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0A" w:rsidRPr="002E696D" w:rsidRDefault="00E23A0A" w:rsidP="006868DB">
      <w:pPr>
        <w:pStyle w:val="NoSpacing"/>
        <w:tabs>
          <w:tab w:val="right" w:pos="26"/>
        </w:tabs>
        <w:spacing w:line="480" w:lineRule="auto"/>
        <w:ind w:left="26"/>
        <w:jc w:val="both"/>
        <w:rPr>
          <w:rFonts w:cs="B Mitra"/>
          <w:b/>
          <w:bCs/>
          <w:sz w:val="28"/>
          <w:szCs w:val="28"/>
          <w:rtl/>
        </w:rPr>
      </w:pPr>
      <w:r w:rsidRPr="002E696D">
        <w:rPr>
          <w:rFonts w:cs="B Mitra" w:hint="cs"/>
          <w:b/>
          <w:bCs/>
          <w:sz w:val="28"/>
          <w:szCs w:val="28"/>
          <w:rtl/>
        </w:rPr>
        <w:t>طریق انعکاس بیداری ا</w:t>
      </w:r>
      <w:r w:rsidR="00D50C93" w:rsidRPr="002E696D">
        <w:rPr>
          <w:rFonts w:cs="B Mitra" w:hint="cs"/>
          <w:b/>
          <w:bCs/>
          <w:sz w:val="28"/>
          <w:szCs w:val="28"/>
          <w:rtl/>
        </w:rPr>
        <w:t>س</w:t>
      </w:r>
      <w:r w:rsidRPr="002E696D">
        <w:rPr>
          <w:rFonts w:cs="B Mitra" w:hint="cs"/>
          <w:b/>
          <w:bCs/>
          <w:sz w:val="28"/>
          <w:szCs w:val="28"/>
          <w:rtl/>
        </w:rPr>
        <w:t>لامی در رسانه</w:t>
      </w:r>
      <w:r w:rsidR="002E696D">
        <w:rPr>
          <w:rFonts w:cs="B Mitra" w:hint="cs"/>
          <w:b/>
          <w:bCs/>
          <w:sz w:val="28"/>
          <w:szCs w:val="28"/>
          <w:rtl/>
        </w:rPr>
        <w:t>‌ها</w:t>
      </w:r>
      <w:r w:rsidRPr="002E696D">
        <w:rPr>
          <w:rFonts w:cs="B Mitra" w:hint="cs"/>
          <w:b/>
          <w:bCs/>
          <w:sz w:val="28"/>
          <w:szCs w:val="28"/>
          <w:rtl/>
        </w:rPr>
        <w:t>ی مسجد</w:t>
      </w:r>
    </w:p>
    <w:p w:rsidR="009F1630" w:rsidRPr="00F35C8A" w:rsidRDefault="00FC6236" w:rsidP="00F35C8A">
      <w:pPr>
        <w:tabs>
          <w:tab w:val="right" w:pos="26"/>
        </w:tabs>
        <w:spacing w:line="480" w:lineRule="auto"/>
        <w:ind w:left="26"/>
        <w:jc w:val="both"/>
        <w:rPr>
          <w:rFonts w:ascii="Tahoma" w:hAnsi="Tahoma" w:cs="B Mitra"/>
          <w:b/>
          <w:bCs/>
          <w:sz w:val="28"/>
          <w:szCs w:val="28"/>
        </w:rPr>
      </w:pPr>
      <w:r>
        <w:rPr>
          <w:rFonts w:ascii="Tahoma" w:hAnsi="Tahoma" w:cs="B Mitra" w:hint="cs"/>
          <w:b/>
          <w:bCs/>
          <w:sz w:val="28"/>
          <w:szCs w:val="28"/>
          <w:rtl/>
        </w:rPr>
        <w:t>جعفر حقانی (کارشناس ادبیات و دانش آموخته سطوح عالی حوزه)</w:t>
      </w:r>
      <w:bookmarkStart w:id="0" w:name="_GoBack"/>
      <w:bookmarkEnd w:id="0"/>
    </w:p>
    <w:p w:rsidR="00F35C8A" w:rsidRPr="002E696D" w:rsidRDefault="00F35C8A" w:rsidP="006868DB">
      <w:pPr>
        <w:tabs>
          <w:tab w:val="right" w:pos="26"/>
        </w:tabs>
        <w:spacing w:after="0" w:line="480" w:lineRule="auto"/>
        <w:ind w:left="26"/>
        <w:jc w:val="both"/>
        <w:rPr>
          <w:rFonts w:ascii="Tahoma" w:eastAsia="Times New Roman" w:hAnsi="Tahoma" w:cs="B Mitra"/>
          <w:sz w:val="28"/>
          <w:szCs w:val="28"/>
          <w:rtl/>
        </w:rPr>
      </w:pPr>
    </w:p>
    <w:p w:rsidR="005F6386" w:rsidRDefault="002E696D" w:rsidP="006868DB">
      <w:pPr>
        <w:tabs>
          <w:tab w:val="right" w:pos="26"/>
        </w:tabs>
        <w:spacing w:after="0" w:line="480" w:lineRule="auto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2E696D">
        <w:rPr>
          <w:rFonts w:ascii="Tahoma" w:eastAsia="Times New Roman" w:hAnsi="Tahoma" w:cs="B Mitra" w:hint="cs"/>
          <w:sz w:val="28"/>
          <w:szCs w:val="28"/>
          <w:rtl/>
        </w:rPr>
        <w:t>«</w:t>
      </w:r>
      <w:r>
        <w:rPr>
          <w:rFonts w:ascii="Tahoma" w:eastAsia="Times New Roman" w:hAnsi="Tahoma" w:cs="B Mitra"/>
          <w:sz w:val="28"/>
          <w:szCs w:val="28"/>
          <w:rtl/>
        </w:rPr>
        <w:t>قال رسول الله</w:t>
      </w:r>
      <w:r>
        <w:rPr>
          <w:rFonts w:ascii="Tahoma" w:eastAsia="Times New Roman" w:hAnsi="Tahoma" w:cs="B Mitra" w:hint="cs"/>
          <w:sz w:val="28"/>
          <w:szCs w:val="28"/>
          <w:rtl/>
        </w:rPr>
        <w:t>(ص)</w:t>
      </w:r>
      <w:r w:rsidR="00C026E0" w:rsidRPr="002E696D">
        <w:rPr>
          <w:rFonts w:ascii="Tahoma" w:eastAsia="Times New Roman" w:hAnsi="Tahoma" w:cs="B Mitra"/>
          <w:sz w:val="28"/>
          <w:szCs w:val="28"/>
          <w:rtl/>
        </w:rPr>
        <w:t>:</w:t>
      </w:r>
      <w:r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C026E0" w:rsidRPr="002E696D">
        <w:rPr>
          <w:rFonts w:ascii="Tahoma" w:eastAsia="Times New Roman" w:hAnsi="Tahoma" w:cs="B Badr"/>
          <w:sz w:val="28"/>
          <w:szCs w:val="28"/>
          <w:rtl/>
        </w:rPr>
        <w:t>مَنْ اَسْرَجَ في مَسْجِدٍ مِنْ مَساجِدِ اللهِ سِراجاً، لمْ تَزَلِ الْمَلائِكَةُ وَ حَمَلَةُ الْعَرْشِ يَسْتَغْفِرونَ لَهُ مادامَ في ذالِكَ الْمَسْجِدِ ضوْءٌ مِنَ السِّراجِ</w:t>
      </w:r>
      <w:r w:rsidR="00C026E0" w:rsidRPr="002E696D">
        <w:rPr>
          <w:rFonts w:ascii="Tahoma" w:eastAsia="Times New Roman" w:hAnsi="Tahoma" w:cs="B Mitra" w:hint="cs"/>
          <w:sz w:val="28"/>
          <w:szCs w:val="28"/>
          <w:rtl/>
        </w:rPr>
        <w:t>؛</w:t>
      </w:r>
      <w:r w:rsidRPr="002E696D">
        <w:rPr>
          <w:rStyle w:val="EndnoteReference"/>
          <w:rFonts w:ascii="Tahoma" w:eastAsia="Times New Roman" w:hAnsi="Tahoma" w:cs="B Mitra"/>
          <w:sz w:val="28"/>
          <w:szCs w:val="28"/>
          <w:rtl/>
        </w:rPr>
        <w:endnoteReference w:id="1"/>
      </w:r>
      <w:r w:rsidRPr="002E696D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2E696D">
        <w:rPr>
          <w:rFonts w:ascii="Tahoma" w:eastAsia="Times New Roman" w:hAnsi="Tahoma" w:cs="B Mitra"/>
          <w:sz w:val="28"/>
          <w:szCs w:val="28"/>
          <w:rtl/>
        </w:rPr>
        <w:t>پيامبراكرم</w:t>
      </w:r>
      <w:r>
        <w:rPr>
          <w:rFonts w:ascii="Tahoma" w:eastAsia="Times New Roman" w:hAnsi="Tahoma" w:cs="B Mitra"/>
          <w:sz w:val="28"/>
          <w:szCs w:val="28"/>
          <w:rtl/>
        </w:rPr>
        <w:t xml:space="preserve"> </w:t>
      </w:r>
      <w:r>
        <w:rPr>
          <w:rFonts w:ascii="Tahoma" w:eastAsia="Times New Roman" w:hAnsi="Tahoma" w:cs="Times New Roman" w:hint="cs"/>
          <w:sz w:val="28"/>
          <w:szCs w:val="28"/>
          <w:rtl/>
        </w:rPr>
        <w:t>(</w:t>
      </w:r>
      <w:r w:rsidRPr="002E696D">
        <w:rPr>
          <w:rFonts w:ascii="Tahoma" w:eastAsia="Times New Roman" w:hAnsi="Tahoma" w:cs="B Mitra"/>
          <w:sz w:val="28"/>
          <w:szCs w:val="28"/>
          <w:rtl/>
        </w:rPr>
        <w:t>ص</w:t>
      </w:r>
      <w:r>
        <w:rPr>
          <w:rFonts w:ascii="Tahoma" w:eastAsia="Times New Roman" w:hAnsi="Tahoma" w:cs="B Mitra" w:hint="cs"/>
          <w:sz w:val="28"/>
          <w:szCs w:val="28"/>
          <w:rtl/>
        </w:rPr>
        <w:t>)</w:t>
      </w:r>
      <w:r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2E696D">
        <w:rPr>
          <w:rFonts w:ascii="Tahoma" w:eastAsia="Times New Roman" w:hAnsi="Tahoma" w:cs="B Mitra"/>
          <w:sz w:val="28"/>
          <w:szCs w:val="28"/>
          <w:rtl/>
        </w:rPr>
        <w:t>مي‌فرمايد: هر كس در مسجدي از مساجد خدا چراغي روشن بيفروزد، تا زماني كه روشنايي از چراغ در آن مسجد است، فرشتگان و حاملان عرش برايش استغفار مي‌كنند</w:t>
      </w:r>
      <w:r w:rsidRPr="002E696D">
        <w:rPr>
          <w:rFonts w:ascii="Tahoma" w:eastAsia="Times New Roman" w:hAnsi="Tahoma" w:cs="B Mitra" w:hint="cs"/>
          <w:sz w:val="28"/>
          <w:szCs w:val="28"/>
          <w:rtl/>
        </w:rPr>
        <w:t>»</w:t>
      </w:r>
      <w:r>
        <w:rPr>
          <w:rFonts w:ascii="Tahoma" w:eastAsia="Times New Roman" w:hAnsi="Tahoma" w:cs="B Mitra" w:hint="cs"/>
          <w:sz w:val="28"/>
          <w:szCs w:val="28"/>
          <w:rtl/>
        </w:rPr>
        <w:t xml:space="preserve">. </w:t>
      </w:r>
      <w:r w:rsidRPr="002E696D">
        <w:rPr>
          <w:rFonts w:ascii="Tahoma" w:hAnsi="Tahoma" w:cs="B Mitra"/>
          <w:sz w:val="28"/>
          <w:szCs w:val="28"/>
          <w:rtl/>
        </w:rPr>
        <w:t xml:space="preserve">مسجد از آغاز </w:t>
      </w:r>
      <w:r w:rsidRPr="002E696D">
        <w:rPr>
          <w:rFonts w:ascii="Tahoma" w:hAnsi="Tahoma" w:cs="B Mitra" w:hint="cs"/>
          <w:sz w:val="28"/>
          <w:szCs w:val="28"/>
          <w:rtl/>
        </w:rPr>
        <w:t xml:space="preserve">صدر اسلام </w:t>
      </w:r>
      <w:r w:rsidRPr="002E696D">
        <w:rPr>
          <w:rFonts w:ascii="Tahoma" w:hAnsi="Tahoma" w:cs="B Mitra"/>
          <w:sz w:val="28"/>
          <w:szCs w:val="28"/>
          <w:rtl/>
        </w:rPr>
        <w:t>نه تنها محل نيايش</w:t>
      </w:r>
      <w:r w:rsidR="005F6386">
        <w:rPr>
          <w:rFonts w:ascii="Tahoma" w:hAnsi="Tahoma" w:cs="B Mitra" w:hint="cs"/>
          <w:sz w:val="28"/>
          <w:szCs w:val="28"/>
          <w:rtl/>
        </w:rPr>
        <w:t>،</w:t>
      </w:r>
      <w:r w:rsidRPr="002E696D">
        <w:rPr>
          <w:rFonts w:ascii="Tahoma" w:hAnsi="Tahoma" w:cs="B Mitra"/>
          <w:sz w:val="28"/>
          <w:szCs w:val="28"/>
          <w:rtl/>
        </w:rPr>
        <w:t xml:space="preserve"> ذكر و تجمع مؤمنان بوده</w:t>
      </w:r>
      <w:r w:rsidR="005F6386">
        <w:rPr>
          <w:rFonts w:ascii="Tahoma" w:hAnsi="Tahoma" w:cs="B Mitra" w:hint="cs"/>
          <w:sz w:val="28"/>
          <w:szCs w:val="28"/>
          <w:rtl/>
        </w:rPr>
        <w:t xml:space="preserve"> است</w:t>
      </w:r>
      <w:r w:rsidRPr="002E696D">
        <w:rPr>
          <w:rFonts w:ascii="Tahoma" w:hAnsi="Tahoma" w:cs="B Mitra"/>
          <w:sz w:val="28"/>
          <w:szCs w:val="28"/>
          <w:rtl/>
        </w:rPr>
        <w:t>، بلكه محل ابلاغ احكام و دستورها و آموزه</w:t>
      </w:r>
      <w:r>
        <w:rPr>
          <w:rFonts w:ascii="Tahoma" w:hAnsi="Tahoma" w:cs="B Mitra"/>
          <w:sz w:val="28"/>
          <w:szCs w:val="28"/>
          <w:rtl/>
        </w:rPr>
        <w:t>‌ها</w:t>
      </w:r>
      <w:r w:rsidRPr="002E696D">
        <w:rPr>
          <w:rFonts w:ascii="Tahoma" w:hAnsi="Tahoma" w:cs="B Mitra"/>
          <w:sz w:val="28"/>
          <w:szCs w:val="28"/>
          <w:rtl/>
        </w:rPr>
        <w:t>ي ديني، جايگاه قضاوت و دادرسي، ستاد تبليغات، و مركزي براي رفع مشكلات مردم نيز بوده است</w:t>
      </w:r>
      <w:r w:rsidRPr="002E696D">
        <w:rPr>
          <w:rFonts w:ascii="Tahoma" w:hAnsi="Tahoma" w:cs="B Mitra" w:hint="cs"/>
          <w:sz w:val="28"/>
          <w:szCs w:val="28"/>
          <w:rtl/>
        </w:rPr>
        <w:t xml:space="preserve">. از این رو </w:t>
      </w:r>
      <w:r w:rsidRPr="002E696D">
        <w:rPr>
          <w:rFonts w:ascii="Tahoma" w:hAnsi="Tahoma" w:cs="B Mitra"/>
          <w:sz w:val="28"/>
          <w:szCs w:val="28"/>
          <w:rtl/>
        </w:rPr>
        <w:t>مساجد در آگاهي و بيداري توده</w:t>
      </w:r>
      <w:r>
        <w:rPr>
          <w:rFonts w:ascii="Tahoma" w:hAnsi="Tahoma" w:cs="B Mitra"/>
          <w:sz w:val="28"/>
          <w:szCs w:val="28"/>
          <w:rtl/>
        </w:rPr>
        <w:t>‌ها</w:t>
      </w:r>
      <w:r w:rsidR="005F6386">
        <w:rPr>
          <w:rFonts w:ascii="Tahoma" w:hAnsi="Tahoma" w:cs="B Mitra"/>
          <w:sz w:val="28"/>
          <w:szCs w:val="28"/>
          <w:rtl/>
        </w:rPr>
        <w:t xml:space="preserve"> نقش مؤثري داشته</w:t>
      </w:r>
      <w:r w:rsidR="005F6386">
        <w:rPr>
          <w:rFonts w:ascii="Tahoma" w:hAnsi="Tahoma" w:cs="B Mitra" w:hint="cs"/>
          <w:sz w:val="28"/>
          <w:szCs w:val="28"/>
          <w:rtl/>
        </w:rPr>
        <w:t>‌</w:t>
      </w:r>
      <w:r w:rsidRPr="002E696D">
        <w:rPr>
          <w:rFonts w:ascii="Tahoma" w:hAnsi="Tahoma" w:cs="B Mitra"/>
          <w:sz w:val="28"/>
          <w:szCs w:val="28"/>
          <w:rtl/>
        </w:rPr>
        <w:t>اند و رژيم</w:t>
      </w:r>
      <w:r>
        <w:rPr>
          <w:rFonts w:ascii="Tahoma" w:hAnsi="Tahoma" w:cs="B Mitra"/>
          <w:sz w:val="28"/>
          <w:szCs w:val="28"/>
          <w:rtl/>
        </w:rPr>
        <w:t>‌ها</w:t>
      </w:r>
      <w:r w:rsidRPr="002E696D">
        <w:rPr>
          <w:rFonts w:ascii="Tahoma" w:hAnsi="Tahoma" w:cs="B Mitra"/>
          <w:sz w:val="28"/>
          <w:szCs w:val="28"/>
          <w:rtl/>
        </w:rPr>
        <w:t xml:space="preserve">ي استعماري جهان نيز از مسجد بيش از هر نهاد انقلابي </w:t>
      </w:r>
      <w:r w:rsidR="005F6386">
        <w:rPr>
          <w:rFonts w:ascii="Tahoma" w:hAnsi="Tahoma" w:cs="B Mitra"/>
          <w:sz w:val="28"/>
          <w:szCs w:val="28"/>
          <w:rtl/>
        </w:rPr>
        <w:t>مي‌</w:t>
      </w:r>
      <w:r w:rsidRPr="002E696D">
        <w:rPr>
          <w:rFonts w:ascii="Tahoma" w:hAnsi="Tahoma" w:cs="B Mitra"/>
          <w:sz w:val="28"/>
          <w:szCs w:val="28"/>
          <w:rtl/>
        </w:rPr>
        <w:t>ترسند</w:t>
      </w:r>
      <w:r w:rsidR="005F6386">
        <w:rPr>
          <w:rFonts w:ascii="Tahoma" w:hAnsi="Tahoma" w:cs="B Mitra" w:hint="cs"/>
          <w:sz w:val="28"/>
          <w:szCs w:val="28"/>
          <w:rtl/>
        </w:rPr>
        <w:t>.</w:t>
      </w:r>
      <w:r w:rsidR="005F6386">
        <w:rPr>
          <w:rFonts w:ascii="Tahoma" w:hAnsi="Tahoma" w:cs="B Mitra"/>
          <w:sz w:val="28"/>
          <w:szCs w:val="28"/>
          <w:rtl/>
        </w:rPr>
        <w:t xml:space="preserve"> </w:t>
      </w:r>
    </w:p>
    <w:p w:rsidR="002E696D" w:rsidRPr="002E696D" w:rsidRDefault="002E696D" w:rsidP="006868DB">
      <w:pPr>
        <w:tabs>
          <w:tab w:val="right" w:pos="26"/>
        </w:tabs>
        <w:spacing w:after="0" w:line="480" w:lineRule="auto"/>
        <w:ind w:left="26"/>
        <w:jc w:val="both"/>
        <w:rPr>
          <w:rFonts w:ascii="Tahoma" w:eastAsia="Times New Roman" w:hAnsi="Tahoma" w:cs="B Mitra"/>
          <w:sz w:val="28"/>
          <w:szCs w:val="28"/>
          <w:rtl/>
        </w:rPr>
      </w:pPr>
      <w:r w:rsidRPr="002E696D">
        <w:rPr>
          <w:rFonts w:ascii="Tahoma" w:hAnsi="Tahoma" w:cs="B Mitra"/>
          <w:sz w:val="28"/>
          <w:szCs w:val="28"/>
          <w:rtl/>
        </w:rPr>
        <w:t>همان</w:t>
      </w:r>
      <w:r w:rsidR="005F6386">
        <w:rPr>
          <w:rFonts w:ascii="Tahoma" w:hAnsi="Tahoma" w:cs="B Mitra" w:hint="cs"/>
          <w:sz w:val="28"/>
          <w:szCs w:val="28"/>
          <w:rtl/>
        </w:rPr>
        <w:t>‌</w:t>
      </w:r>
      <w:r w:rsidRPr="002E696D">
        <w:rPr>
          <w:rFonts w:ascii="Tahoma" w:hAnsi="Tahoma" w:cs="B Mitra"/>
          <w:sz w:val="28"/>
          <w:szCs w:val="28"/>
          <w:rtl/>
        </w:rPr>
        <w:t>گونه كه مسجد از آغاز خانه خدا</w:t>
      </w:r>
      <w:r w:rsidR="005F6386">
        <w:rPr>
          <w:rFonts w:ascii="Tahoma" w:hAnsi="Tahoma" w:cs="B Mitra" w:hint="cs"/>
          <w:sz w:val="28"/>
          <w:szCs w:val="28"/>
          <w:rtl/>
        </w:rPr>
        <w:t>،</w:t>
      </w:r>
      <w:r w:rsidRPr="002E696D">
        <w:rPr>
          <w:rFonts w:ascii="Tahoma" w:hAnsi="Tahoma" w:cs="B Mitra"/>
          <w:sz w:val="28"/>
          <w:szCs w:val="28"/>
          <w:rtl/>
        </w:rPr>
        <w:t xml:space="preserve"> نخستين كانون عبادي</w:t>
      </w:r>
      <w:r w:rsidR="005F6386">
        <w:rPr>
          <w:rFonts w:ascii="Tahoma" w:hAnsi="Tahoma" w:cs="B Mitra" w:hint="cs"/>
          <w:sz w:val="28"/>
          <w:szCs w:val="28"/>
          <w:rtl/>
        </w:rPr>
        <w:t>،</w:t>
      </w:r>
      <w:r w:rsidRPr="002E696D">
        <w:rPr>
          <w:rFonts w:ascii="Tahoma" w:hAnsi="Tahoma" w:cs="B Mitra"/>
          <w:sz w:val="28"/>
          <w:szCs w:val="28"/>
          <w:rtl/>
        </w:rPr>
        <w:t xml:space="preserve"> </w:t>
      </w:r>
      <w:r w:rsidR="005F6386">
        <w:rPr>
          <w:rFonts w:ascii="Tahoma" w:hAnsi="Tahoma" w:cs="B Mitra"/>
          <w:sz w:val="28"/>
          <w:szCs w:val="28"/>
          <w:rtl/>
        </w:rPr>
        <w:t>نخستين جايگاه دانش</w:t>
      </w:r>
      <w:r w:rsidR="005F6386">
        <w:rPr>
          <w:rFonts w:ascii="Tahoma" w:hAnsi="Tahoma" w:cs="B Mitra" w:hint="cs"/>
          <w:sz w:val="28"/>
          <w:szCs w:val="28"/>
          <w:rtl/>
        </w:rPr>
        <w:t xml:space="preserve">، </w:t>
      </w:r>
      <w:r w:rsidRPr="002E696D">
        <w:rPr>
          <w:rFonts w:ascii="Tahoma" w:hAnsi="Tahoma" w:cs="B Mitra"/>
          <w:sz w:val="28"/>
          <w:szCs w:val="28"/>
          <w:rtl/>
        </w:rPr>
        <w:t>مركز تعليم و تعلم قرآن</w:t>
      </w:r>
      <w:r w:rsidR="005F6386">
        <w:rPr>
          <w:rFonts w:ascii="Tahoma" w:hAnsi="Tahoma" w:cs="B Mitra" w:hint="cs"/>
          <w:sz w:val="28"/>
          <w:szCs w:val="28"/>
          <w:rtl/>
        </w:rPr>
        <w:t>،</w:t>
      </w:r>
      <w:r w:rsidRPr="002E696D">
        <w:rPr>
          <w:rFonts w:ascii="Tahoma" w:hAnsi="Tahoma" w:cs="B Mitra"/>
          <w:sz w:val="28"/>
          <w:szCs w:val="28"/>
          <w:rtl/>
        </w:rPr>
        <w:t xml:space="preserve"> و بحث و بررسي مسائل ديني بوده است، به همان نسبت نخستين نهاد سياسي در جامعه اسلامي اس</w:t>
      </w:r>
      <w:r w:rsidRPr="002E696D">
        <w:rPr>
          <w:rFonts w:ascii="Tahoma" w:hAnsi="Tahoma" w:cs="B Mitra" w:hint="cs"/>
          <w:sz w:val="28"/>
          <w:szCs w:val="28"/>
          <w:rtl/>
        </w:rPr>
        <w:t xml:space="preserve">ت. بنابراین زمانی مسجد </w:t>
      </w:r>
      <w:r w:rsidR="005F6386">
        <w:rPr>
          <w:rFonts w:ascii="Tahoma" w:hAnsi="Tahoma" w:cs="B Mitra" w:hint="cs"/>
          <w:sz w:val="28"/>
          <w:szCs w:val="28"/>
          <w:rtl/>
        </w:rPr>
        <w:t>می‌</w:t>
      </w:r>
      <w:r w:rsidRPr="002E696D">
        <w:rPr>
          <w:rFonts w:ascii="Tahoma" w:hAnsi="Tahoma" w:cs="B Mitra" w:hint="cs"/>
          <w:sz w:val="28"/>
          <w:szCs w:val="28"/>
          <w:rtl/>
        </w:rPr>
        <w:t>تواند کارکردهای اصیل خودش را داشته باشد که علاوه بر محل و جایگاه عبادت فردی، به عبادات اجتماعی و سرنوشت مسلمین نیز متوجه باشد</w:t>
      </w:r>
      <w:r w:rsidR="005F6386">
        <w:rPr>
          <w:rFonts w:ascii="Tahoma" w:hAnsi="Tahoma" w:cs="B Mitra" w:hint="cs"/>
          <w:sz w:val="28"/>
          <w:szCs w:val="28"/>
          <w:rtl/>
        </w:rPr>
        <w:t>.</w:t>
      </w:r>
      <w:r w:rsidRPr="002E696D">
        <w:rPr>
          <w:rFonts w:ascii="Tahoma" w:hAnsi="Tahoma" w:cs="B Mitra" w:hint="cs"/>
          <w:sz w:val="28"/>
          <w:szCs w:val="28"/>
          <w:rtl/>
        </w:rPr>
        <w:t xml:space="preserve"> از این رو </w:t>
      </w:r>
      <w:r w:rsidRPr="002E696D">
        <w:rPr>
          <w:rFonts w:ascii="Tahoma" w:hAnsi="Tahoma" w:cs="B Mitra"/>
          <w:sz w:val="28"/>
          <w:szCs w:val="28"/>
          <w:rtl/>
        </w:rPr>
        <w:t>اگر مسجد از سياست اسلام دور بماند، آن</w:t>
      </w:r>
      <w:r w:rsidR="005F6386">
        <w:rPr>
          <w:rFonts w:ascii="Tahoma" w:hAnsi="Tahoma" w:cs="B Mitra" w:hint="cs"/>
          <w:sz w:val="28"/>
          <w:szCs w:val="28"/>
          <w:rtl/>
        </w:rPr>
        <w:t>‌</w:t>
      </w:r>
      <w:r w:rsidRPr="002E696D">
        <w:rPr>
          <w:rFonts w:ascii="Tahoma" w:hAnsi="Tahoma" w:cs="B Mitra"/>
          <w:sz w:val="28"/>
          <w:szCs w:val="28"/>
          <w:rtl/>
        </w:rPr>
        <w:t>گونه خو</w:t>
      </w:r>
      <w:r w:rsidR="005F6386">
        <w:rPr>
          <w:rFonts w:ascii="Tahoma" w:hAnsi="Tahoma" w:cs="B Mitra"/>
          <w:sz w:val="28"/>
          <w:szCs w:val="28"/>
          <w:rtl/>
        </w:rPr>
        <w:t xml:space="preserve">اهد شد كه دشمنان خواستارش </w:t>
      </w:r>
      <w:r w:rsidR="005F6386">
        <w:rPr>
          <w:rFonts w:ascii="Tahoma" w:hAnsi="Tahoma" w:cs="B Mitra" w:hint="cs"/>
          <w:sz w:val="28"/>
          <w:szCs w:val="28"/>
          <w:rtl/>
        </w:rPr>
        <w:t>هستند.</w:t>
      </w:r>
    </w:p>
    <w:p w:rsidR="002E696D" w:rsidRPr="005F6386" w:rsidRDefault="005F6386" w:rsidP="006868DB">
      <w:pPr>
        <w:tabs>
          <w:tab w:val="right" w:pos="26"/>
        </w:tabs>
        <w:spacing w:line="480" w:lineRule="auto"/>
        <w:ind w:left="26"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>امروزه بیداری اسلامی بزرگ‌</w:t>
      </w:r>
      <w:r w:rsidR="002E696D" w:rsidRPr="002E696D">
        <w:rPr>
          <w:rFonts w:ascii="Tahoma" w:hAnsi="Tahoma" w:cs="B Mitra" w:hint="cs"/>
          <w:sz w:val="28"/>
          <w:szCs w:val="28"/>
          <w:rtl/>
        </w:rPr>
        <w:t xml:space="preserve">ترین خیزش بزرگ جهان در آغازین روزهای </w:t>
      </w:r>
      <w:r>
        <w:rPr>
          <w:rFonts w:ascii="Tahoma" w:hAnsi="Tahoma" w:cs="B Mitra" w:hint="cs"/>
          <w:sz w:val="28"/>
          <w:szCs w:val="28"/>
          <w:rtl/>
        </w:rPr>
        <w:t>قرن 21، نویدگر آینده‌</w:t>
      </w:r>
      <w:r w:rsidR="002E696D" w:rsidRPr="002E696D">
        <w:rPr>
          <w:rFonts w:ascii="Tahoma" w:hAnsi="Tahoma" w:cs="B Mitra" w:hint="cs"/>
          <w:sz w:val="28"/>
          <w:szCs w:val="28"/>
          <w:rtl/>
        </w:rPr>
        <w:t>ای روشن برای مسلمین است که ان</w:t>
      </w:r>
      <w:r>
        <w:rPr>
          <w:rFonts w:ascii="Tahoma" w:hAnsi="Tahoma" w:cs="B Mitra" w:hint="cs"/>
          <w:sz w:val="28"/>
          <w:szCs w:val="28"/>
          <w:rtl/>
        </w:rPr>
        <w:t>‌شاء‌</w:t>
      </w:r>
      <w:r w:rsidR="002E696D" w:rsidRPr="002E696D">
        <w:rPr>
          <w:rFonts w:ascii="Tahoma" w:hAnsi="Tahoma" w:cs="B Mitra" w:hint="cs"/>
          <w:sz w:val="28"/>
          <w:szCs w:val="28"/>
          <w:rtl/>
        </w:rPr>
        <w:t>الله افق</w:t>
      </w:r>
      <w:r w:rsidR="002E696D">
        <w:rPr>
          <w:rFonts w:ascii="Tahoma" w:hAnsi="Tahoma" w:cs="B Mitra" w:hint="cs"/>
          <w:sz w:val="28"/>
          <w:szCs w:val="28"/>
          <w:rtl/>
        </w:rPr>
        <w:t>‌ها</w:t>
      </w:r>
      <w:r w:rsidR="002E696D" w:rsidRPr="002E696D">
        <w:rPr>
          <w:rFonts w:ascii="Tahoma" w:hAnsi="Tahoma" w:cs="B Mitra" w:hint="cs"/>
          <w:sz w:val="28"/>
          <w:szCs w:val="28"/>
          <w:rtl/>
        </w:rPr>
        <w:t>ی روشنی را برای مسلمین ب</w:t>
      </w:r>
      <w:r>
        <w:rPr>
          <w:rFonts w:ascii="Tahoma" w:hAnsi="Tahoma" w:cs="B Mitra" w:hint="cs"/>
          <w:sz w:val="28"/>
          <w:szCs w:val="28"/>
          <w:rtl/>
        </w:rPr>
        <w:t xml:space="preserve">ه </w:t>
      </w:r>
      <w:r w:rsidR="002E696D" w:rsidRPr="002E696D">
        <w:rPr>
          <w:rFonts w:ascii="Tahoma" w:hAnsi="Tahoma" w:cs="B Mitra" w:hint="cs"/>
          <w:sz w:val="28"/>
          <w:szCs w:val="28"/>
          <w:rtl/>
        </w:rPr>
        <w:t>وجود خواهد آورد</w:t>
      </w:r>
      <w:r>
        <w:rPr>
          <w:rFonts w:ascii="Tahoma" w:hAnsi="Tahoma" w:cs="B Mitra" w:hint="cs"/>
          <w:sz w:val="28"/>
          <w:szCs w:val="28"/>
          <w:rtl/>
        </w:rPr>
        <w:t>؛ چنان‌كه</w:t>
      </w:r>
      <w:r w:rsidR="002E696D" w:rsidRPr="002E696D">
        <w:rPr>
          <w:rFonts w:ascii="Tahoma" w:hAnsi="Tahoma" w:cs="B Mitra" w:hint="cs"/>
          <w:sz w:val="28"/>
          <w:szCs w:val="28"/>
          <w:rtl/>
        </w:rPr>
        <w:t xml:space="preserve"> مقام معظم رهبری </w:t>
      </w:r>
      <w:r w:rsidR="002E696D" w:rsidRPr="002E696D">
        <w:rPr>
          <w:rFonts w:ascii="Tahoma" w:hAnsi="Tahoma" w:cs="B Mitra" w:hint="cs"/>
          <w:sz w:val="28"/>
          <w:szCs w:val="28"/>
          <w:rtl/>
        </w:rPr>
        <w:lastRenderedPageBreak/>
        <w:t>فرمودند:</w:t>
      </w:r>
      <w:r w:rsidR="006868DB">
        <w:rPr>
          <w:rFonts w:ascii="Tahoma" w:hAnsi="Tahoma" w:cs="B Mitra" w:hint="cs"/>
          <w:sz w:val="28"/>
          <w:szCs w:val="28"/>
          <w:rtl/>
        </w:rPr>
        <w:t xml:space="preserve"> </w:t>
      </w:r>
      <w:r w:rsidR="002E696D" w:rsidRPr="002E696D">
        <w:rPr>
          <w:rFonts w:cs="B Mitra" w:hint="cs"/>
          <w:sz w:val="28"/>
          <w:szCs w:val="28"/>
          <w:rtl/>
        </w:rPr>
        <w:t>«</w:t>
      </w:r>
      <w:r w:rsidR="002E696D" w:rsidRPr="002E696D">
        <w:rPr>
          <w:rFonts w:cs="B Mitra"/>
          <w:sz w:val="28"/>
          <w:szCs w:val="28"/>
          <w:rtl/>
        </w:rPr>
        <w:t>اين قرن، قرن اسلام است. اين قرن، قرن معنويت است. اسلام عقلانيت را و معنويت را و عدالت را با يكديگر به ملت</w:t>
      </w:r>
      <w:r w:rsidR="006868DB">
        <w:rPr>
          <w:rFonts w:cs="B Mitra" w:hint="cs"/>
          <w:sz w:val="28"/>
          <w:szCs w:val="28"/>
          <w:rtl/>
        </w:rPr>
        <w:t>‌</w:t>
      </w:r>
      <w:r w:rsidR="002E696D" w:rsidRPr="002E696D">
        <w:rPr>
          <w:rFonts w:cs="B Mitra"/>
          <w:sz w:val="28"/>
          <w:szCs w:val="28"/>
          <w:rtl/>
        </w:rPr>
        <w:t>ها هديه مي</w:t>
      </w:r>
      <w:r w:rsidR="006868DB">
        <w:rPr>
          <w:rFonts w:cs="B Mitra" w:hint="cs"/>
          <w:sz w:val="28"/>
          <w:szCs w:val="28"/>
          <w:rtl/>
        </w:rPr>
        <w:t>‌</w:t>
      </w:r>
      <w:r w:rsidR="002E696D" w:rsidRPr="002E696D">
        <w:rPr>
          <w:rFonts w:cs="B Mitra"/>
          <w:sz w:val="28"/>
          <w:szCs w:val="28"/>
          <w:rtl/>
        </w:rPr>
        <w:t xml:space="preserve">دهد؛ اسلامِ عقلانيت، اسلامِ تدبر و تفكر، اسلامِ معنويت، اسلامِ توجه و توكل به خداى متعال، اسلامِ جهاد، اسلامِ كار، اسلامِ اقدام؛ اينها تعاليم خداى متعال و تعاليم اسلامى </w:t>
      </w:r>
      <w:r w:rsidR="006868DB">
        <w:rPr>
          <w:rFonts w:cs="B Mitra"/>
          <w:sz w:val="28"/>
          <w:szCs w:val="28"/>
          <w:rtl/>
        </w:rPr>
        <w:t>است به ما</w:t>
      </w:r>
      <w:r w:rsidR="002E696D" w:rsidRPr="002E696D">
        <w:rPr>
          <w:rFonts w:cs="B Mitra" w:hint="cs"/>
          <w:sz w:val="28"/>
          <w:szCs w:val="28"/>
          <w:rtl/>
        </w:rPr>
        <w:t>»</w:t>
      </w:r>
      <w:r w:rsidR="006868DB">
        <w:rPr>
          <w:rFonts w:cs="B Mitra" w:hint="cs"/>
          <w:sz w:val="28"/>
          <w:szCs w:val="28"/>
          <w:rtl/>
        </w:rPr>
        <w:t>.</w:t>
      </w:r>
      <w:r w:rsidR="002E696D" w:rsidRPr="002E696D">
        <w:rPr>
          <w:rStyle w:val="EndnoteReference"/>
          <w:rFonts w:cs="B Mitra"/>
          <w:sz w:val="28"/>
          <w:szCs w:val="28"/>
        </w:rPr>
        <w:endnoteReference w:id="2"/>
      </w:r>
    </w:p>
    <w:p w:rsidR="002E696D" w:rsidRPr="006868DB" w:rsidRDefault="006868DB" w:rsidP="006868DB">
      <w:pPr>
        <w:tabs>
          <w:tab w:val="right" w:pos="26"/>
        </w:tabs>
        <w:spacing w:after="0" w:line="480" w:lineRule="auto"/>
        <w:ind w:left="26"/>
        <w:jc w:val="both"/>
        <w:rPr>
          <w:rFonts w:ascii="Tahoma" w:eastAsia="Times New Roman" w:hAnsi="Tahoma" w:cs="B Mitra"/>
          <w:sz w:val="28"/>
          <w:szCs w:val="28"/>
          <w:rtl/>
        </w:rPr>
      </w:pPr>
      <w:r>
        <w:rPr>
          <w:rFonts w:ascii="Times New Roman" w:eastAsia="Times New Roman" w:hAnsi="Times New Roman" w:cs="B Mitra"/>
          <w:sz w:val="28"/>
          <w:szCs w:val="28"/>
          <w:rtl/>
        </w:rPr>
        <w:t>بیداری اسلامی پدیده‌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ا</w:t>
      </w:r>
      <w:r w:rsidR="002E696D" w:rsidRPr="002E696D">
        <w:rPr>
          <w:rFonts w:ascii="Times New Roman" w:eastAsia="Times New Roman" w:hAnsi="Times New Roman" w:cs="B Mitra"/>
          <w:sz w:val="28"/>
          <w:szCs w:val="28"/>
          <w:rtl/>
        </w:rPr>
        <w:t>ی اجتماعی است که به معنای رهایی از استب</w:t>
      </w:r>
      <w:r>
        <w:rPr>
          <w:rFonts w:ascii="Times New Roman" w:eastAsia="Times New Roman" w:hAnsi="Times New Roman" w:cs="B Mitra"/>
          <w:sz w:val="28"/>
          <w:szCs w:val="28"/>
          <w:rtl/>
        </w:rPr>
        <w:t>داد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و </w:t>
      </w:r>
      <w:r w:rsidR="002E696D" w:rsidRPr="002E696D">
        <w:rPr>
          <w:rFonts w:ascii="Times New Roman" w:eastAsia="Times New Roman" w:hAnsi="Times New Roman" w:cs="B Mitra"/>
          <w:sz w:val="28"/>
          <w:szCs w:val="28"/>
          <w:rtl/>
        </w:rPr>
        <w:t>استعمار و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2E696D" w:rsidRPr="002E696D">
        <w:rPr>
          <w:rFonts w:ascii="Times New Roman" w:eastAsia="Times New Roman" w:hAnsi="Times New Roman" w:cs="B Mitra"/>
          <w:sz w:val="28"/>
          <w:szCs w:val="28"/>
          <w:rtl/>
        </w:rPr>
        <w:t>تلاش در راه دستیابی به کرامت انسانی، استقلال سیاسی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و </w:t>
      </w:r>
      <w:r>
        <w:rPr>
          <w:rFonts w:ascii="Times New Roman" w:eastAsia="Times New Roman" w:hAnsi="Times New Roman" w:cs="B Mitra"/>
          <w:sz w:val="28"/>
          <w:szCs w:val="28"/>
          <w:rtl/>
        </w:rPr>
        <w:t>اقتصادی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است.</w:t>
      </w:r>
      <w:r w:rsidR="002E696D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2E696D" w:rsidRPr="002E696D">
        <w:rPr>
          <w:rFonts w:ascii="Tahoma" w:eastAsia="Times New Roman" w:hAnsi="Tahoma" w:cs="B Mitra"/>
          <w:sz w:val="28"/>
          <w:szCs w:val="28"/>
          <w:rtl/>
        </w:rPr>
        <w:t>نهضت امروز</w:t>
      </w:r>
      <w:r>
        <w:rPr>
          <w:rFonts w:ascii="Tahoma" w:eastAsia="Times New Roman" w:hAnsi="Tahoma" w:cs="B Mitra" w:hint="cs"/>
          <w:sz w:val="28"/>
          <w:szCs w:val="28"/>
          <w:rtl/>
        </w:rPr>
        <w:t>ة</w:t>
      </w:r>
      <w:r w:rsidR="002E696D" w:rsidRPr="002E696D">
        <w:rPr>
          <w:rFonts w:ascii="Tahoma" w:eastAsia="Times New Roman" w:hAnsi="Tahoma" w:cs="B Mitra"/>
          <w:sz w:val="28"/>
          <w:szCs w:val="28"/>
          <w:rtl/>
        </w:rPr>
        <w:t xml:space="preserve"> امت اسلامی </w:t>
      </w:r>
      <w:r w:rsidR="002E696D" w:rsidRPr="002E696D">
        <w:rPr>
          <w:rFonts w:ascii="Tahoma" w:eastAsia="Times New Roman" w:hAnsi="Tahoma" w:cs="B Mitra" w:hint="cs"/>
          <w:sz w:val="28"/>
          <w:szCs w:val="28"/>
          <w:rtl/>
        </w:rPr>
        <w:t>با الهام از آموزه</w:t>
      </w:r>
      <w:r w:rsidR="002E696D">
        <w:rPr>
          <w:rFonts w:ascii="Tahoma" w:eastAsia="Times New Roman" w:hAnsi="Tahoma" w:cs="B Mitra" w:hint="cs"/>
          <w:sz w:val="28"/>
          <w:szCs w:val="28"/>
          <w:rtl/>
        </w:rPr>
        <w:t>‌ها</w:t>
      </w:r>
      <w:r w:rsidR="002E696D" w:rsidRPr="002E696D">
        <w:rPr>
          <w:rFonts w:ascii="Tahoma" w:eastAsia="Times New Roman" w:hAnsi="Tahoma" w:cs="B Mitra" w:hint="cs"/>
          <w:sz w:val="28"/>
          <w:szCs w:val="28"/>
          <w:rtl/>
        </w:rPr>
        <w:t>ی اسلامی و خیزش از مساجد و نماز جمعه</w:t>
      </w:r>
      <w:r w:rsidR="002E696D">
        <w:rPr>
          <w:rFonts w:ascii="Tahoma" w:eastAsia="Times New Roman" w:hAnsi="Tahoma" w:cs="B Mitra" w:hint="cs"/>
          <w:sz w:val="28"/>
          <w:szCs w:val="28"/>
          <w:rtl/>
        </w:rPr>
        <w:t>‌ها</w:t>
      </w:r>
      <w:r w:rsidR="002E696D" w:rsidRPr="002E696D">
        <w:rPr>
          <w:rFonts w:ascii="Tahoma" w:eastAsia="Times New Roman" w:hAnsi="Tahoma" w:cs="B Mitra" w:hint="cs"/>
          <w:sz w:val="28"/>
          <w:szCs w:val="28"/>
          <w:rtl/>
        </w:rPr>
        <w:t xml:space="preserve">، </w:t>
      </w:r>
      <w:r w:rsidR="002E696D" w:rsidRPr="002E696D">
        <w:rPr>
          <w:rFonts w:ascii="Tahoma" w:eastAsia="Times New Roman" w:hAnsi="Tahoma" w:cs="B Mitra"/>
          <w:sz w:val="28"/>
          <w:szCs w:val="28"/>
          <w:rtl/>
        </w:rPr>
        <w:t>لرزه بر</w:t>
      </w:r>
      <w:r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2E696D" w:rsidRPr="002E696D">
        <w:rPr>
          <w:rFonts w:ascii="Tahoma" w:eastAsia="Times New Roman" w:hAnsi="Tahoma" w:cs="B Mitra"/>
          <w:sz w:val="28"/>
          <w:szCs w:val="28"/>
          <w:rtl/>
        </w:rPr>
        <w:t>اندام رژیم صهیونیستی و</w:t>
      </w:r>
      <w:r w:rsidR="002E696D" w:rsidRPr="002E696D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>
        <w:rPr>
          <w:rFonts w:ascii="Tahoma" w:eastAsia="Times New Roman" w:hAnsi="Tahoma" w:cs="B Mitra"/>
          <w:sz w:val="28"/>
          <w:szCs w:val="28"/>
          <w:rtl/>
        </w:rPr>
        <w:t>آمریکا انداخته است</w:t>
      </w:r>
      <w:r>
        <w:rPr>
          <w:rFonts w:ascii="Tahoma" w:eastAsia="Times New Roman" w:hAnsi="Tahoma" w:cs="B Mitra" w:hint="cs"/>
          <w:sz w:val="28"/>
          <w:szCs w:val="28"/>
          <w:rtl/>
        </w:rPr>
        <w:t>.</w:t>
      </w:r>
      <w:r w:rsidR="002E696D" w:rsidRPr="002E696D">
        <w:rPr>
          <w:rFonts w:ascii="Tahoma" w:eastAsia="Times New Roman" w:hAnsi="Tahoma" w:cs="B Mitra" w:hint="cs"/>
          <w:sz w:val="28"/>
          <w:szCs w:val="28"/>
          <w:rtl/>
        </w:rPr>
        <w:t xml:space="preserve"> این همان پاسخی است که امام امت از جهان اسلام </w:t>
      </w:r>
      <w:r w:rsidR="005F6386">
        <w:rPr>
          <w:rFonts w:ascii="Tahoma" w:eastAsia="Times New Roman" w:hAnsi="Tahoma" w:cs="B Mitra" w:hint="cs"/>
          <w:sz w:val="28"/>
          <w:szCs w:val="28"/>
          <w:rtl/>
        </w:rPr>
        <w:t>می‌</w:t>
      </w:r>
      <w:r w:rsidR="002E696D" w:rsidRPr="002E696D">
        <w:rPr>
          <w:rFonts w:ascii="Tahoma" w:eastAsia="Times New Roman" w:hAnsi="Tahoma" w:cs="B Mitra" w:hint="cs"/>
          <w:sz w:val="28"/>
          <w:szCs w:val="28"/>
          <w:rtl/>
        </w:rPr>
        <w:t>طلبید آنگاه که فریاد کشید:</w:t>
      </w:r>
      <w:r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2E696D" w:rsidRPr="002E696D">
        <w:rPr>
          <w:rFonts w:cs="B Mitra" w:hint="cs"/>
          <w:sz w:val="28"/>
          <w:szCs w:val="28"/>
          <w:rtl/>
        </w:rPr>
        <w:t>«</w:t>
      </w:r>
      <w:r w:rsidR="002E696D" w:rsidRPr="002E696D">
        <w:rPr>
          <w:rFonts w:ascii="Tahoma" w:eastAsia="Times New Roman" w:hAnsi="Tahoma" w:cs="B Mitra"/>
          <w:sz w:val="28"/>
          <w:szCs w:val="28"/>
          <w:rtl/>
        </w:rPr>
        <w:t>هان</w:t>
      </w:r>
      <w:r>
        <w:rPr>
          <w:rFonts w:ascii="Tahoma" w:eastAsia="Times New Roman" w:hAnsi="Tahoma" w:cs="B Mitra"/>
          <w:sz w:val="28"/>
          <w:szCs w:val="28"/>
          <w:rtl/>
        </w:rPr>
        <w:t xml:space="preserve"> ای مسلمانان جهان</w:t>
      </w:r>
      <w:r w:rsidR="002E696D" w:rsidRPr="002E696D">
        <w:rPr>
          <w:rFonts w:ascii="Tahoma" w:eastAsia="Times New Roman" w:hAnsi="Tahoma" w:cs="B Mitra"/>
          <w:sz w:val="28"/>
          <w:szCs w:val="28"/>
          <w:rtl/>
        </w:rPr>
        <w:t xml:space="preserve"> و مستضعفان تحت سلطۀ ستمگران، ب</w:t>
      </w:r>
      <w:r>
        <w:rPr>
          <w:rFonts w:ascii="Tahoma" w:eastAsia="Times New Roman" w:hAnsi="Tahoma" w:cs="B Mitra" w:hint="cs"/>
          <w:sz w:val="28"/>
          <w:szCs w:val="28"/>
          <w:rtl/>
        </w:rPr>
        <w:t xml:space="preserve">ه </w:t>
      </w:r>
      <w:r w:rsidR="002E696D" w:rsidRPr="002E696D">
        <w:rPr>
          <w:rFonts w:ascii="Tahoma" w:eastAsia="Times New Roman" w:hAnsi="Tahoma" w:cs="B Mitra"/>
          <w:sz w:val="28"/>
          <w:szCs w:val="28"/>
          <w:rtl/>
        </w:rPr>
        <w:t>پا</w:t>
      </w:r>
      <w:r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2E696D" w:rsidRPr="002E696D">
        <w:rPr>
          <w:rFonts w:ascii="Tahoma" w:eastAsia="Times New Roman" w:hAnsi="Tahoma" w:cs="B Mitra"/>
          <w:sz w:val="28"/>
          <w:szCs w:val="28"/>
          <w:rtl/>
        </w:rPr>
        <w:t>خیزید و دست اتحاد به هم دهید و از اسلام و مقدرات خود دفاع کنید و از هیاهوی قدرتمندان نهراسید که این قرن به خواست خداوند قادر، قرن غلبۀ مستضعفان بر مستکبران و حق بر باطل است</w:t>
      </w:r>
      <w:r w:rsidR="002E696D" w:rsidRPr="002E696D">
        <w:rPr>
          <w:rFonts w:ascii="Tahoma" w:eastAsia="Times New Roman" w:hAnsi="Tahoma" w:cs="B Mitra" w:hint="cs"/>
          <w:sz w:val="28"/>
          <w:szCs w:val="28"/>
          <w:rtl/>
        </w:rPr>
        <w:t xml:space="preserve">. ... </w:t>
      </w:r>
      <w:r w:rsidR="002E696D" w:rsidRPr="002E696D">
        <w:rPr>
          <w:rFonts w:ascii="Tahoma" w:eastAsia="Times New Roman" w:hAnsi="Tahoma" w:cs="B Mitra"/>
          <w:sz w:val="28"/>
          <w:szCs w:val="28"/>
          <w:rtl/>
        </w:rPr>
        <w:t>آیا برای مسلمانان جهان ننگ نیست که با اینهمه سرمایه‏های انسانی و مادی و معنوی، با داشتن چنین مکتب مترقی و پشتوانۀ الهی تن به سلطۀ قدرتمندان مستکبر و دزدان دریایی و زمینی قرن بدهند؟ آیا وقت آن نرسیده است که هواهای نفسانیه را کنار گذاشته و با یکدیگر دست مودت و اخوت داده و دشمنان بشریت را از صحنه خارج و به حیات ننگین ستمبارشان خاتمه دهند؟</w:t>
      </w:r>
      <w:r w:rsidR="002E696D" w:rsidRPr="002E696D">
        <w:rPr>
          <w:rFonts w:ascii="Tahoma" w:eastAsia="Times New Roman" w:hAnsi="Tahoma" w:cs="B Mitra" w:hint="cs"/>
          <w:sz w:val="28"/>
          <w:szCs w:val="28"/>
          <w:rtl/>
        </w:rPr>
        <w:t>»</w:t>
      </w:r>
      <w:r>
        <w:rPr>
          <w:rFonts w:ascii="Tahoma" w:eastAsia="Times New Roman" w:hAnsi="Tahoma" w:cs="B Mitra" w:hint="cs"/>
          <w:sz w:val="28"/>
          <w:szCs w:val="28"/>
          <w:rtl/>
        </w:rPr>
        <w:t>.</w:t>
      </w:r>
      <w:r w:rsidR="002E696D" w:rsidRPr="002E696D">
        <w:rPr>
          <w:rStyle w:val="EndnoteReference"/>
          <w:rFonts w:cs="B Mitra"/>
          <w:sz w:val="28"/>
          <w:szCs w:val="28"/>
          <w:rtl/>
        </w:rPr>
        <w:endnoteReference w:id="3"/>
      </w:r>
    </w:p>
    <w:p w:rsidR="002E696D" w:rsidRPr="002E696D" w:rsidRDefault="002E696D" w:rsidP="006868DB">
      <w:pPr>
        <w:tabs>
          <w:tab w:val="right" w:pos="26"/>
        </w:tabs>
        <w:spacing w:after="0" w:line="480" w:lineRule="auto"/>
        <w:ind w:left="26"/>
        <w:jc w:val="both"/>
        <w:rPr>
          <w:rFonts w:cs="B Mitra"/>
          <w:sz w:val="28"/>
          <w:szCs w:val="28"/>
          <w:rtl/>
        </w:rPr>
      </w:pPr>
      <w:r w:rsidRPr="002E696D">
        <w:rPr>
          <w:rFonts w:ascii="Tahoma" w:eastAsia="Times New Roman" w:hAnsi="Tahoma" w:cs="B Mitra" w:hint="cs"/>
          <w:sz w:val="28"/>
          <w:szCs w:val="28"/>
          <w:rtl/>
        </w:rPr>
        <w:t>به هر حال، امروز</w:t>
      </w:r>
      <w:r w:rsidR="006868DB">
        <w:rPr>
          <w:rFonts w:ascii="Tahoma" w:eastAsia="Times New Roman" w:hAnsi="Tahoma" w:cs="B Mitra" w:hint="cs"/>
          <w:sz w:val="28"/>
          <w:szCs w:val="28"/>
          <w:rtl/>
        </w:rPr>
        <w:t>ه</w:t>
      </w:r>
      <w:r w:rsidRPr="002E696D">
        <w:rPr>
          <w:rFonts w:ascii="Tahoma" w:eastAsia="Times New Roman" w:hAnsi="Tahoma" w:cs="B Mitra" w:hint="cs"/>
          <w:sz w:val="28"/>
          <w:szCs w:val="28"/>
          <w:rtl/>
        </w:rPr>
        <w:t xml:space="preserve"> بیداری اسلامی یک پدیده فرخنده است که به پرستاری و هدایت نیاز دارد </w:t>
      </w:r>
      <w:r w:rsidR="006868DB">
        <w:rPr>
          <w:rFonts w:cs="B Mitra"/>
          <w:sz w:val="28"/>
          <w:szCs w:val="28"/>
          <w:rtl/>
        </w:rPr>
        <w:t>جهت</w:t>
      </w:r>
      <w:r w:rsidR="006868DB">
        <w:rPr>
          <w:rFonts w:cs="B Mitra" w:hint="cs"/>
          <w:sz w:val="28"/>
          <w:szCs w:val="28"/>
          <w:rtl/>
        </w:rPr>
        <w:t>‌</w:t>
      </w:r>
      <w:r w:rsidRPr="002E696D">
        <w:rPr>
          <w:rFonts w:cs="B Mitra"/>
          <w:sz w:val="28"/>
          <w:szCs w:val="28"/>
          <w:rtl/>
        </w:rPr>
        <w:t>دهی و هدایت این توده بزرگ</w:t>
      </w:r>
      <w:r w:rsidRPr="002E696D">
        <w:rPr>
          <w:rFonts w:cs="B Mitra" w:hint="cs"/>
          <w:sz w:val="28"/>
          <w:szCs w:val="28"/>
          <w:rtl/>
        </w:rPr>
        <w:t xml:space="preserve"> و خیزش عظیم بر</w:t>
      </w:r>
      <w:r w:rsidR="006868DB">
        <w:rPr>
          <w:rFonts w:cs="B Mitra" w:hint="cs"/>
          <w:sz w:val="28"/>
          <w:szCs w:val="28"/>
          <w:rtl/>
        </w:rPr>
        <w:t xml:space="preserve"> </w:t>
      </w:r>
      <w:r w:rsidRPr="002E696D">
        <w:rPr>
          <w:rFonts w:cs="B Mitra" w:hint="cs"/>
          <w:sz w:val="28"/>
          <w:szCs w:val="28"/>
          <w:rtl/>
        </w:rPr>
        <w:t xml:space="preserve">اساس معارف ناب اسلامی </w:t>
      </w:r>
      <w:r w:rsidR="006868DB">
        <w:rPr>
          <w:rFonts w:cs="B Mitra"/>
          <w:sz w:val="28"/>
          <w:szCs w:val="28"/>
          <w:rtl/>
        </w:rPr>
        <w:t>در سلامت كلی جامعه و سرعت</w:t>
      </w:r>
      <w:r w:rsidR="006868DB">
        <w:rPr>
          <w:rFonts w:cs="B Mitra" w:hint="cs"/>
          <w:sz w:val="28"/>
          <w:szCs w:val="28"/>
          <w:rtl/>
        </w:rPr>
        <w:t>‌</w:t>
      </w:r>
      <w:r w:rsidRPr="002E696D">
        <w:rPr>
          <w:rFonts w:cs="B Mitra"/>
          <w:sz w:val="28"/>
          <w:szCs w:val="28"/>
          <w:rtl/>
        </w:rPr>
        <w:t>دهی آن به سمت پیشرفت، نق</w:t>
      </w:r>
      <w:r w:rsidR="006868DB">
        <w:rPr>
          <w:rFonts w:cs="B Mitra"/>
          <w:sz w:val="28"/>
          <w:szCs w:val="28"/>
          <w:rtl/>
        </w:rPr>
        <w:t>ش تعیین كننده</w:t>
      </w:r>
      <w:r w:rsidR="006868DB">
        <w:rPr>
          <w:rFonts w:cs="B Mitra" w:hint="cs"/>
          <w:sz w:val="28"/>
          <w:szCs w:val="28"/>
          <w:rtl/>
        </w:rPr>
        <w:t>‌</w:t>
      </w:r>
      <w:r w:rsidRPr="002E696D">
        <w:rPr>
          <w:rFonts w:cs="B Mitra"/>
          <w:sz w:val="28"/>
          <w:szCs w:val="28"/>
          <w:rtl/>
        </w:rPr>
        <w:t>ای دارد</w:t>
      </w:r>
      <w:r w:rsidRPr="002E696D">
        <w:rPr>
          <w:rFonts w:cs="B Mitra"/>
          <w:sz w:val="28"/>
          <w:szCs w:val="28"/>
        </w:rPr>
        <w:t>.</w:t>
      </w:r>
      <w:r w:rsidRPr="002E696D">
        <w:rPr>
          <w:rFonts w:cs="B Mitra" w:hint="cs"/>
          <w:sz w:val="28"/>
          <w:szCs w:val="28"/>
          <w:rtl/>
        </w:rPr>
        <w:t xml:space="preserve"> در این میان </w:t>
      </w:r>
      <w:r w:rsidR="006868DB">
        <w:rPr>
          <w:rFonts w:cs="B Mitra" w:hint="cs"/>
          <w:sz w:val="28"/>
          <w:szCs w:val="28"/>
          <w:rtl/>
        </w:rPr>
        <w:t>مساجد،</w:t>
      </w:r>
      <w:r w:rsidRPr="002E696D">
        <w:rPr>
          <w:rFonts w:cs="B Mitra" w:hint="cs"/>
          <w:sz w:val="28"/>
          <w:szCs w:val="28"/>
          <w:rtl/>
        </w:rPr>
        <w:t xml:space="preserve"> ائمه جماعات و رسانه</w:t>
      </w:r>
      <w:r>
        <w:rPr>
          <w:rFonts w:cs="B Mitra" w:hint="cs"/>
          <w:sz w:val="28"/>
          <w:szCs w:val="28"/>
          <w:rtl/>
        </w:rPr>
        <w:t>‌ها</w:t>
      </w:r>
      <w:r w:rsidRPr="002E696D">
        <w:rPr>
          <w:rFonts w:cs="B Mitra" w:hint="cs"/>
          <w:sz w:val="28"/>
          <w:szCs w:val="28"/>
          <w:rtl/>
        </w:rPr>
        <w:t xml:space="preserve">ی مختلف مسجد </w:t>
      </w:r>
      <w:r w:rsidR="006868DB">
        <w:rPr>
          <w:rFonts w:cs="B Mitra" w:hint="cs"/>
          <w:sz w:val="28"/>
          <w:szCs w:val="28"/>
          <w:rtl/>
        </w:rPr>
        <w:t xml:space="preserve">داراي </w:t>
      </w:r>
      <w:r w:rsidRPr="002E696D">
        <w:rPr>
          <w:rFonts w:cs="B Mitra" w:hint="cs"/>
          <w:sz w:val="28"/>
          <w:szCs w:val="28"/>
          <w:rtl/>
        </w:rPr>
        <w:t>رسالت بزرگی هستند.</w:t>
      </w:r>
    </w:p>
    <w:p w:rsidR="002E696D" w:rsidRPr="002E696D" w:rsidRDefault="002E696D" w:rsidP="006868DB">
      <w:pPr>
        <w:tabs>
          <w:tab w:val="right" w:pos="26"/>
        </w:tabs>
        <w:spacing w:after="0" w:line="480" w:lineRule="auto"/>
        <w:ind w:left="26"/>
        <w:jc w:val="both"/>
        <w:rPr>
          <w:rFonts w:cs="B Mitra"/>
          <w:sz w:val="28"/>
          <w:szCs w:val="28"/>
          <w:rtl/>
        </w:rPr>
      </w:pPr>
    </w:p>
    <w:p w:rsidR="002E696D" w:rsidRPr="002E696D" w:rsidRDefault="006868DB" w:rsidP="006868DB">
      <w:pPr>
        <w:tabs>
          <w:tab w:val="right" w:pos="26"/>
        </w:tabs>
        <w:spacing w:after="0" w:line="480" w:lineRule="auto"/>
        <w:ind w:left="26"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1.</w:t>
      </w:r>
      <w:r w:rsidR="002E696D" w:rsidRPr="002E696D">
        <w:rPr>
          <w:rFonts w:cs="B Mitra" w:hint="cs"/>
          <w:b/>
          <w:bCs/>
          <w:sz w:val="28"/>
          <w:szCs w:val="28"/>
          <w:rtl/>
        </w:rPr>
        <w:t xml:space="preserve"> نقش امام جماعت و رسانه منبر</w:t>
      </w:r>
    </w:p>
    <w:p w:rsidR="002E696D" w:rsidRPr="002E696D" w:rsidRDefault="002E696D" w:rsidP="006868DB">
      <w:pPr>
        <w:tabs>
          <w:tab w:val="right" w:pos="26"/>
        </w:tabs>
        <w:spacing w:line="480" w:lineRule="auto"/>
        <w:ind w:left="26"/>
        <w:jc w:val="both"/>
        <w:rPr>
          <w:rFonts w:cs="B Mitra"/>
          <w:sz w:val="28"/>
          <w:szCs w:val="28"/>
          <w:rtl/>
        </w:rPr>
      </w:pPr>
      <w:r w:rsidRPr="002E696D">
        <w:rPr>
          <w:rFonts w:cs="B Mitra"/>
          <w:sz w:val="28"/>
          <w:szCs w:val="28"/>
          <w:rtl/>
        </w:rPr>
        <w:lastRenderedPageBreak/>
        <w:t>از ديدگاه قرآن كريم، اصل در هدايت و اصلاح مفاسد و رفع</w:t>
      </w:r>
      <w:r w:rsidRPr="002E696D">
        <w:rPr>
          <w:rFonts w:cs="B Mitra"/>
          <w:sz w:val="28"/>
          <w:szCs w:val="28"/>
        </w:rPr>
        <w:t xml:space="preserve"> </w:t>
      </w:r>
      <w:r w:rsidRPr="002E696D">
        <w:rPr>
          <w:rFonts w:cs="B Mitra"/>
          <w:sz w:val="28"/>
          <w:szCs w:val="28"/>
          <w:rtl/>
        </w:rPr>
        <w:t>موانع كمال انسان‏ها</w:t>
      </w:r>
      <w:r w:rsidRPr="002E696D">
        <w:rPr>
          <w:rFonts w:cs="B Mitra" w:hint="cs"/>
          <w:sz w:val="28"/>
          <w:szCs w:val="28"/>
          <w:rtl/>
        </w:rPr>
        <w:t xml:space="preserve"> است كه با</w:t>
      </w:r>
      <w:r w:rsidRPr="002E696D">
        <w:rPr>
          <w:rFonts w:cs="B Mitra"/>
          <w:sz w:val="28"/>
          <w:szCs w:val="28"/>
          <w:rtl/>
        </w:rPr>
        <w:t xml:space="preserve"> روش‏هاى فرهنگ</w:t>
      </w:r>
      <w:r w:rsidR="006868DB">
        <w:rPr>
          <w:rFonts w:cs="B Mitra"/>
          <w:sz w:val="28"/>
          <w:szCs w:val="28"/>
          <w:rtl/>
        </w:rPr>
        <w:t>ى و روشنگرانه و تبليغى در يك فر</w:t>
      </w:r>
      <w:r w:rsidR="006868DB">
        <w:rPr>
          <w:rFonts w:cs="B Mitra" w:hint="cs"/>
          <w:sz w:val="28"/>
          <w:szCs w:val="28"/>
          <w:rtl/>
        </w:rPr>
        <w:t>ا</w:t>
      </w:r>
      <w:r w:rsidRPr="002E696D">
        <w:rPr>
          <w:rFonts w:cs="B Mitra"/>
          <w:sz w:val="28"/>
          <w:szCs w:val="28"/>
          <w:rtl/>
        </w:rPr>
        <w:t>يند</w:t>
      </w:r>
      <w:r w:rsidRPr="002E696D">
        <w:rPr>
          <w:rFonts w:cs="B Mitra"/>
          <w:sz w:val="28"/>
          <w:szCs w:val="28"/>
        </w:rPr>
        <w:t xml:space="preserve"> </w:t>
      </w:r>
      <w:r w:rsidRPr="002E696D">
        <w:rPr>
          <w:rFonts w:cs="B Mitra"/>
          <w:sz w:val="28"/>
          <w:szCs w:val="28"/>
          <w:rtl/>
        </w:rPr>
        <w:t>تدريجى و همرا</w:t>
      </w:r>
      <w:r w:rsidR="006868DB">
        <w:rPr>
          <w:rFonts w:cs="B Mitra" w:hint="cs"/>
          <w:sz w:val="28"/>
          <w:szCs w:val="28"/>
          <w:rtl/>
        </w:rPr>
        <w:t>ه</w:t>
      </w:r>
      <w:r w:rsidRPr="002E696D">
        <w:rPr>
          <w:rFonts w:cs="B Mitra"/>
          <w:sz w:val="28"/>
          <w:szCs w:val="28"/>
          <w:rtl/>
        </w:rPr>
        <w:t xml:space="preserve"> با صبر و حوصله</w:t>
      </w:r>
      <w:r w:rsidR="00DD3236">
        <w:rPr>
          <w:rFonts w:cs="B Mitra" w:hint="cs"/>
          <w:sz w:val="28"/>
          <w:szCs w:val="28"/>
          <w:rtl/>
        </w:rPr>
        <w:t xml:space="preserve"> قابل‌</w:t>
      </w:r>
      <w:r w:rsidRPr="002E696D">
        <w:rPr>
          <w:rFonts w:cs="B Mitra" w:hint="cs"/>
          <w:sz w:val="28"/>
          <w:szCs w:val="28"/>
          <w:rtl/>
        </w:rPr>
        <w:t>حصول</w:t>
      </w:r>
      <w:r w:rsidRPr="002E696D">
        <w:rPr>
          <w:rFonts w:cs="B Mitra"/>
          <w:sz w:val="28"/>
          <w:szCs w:val="28"/>
          <w:rtl/>
        </w:rPr>
        <w:t xml:space="preserve"> است</w:t>
      </w:r>
      <w:r w:rsidRPr="002E696D">
        <w:rPr>
          <w:rFonts w:cs="B Mitra" w:hint="cs"/>
          <w:sz w:val="28"/>
          <w:szCs w:val="28"/>
          <w:rtl/>
        </w:rPr>
        <w:t>. قرآن مي‌فرمايد: «</w:t>
      </w:r>
      <w:r w:rsidRPr="00DD3236">
        <w:rPr>
          <w:rFonts w:cs="B Badr"/>
          <w:sz w:val="28"/>
          <w:szCs w:val="28"/>
          <w:rtl/>
        </w:rPr>
        <w:t>ادع الى سبيل ربك بالحكمة و الموعظة</w:t>
      </w:r>
      <w:r w:rsidRPr="00DD3236">
        <w:rPr>
          <w:rFonts w:cs="B Badr"/>
          <w:sz w:val="28"/>
          <w:szCs w:val="28"/>
        </w:rPr>
        <w:t xml:space="preserve"> </w:t>
      </w:r>
      <w:r w:rsidRPr="00DD3236">
        <w:rPr>
          <w:rFonts w:cs="B Badr"/>
          <w:sz w:val="28"/>
          <w:szCs w:val="28"/>
          <w:rtl/>
        </w:rPr>
        <w:t>الحسنة و جادلهم بالتى هى احسن</w:t>
      </w:r>
      <w:r w:rsidRPr="002E696D">
        <w:rPr>
          <w:rFonts w:cs="B Mitra" w:hint="cs"/>
          <w:sz w:val="28"/>
          <w:szCs w:val="28"/>
          <w:rtl/>
        </w:rPr>
        <w:t>؛</w:t>
      </w:r>
      <w:r w:rsidRPr="002E696D">
        <w:rPr>
          <w:rStyle w:val="EndnoteReference"/>
          <w:rFonts w:cs="B Mitra"/>
          <w:sz w:val="28"/>
          <w:szCs w:val="28"/>
          <w:rtl/>
        </w:rPr>
        <w:endnoteReference w:id="4"/>
      </w:r>
      <w:r w:rsidRPr="002E696D">
        <w:rPr>
          <w:rFonts w:cs="B Mitra"/>
          <w:sz w:val="28"/>
          <w:szCs w:val="28"/>
        </w:rPr>
        <w:t xml:space="preserve"> </w:t>
      </w:r>
      <w:r w:rsidRPr="002E696D">
        <w:rPr>
          <w:rFonts w:cs="B Mitra" w:hint="cs"/>
          <w:sz w:val="28"/>
          <w:szCs w:val="28"/>
          <w:rtl/>
        </w:rPr>
        <w:t>مردم را به سوي راه پرودگارت با حكمت و موعظه دعوت كن و به نحو نيكو با ايشان به گفت</w:t>
      </w:r>
      <w:r w:rsidR="00DD3236">
        <w:rPr>
          <w:rFonts w:cs="B Mitra" w:hint="cs"/>
          <w:sz w:val="28"/>
          <w:szCs w:val="28"/>
          <w:rtl/>
        </w:rPr>
        <w:t>‌وگو و بحث بپرداز</w:t>
      </w:r>
      <w:r w:rsidRPr="002E696D">
        <w:rPr>
          <w:rFonts w:cs="B Mitra" w:hint="cs"/>
          <w:sz w:val="28"/>
          <w:szCs w:val="28"/>
          <w:rtl/>
        </w:rPr>
        <w:t>»</w:t>
      </w:r>
      <w:r w:rsidR="00DD3236">
        <w:rPr>
          <w:rFonts w:cs="B Mitra" w:hint="cs"/>
          <w:sz w:val="28"/>
          <w:szCs w:val="28"/>
          <w:rtl/>
        </w:rPr>
        <w:t>.</w:t>
      </w:r>
      <w:r w:rsidRPr="002E696D">
        <w:rPr>
          <w:rFonts w:cs="B Mitra" w:hint="cs"/>
          <w:sz w:val="28"/>
          <w:szCs w:val="28"/>
          <w:rtl/>
        </w:rPr>
        <w:t xml:space="preserve"> </w:t>
      </w:r>
      <w:r w:rsidRPr="002E696D">
        <w:rPr>
          <w:rFonts w:cs="B Mitra"/>
          <w:sz w:val="28"/>
          <w:szCs w:val="28"/>
          <w:rtl/>
        </w:rPr>
        <w:t>از اين عبارت دانسته مى‏شود كه براى اصلاح فرد و جامعه، مصلحان موظف به</w:t>
      </w:r>
      <w:r w:rsidRPr="002E696D">
        <w:rPr>
          <w:rFonts w:cs="B Mitra" w:hint="cs"/>
          <w:sz w:val="28"/>
          <w:szCs w:val="28"/>
          <w:rtl/>
        </w:rPr>
        <w:t xml:space="preserve"> ح</w:t>
      </w:r>
      <w:r w:rsidRPr="002E696D">
        <w:rPr>
          <w:rFonts w:cs="B Mitra"/>
          <w:sz w:val="28"/>
          <w:szCs w:val="28"/>
          <w:rtl/>
        </w:rPr>
        <w:t>ركت</w:t>
      </w:r>
      <w:r w:rsidRPr="002E696D">
        <w:rPr>
          <w:rFonts w:cs="B Mitra" w:hint="cs"/>
          <w:sz w:val="28"/>
          <w:szCs w:val="28"/>
          <w:rtl/>
        </w:rPr>
        <w:t xml:space="preserve"> </w:t>
      </w:r>
      <w:r w:rsidRPr="002E696D">
        <w:rPr>
          <w:rFonts w:cs="B Mitra"/>
          <w:sz w:val="28"/>
          <w:szCs w:val="28"/>
          <w:rtl/>
        </w:rPr>
        <w:t>‏به سوى جامعه و تلاش براى رفع موانع هدايت</w:t>
      </w:r>
      <w:r w:rsidR="00DD3236">
        <w:rPr>
          <w:rFonts w:cs="B Mitra" w:hint="cs"/>
          <w:sz w:val="28"/>
          <w:szCs w:val="28"/>
          <w:rtl/>
        </w:rPr>
        <w:t>‌ا</w:t>
      </w:r>
      <w:r w:rsidRPr="002E696D">
        <w:rPr>
          <w:rFonts w:cs="B Mitra"/>
          <w:sz w:val="28"/>
          <w:szCs w:val="28"/>
          <w:rtl/>
        </w:rPr>
        <w:t>ند</w:t>
      </w:r>
      <w:r w:rsidRPr="002E696D">
        <w:rPr>
          <w:rFonts w:cs="B Mitra" w:hint="cs"/>
          <w:sz w:val="28"/>
          <w:szCs w:val="28"/>
          <w:rtl/>
        </w:rPr>
        <w:t xml:space="preserve">. </w:t>
      </w:r>
      <w:r w:rsidRPr="002E696D">
        <w:rPr>
          <w:rFonts w:cs="B Mitra"/>
          <w:sz w:val="28"/>
          <w:szCs w:val="28"/>
          <w:rtl/>
        </w:rPr>
        <w:t>هدف اصلى</w:t>
      </w:r>
      <w:r w:rsidRPr="002E696D">
        <w:rPr>
          <w:rFonts w:cs="B Mitra"/>
          <w:sz w:val="28"/>
          <w:szCs w:val="28"/>
        </w:rPr>
        <w:t xml:space="preserve"> </w:t>
      </w:r>
      <w:r w:rsidRPr="002E696D">
        <w:rPr>
          <w:rFonts w:cs="B Mitra"/>
          <w:sz w:val="28"/>
          <w:szCs w:val="28"/>
          <w:rtl/>
        </w:rPr>
        <w:t>پيامبران الهى از جمله رسول گرامى اسلام</w:t>
      </w:r>
      <w:r w:rsidR="00DD3236">
        <w:rPr>
          <w:rFonts w:cs="B Mitra" w:hint="cs"/>
          <w:sz w:val="28"/>
          <w:szCs w:val="28"/>
          <w:rtl/>
        </w:rPr>
        <w:t>(ص)</w:t>
      </w:r>
      <w:r w:rsidRPr="002E696D">
        <w:rPr>
          <w:rFonts w:cs="B Mitra"/>
          <w:sz w:val="28"/>
          <w:szCs w:val="28"/>
          <w:rtl/>
        </w:rPr>
        <w:t xml:space="preserve"> آگاه ساختن مردم به ذات اقدس</w:t>
      </w:r>
      <w:r w:rsidR="00DD3236">
        <w:rPr>
          <w:rFonts w:cs="B Mitra"/>
          <w:sz w:val="28"/>
          <w:szCs w:val="28"/>
          <w:rtl/>
        </w:rPr>
        <w:t xml:space="preserve"> الهى</w:t>
      </w:r>
      <w:r w:rsidRPr="002E696D">
        <w:rPr>
          <w:rFonts w:cs="B Mitra" w:hint="cs"/>
          <w:sz w:val="28"/>
          <w:szCs w:val="28"/>
          <w:rtl/>
        </w:rPr>
        <w:t xml:space="preserve"> </w:t>
      </w:r>
      <w:r w:rsidR="00DD3236">
        <w:rPr>
          <w:rFonts w:cs="B Mitra" w:hint="cs"/>
          <w:sz w:val="28"/>
          <w:szCs w:val="28"/>
          <w:rtl/>
        </w:rPr>
        <w:t xml:space="preserve">ـ </w:t>
      </w:r>
      <w:r w:rsidR="00DD3236">
        <w:rPr>
          <w:rFonts w:cs="B Mitra"/>
          <w:sz w:val="28"/>
          <w:szCs w:val="28"/>
          <w:rtl/>
        </w:rPr>
        <w:t>توحي</w:t>
      </w:r>
      <w:r w:rsidR="00DD3236">
        <w:rPr>
          <w:rFonts w:cs="B Mitra" w:hint="cs"/>
          <w:sz w:val="28"/>
          <w:szCs w:val="28"/>
          <w:rtl/>
        </w:rPr>
        <w:t>د ـ</w:t>
      </w:r>
      <w:r w:rsidRPr="002E696D">
        <w:rPr>
          <w:rFonts w:cs="B Mitra"/>
          <w:sz w:val="28"/>
          <w:szCs w:val="28"/>
          <w:rtl/>
        </w:rPr>
        <w:t xml:space="preserve"> </w:t>
      </w:r>
      <w:r w:rsidR="00DD3236">
        <w:rPr>
          <w:rFonts w:cs="B Mitra" w:hint="cs"/>
          <w:sz w:val="28"/>
          <w:szCs w:val="28"/>
          <w:rtl/>
        </w:rPr>
        <w:t xml:space="preserve">و </w:t>
      </w:r>
      <w:r w:rsidRPr="002E696D">
        <w:rPr>
          <w:rFonts w:cs="B Mitra"/>
          <w:sz w:val="28"/>
          <w:szCs w:val="28"/>
          <w:rtl/>
        </w:rPr>
        <w:t>تبيين اهميت و ضرورت ايمان به خدا و تلاش براى تكامل و تعالى بود تا مردم خود با</w:t>
      </w:r>
      <w:r w:rsidRPr="002E696D">
        <w:rPr>
          <w:rFonts w:cs="B Mitra"/>
          <w:sz w:val="28"/>
          <w:szCs w:val="28"/>
        </w:rPr>
        <w:t xml:space="preserve"> </w:t>
      </w:r>
      <w:r w:rsidRPr="002E696D">
        <w:rPr>
          <w:rFonts w:cs="B Mitra"/>
          <w:sz w:val="28"/>
          <w:szCs w:val="28"/>
          <w:rtl/>
        </w:rPr>
        <w:t>رضا</w:t>
      </w:r>
      <w:r w:rsidR="00DD3236">
        <w:rPr>
          <w:rFonts w:cs="B Mitra" w:hint="cs"/>
          <w:sz w:val="28"/>
          <w:szCs w:val="28"/>
          <w:rtl/>
        </w:rPr>
        <w:t>يت</w:t>
      </w:r>
      <w:r w:rsidRPr="002E696D">
        <w:rPr>
          <w:rFonts w:cs="B Mitra"/>
          <w:sz w:val="28"/>
          <w:szCs w:val="28"/>
          <w:rtl/>
        </w:rPr>
        <w:t xml:space="preserve"> و رغبت اين راه را انتخاب كنند و مشتاقانه براى رسيدن به آن اهداف بكوشند</w:t>
      </w:r>
      <w:r w:rsidRPr="002E696D">
        <w:rPr>
          <w:rFonts w:cs="B Mitra" w:hint="cs"/>
          <w:sz w:val="28"/>
          <w:szCs w:val="28"/>
          <w:rtl/>
        </w:rPr>
        <w:t>.</w:t>
      </w:r>
      <w:r w:rsidRPr="002E696D">
        <w:rPr>
          <w:rStyle w:val="EndnoteReference"/>
          <w:rFonts w:cs="B Mitra"/>
          <w:sz w:val="28"/>
          <w:szCs w:val="28"/>
          <w:rtl/>
        </w:rPr>
        <w:endnoteReference w:id="5"/>
      </w:r>
    </w:p>
    <w:p w:rsidR="002E696D" w:rsidRPr="002E696D" w:rsidRDefault="002E696D" w:rsidP="006868DB">
      <w:pPr>
        <w:tabs>
          <w:tab w:val="right" w:pos="26"/>
        </w:tabs>
        <w:spacing w:line="480" w:lineRule="auto"/>
        <w:ind w:left="26"/>
        <w:jc w:val="both"/>
        <w:rPr>
          <w:rFonts w:cs="B Mitra"/>
          <w:sz w:val="28"/>
          <w:szCs w:val="28"/>
          <w:rtl/>
        </w:rPr>
      </w:pPr>
      <w:r w:rsidRPr="002E696D">
        <w:rPr>
          <w:rFonts w:cs="B Mitra" w:hint="cs"/>
          <w:sz w:val="28"/>
          <w:szCs w:val="28"/>
          <w:rtl/>
        </w:rPr>
        <w:t xml:space="preserve">برهمین اساس بود که </w:t>
      </w:r>
      <w:r w:rsidR="00DD3236">
        <w:rPr>
          <w:rFonts w:ascii="Tahoma" w:hAnsi="Tahoma" w:cs="B Mitra" w:hint="cs"/>
          <w:sz w:val="28"/>
          <w:szCs w:val="28"/>
          <w:rtl/>
        </w:rPr>
        <w:t>امام خمینی</w:t>
      </w:r>
      <w:r w:rsidRPr="002E696D">
        <w:rPr>
          <w:rFonts w:ascii="Tahoma" w:hAnsi="Tahoma" w:cs="B Mitra" w:hint="cs"/>
          <w:sz w:val="28"/>
          <w:szCs w:val="28"/>
          <w:rtl/>
        </w:rPr>
        <w:t xml:space="preserve"> همیشه فریاد </w:t>
      </w:r>
      <w:r w:rsidR="005F6386">
        <w:rPr>
          <w:rFonts w:ascii="Tahoma" w:hAnsi="Tahoma" w:cs="B Mitra" w:hint="cs"/>
          <w:sz w:val="28"/>
          <w:szCs w:val="28"/>
          <w:rtl/>
        </w:rPr>
        <w:t>می‌</w:t>
      </w:r>
      <w:r w:rsidRPr="002E696D">
        <w:rPr>
          <w:rFonts w:ascii="Tahoma" w:hAnsi="Tahoma" w:cs="B Mitra" w:hint="cs"/>
          <w:sz w:val="28"/>
          <w:szCs w:val="28"/>
          <w:rtl/>
        </w:rPr>
        <w:t>زدند: «</w:t>
      </w:r>
      <w:r w:rsidRPr="002E696D">
        <w:rPr>
          <w:rFonts w:ascii="Tahoma" w:hAnsi="Tahoma" w:cs="B Mitra"/>
          <w:sz w:val="28"/>
          <w:szCs w:val="28"/>
          <w:rtl/>
        </w:rPr>
        <w:t>وظيفه علماي اعلام و مبلغين است كه جرائم اسرائيل را در مساجد و محافل ديني به مردم گوشزد كنند</w:t>
      </w:r>
      <w:r w:rsidRPr="002E696D">
        <w:rPr>
          <w:rFonts w:ascii="Tahoma" w:hAnsi="Tahoma" w:cs="B Mitra" w:hint="cs"/>
          <w:sz w:val="28"/>
          <w:szCs w:val="28"/>
          <w:rtl/>
        </w:rPr>
        <w:t>»</w:t>
      </w:r>
      <w:r w:rsidR="00DD3236">
        <w:rPr>
          <w:rFonts w:ascii="Tahoma" w:hAnsi="Tahoma" w:cs="B Mitra" w:hint="cs"/>
          <w:sz w:val="28"/>
          <w:szCs w:val="28"/>
          <w:rtl/>
        </w:rPr>
        <w:t>.</w:t>
      </w:r>
      <w:r w:rsidRPr="002E696D">
        <w:rPr>
          <w:rStyle w:val="EndnoteReference"/>
          <w:rFonts w:ascii="Tahoma" w:eastAsia="Times New Roman" w:hAnsi="Tahoma" w:cs="B Mitra"/>
          <w:sz w:val="28"/>
          <w:szCs w:val="28"/>
          <w:rtl/>
        </w:rPr>
        <w:endnoteReference w:id="6"/>
      </w:r>
      <w:r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2E696D">
        <w:rPr>
          <w:rFonts w:ascii="Tahoma" w:hAnsi="Tahoma" w:cs="B Mitra" w:hint="cs"/>
          <w:sz w:val="28"/>
          <w:szCs w:val="28"/>
          <w:rtl/>
        </w:rPr>
        <w:t xml:space="preserve">ایشان همچنین </w:t>
      </w:r>
      <w:r w:rsidR="005F6386">
        <w:rPr>
          <w:rFonts w:ascii="Tahoma" w:hAnsi="Tahoma" w:cs="B Mitra" w:hint="cs"/>
          <w:sz w:val="28"/>
          <w:szCs w:val="28"/>
          <w:rtl/>
        </w:rPr>
        <w:t>می‌</w:t>
      </w:r>
      <w:r w:rsidRPr="002E696D">
        <w:rPr>
          <w:rFonts w:ascii="Tahoma" w:hAnsi="Tahoma" w:cs="B Mitra" w:hint="cs"/>
          <w:sz w:val="28"/>
          <w:szCs w:val="28"/>
          <w:rtl/>
        </w:rPr>
        <w:t>فرمودند: «</w:t>
      </w:r>
      <w:r w:rsidRPr="002E696D">
        <w:rPr>
          <w:rFonts w:ascii="Tahoma" w:hAnsi="Tahoma" w:cs="B Mitra"/>
          <w:sz w:val="28"/>
          <w:szCs w:val="28"/>
          <w:rtl/>
        </w:rPr>
        <w:t>استقام</w:t>
      </w:r>
      <w:r w:rsidR="00DD3236">
        <w:rPr>
          <w:rFonts w:ascii="Tahoma" w:hAnsi="Tahoma" w:cs="B Mitra"/>
          <w:sz w:val="28"/>
          <w:szCs w:val="28"/>
          <w:rtl/>
        </w:rPr>
        <w:t>ت هر مسجدي و اهل هر مسجد به ع</w:t>
      </w:r>
      <w:r w:rsidR="00DD3236">
        <w:rPr>
          <w:rFonts w:ascii="Tahoma" w:hAnsi="Tahoma" w:cs="B Mitra" w:hint="cs"/>
          <w:sz w:val="28"/>
          <w:szCs w:val="28"/>
          <w:rtl/>
        </w:rPr>
        <w:t>هدة</w:t>
      </w:r>
      <w:r w:rsidRPr="002E696D">
        <w:rPr>
          <w:rFonts w:ascii="Tahoma" w:hAnsi="Tahoma" w:cs="B Mitra"/>
          <w:sz w:val="28"/>
          <w:szCs w:val="28"/>
          <w:rtl/>
        </w:rPr>
        <w:t xml:space="preserve"> امام مسجد است. ...گوينده</w:t>
      </w:r>
      <w:r>
        <w:rPr>
          <w:rFonts w:ascii="Tahoma" w:hAnsi="Tahoma" w:cs="B Mitra"/>
          <w:sz w:val="28"/>
          <w:szCs w:val="28"/>
          <w:rtl/>
        </w:rPr>
        <w:t>‌ها</w:t>
      </w:r>
      <w:r w:rsidRPr="002E696D">
        <w:rPr>
          <w:rFonts w:ascii="Tahoma" w:hAnsi="Tahoma" w:cs="B Mitra"/>
          <w:sz w:val="28"/>
          <w:szCs w:val="28"/>
          <w:rtl/>
        </w:rPr>
        <w:t xml:space="preserve"> بايد مستقيم باشند تا بتوانند مستقيم كنند. ائمه جماعات بايد مستقيم باشند تا بتوانند مستقيم كنند ديگران ر</w:t>
      </w:r>
      <w:r w:rsidRPr="002E696D">
        <w:rPr>
          <w:rFonts w:ascii="Tahoma" w:hAnsi="Tahoma" w:cs="B Mitra" w:hint="cs"/>
          <w:sz w:val="28"/>
          <w:szCs w:val="28"/>
          <w:rtl/>
        </w:rPr>
        <w:t>ا»</w:t>
      </w:r>
      <w:r w:rsidR="00DD3236">
        <w:rPr>
          <w:rFonts w:ascii="Tahoma" w:hAnsi="Tahoma" w:cs="B Mitra" w:hint="cs"/>
          <w:sz w:val="28"/>
          <w:szCs w:val="28"/>
          <w:rtl/>
        </w:rPr>
        <w:t>.</w:t>
      </w:r>
      <w:r w:rsidRPr="002E696D">
        <w:rPr>
          <w:rStyle w:val="EndnoteReference"/>
          <w:rFonts w:ascii="Tahoma" w:hAnsi="Tahoma" w:cs="B Mitra"/>
          <w:sz w:val="28"/>
          <w:szCs w:val="28"/>
          <w:rtl/>
        </w:rPr>
        <w:endnoteReference w:id="7"/>
      </w:r>
    </w:p>
    <w:p w:rsidR="00153D94" w:rsidRPr="002E696D" w:rsidRDefault="00DD3236" w:rsidP="00DD3236">
      <w:pPr>
        <w:tabs>
          <w:tab w:val="right" w:pos="26"/>
        </w:tabs>
        <w:spacing w:line="480" w:lineRule="auto"/>
        <w:ind w:left="26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امروزه نیز روحانيا</w:t>
      </w:r>
      <w:r w:rsidR="00153D94" w:rsidRPr="002E696D">
        <w:rPr>
          <w:rFonts w:cs="B Mitra" w:hint="cs"/>
          <w:sz w:val="28"/>
          <w:szCs w:val="28"/>
          <w:rtl/>
        </w:rPr>
        <w:t>ن، علما و ائمه جماعت همچنان محوریت مسجد هستند و با</w:t>
      </w:r>
      <w:r>
        <w:rPr>
          <w:rFonts w:cs="B Mitra" w:hint="cs"/>
          <w:sz w:val="28"/>
          <w:szCs w:val="28"/>
          <w:rtl/>
        </w:rPr>
        <w:t>يد با</w:t>
      </w:r>
      <w:r w:rsidR="00153D94" w:rsidRPr="002E696D">
        <w:rPr>
          <w:rFonts w:cs="B Mitra" w:hint="cs"/>
          <w:sz w:val="28"/>
          <w:szCs w:val="28"/>
          <w:rtl/>
        </w:rPr>
        <w:t xml:space="preserve"> ارائه آخرین اخبار جهان اسلام </w:t>
      </w:r>
      <w:r>
        <w:rPr>
          <w:rFonts w:cs="B Mitra" w:hint="cs"/>
          <w:sz w:val="28"/>
          <w:szCs w:val="28"/>
          <w:rtl/>
        </w:rPr>
        <w:t xml:space="preserve">و </w:t>
      </w:r>
      <w:r w:rsidRPr="002E696D">
        <w:rPr>
          <w:rFonts w:cs="B Mitra" w:hint="cs"/>
          <w:sz w:val="28"/>
          <w:szCs w:val="28"/>
          <w:rtl/>
        </w:rPr>
        <w:t>تحلیل دقیق اخبار</w:t>
      </w:r>
      <w:r>
        <w:rPr>
          <w:rFonts w:cs="B Mitra" w:hint="cs"/>
          <w:sz w:val="28"/>
          <w:szCs w:val="28"/>
          <w:rtl/>
        </w:rPr>
        <w:t>،</w:t>
      </w:r>
      <w:r w:rsidR="00153D94" w:rsidRPr="002E696D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بر </w:t>
      </w:r>
      <w:r w:rsidR="00153D94" w:rsidRPr="002E696D">
        <w:rPr>
          <w:rFonts w:cs="B Mitra" w:hint="cs"/>
          <w:sz w:val="28"/>
          <w:szCs w:val="28"/>
          <w:rtl/>
        </w:rPr>
        <w:t xml:space="preserve">آگاهی </w:t>
      </w:r>
      <w:r>
        <w:rPr>
          <w:rFonts w:cs="B Mitra" w:hint="cs"/>
          <w:sz w:val="28"/>
          <w:szCs w:val="28"/>
          <w:rtl/>
        </w:rPr>
        <w:t>مردم بی</w:t>
      </w:r>
      <w:r w:rsidR="00153D94" w:rsidRPr="002E696D">
        <w:rPr>
          <w:rFonts w:cs="B Mitra" w:hint="cs"/>
          <w:sz w:val="28"/>
          <w:szCs w:val="28"/>
          <w:rtl/>
        </w:rPr>
        <w:t>ف</w:t>
      </w:r>
      <w:r>
        <w:rPr>
          <w:rFonts w:cs="B Mitra" w:hint="cs"/>
          <w:sz w:val="28"/>
          <w:szCs w:val="28"/>
          <w:rtl/>
        </w:rPr>
        <w:t>زاید تا هم ذهن مردم را با ملل مسلمان آشنا</w:t>
      </w:r>
      <w:r w:rsidR="00153D94" w:rsidRPr="002E696D">
        <w:rPr>
          <w:rFonts w:cs="B Mitra" w:hint="cs"/>
          <w:sz w:val="28"/>
          <w:szCs w:val="28"/>
          <w:rtl/>
        </w:rPr>
        <w:t xml:space="preserve"> کن</w:t>
      </w:r>
      <w:r>
        <w:rPr>
          <w:rFonts w:cs="B Mitra" w:hint="cs"/>
          <w:sz w:val="28"/>
          <w:szCs w:val="28"/>
          <w:rtl/>
        </w:rPr>
        <w:t>ن</w:t>
      </w:r>
      <w:r w:rsidR="00153D94" w:rsidRPr="002E696D">
        <w:rPr>
          <w:rFonts w:cs="B Mitra" w:hint="cs"/>
          <w:sz w:val="28"/>
          <w:szCs w:val="28"/>
          <w:rtl/>
        </w:rPr>
        <w:t>د و هم دل</w:t>
      </w:r>
      <w:r>
        <w:rPr>
          <w:rFonts w:cs="B Mitra" w:hint="cs"/>
          <w:sz w:val="28"/>
          <w:szCs w:val="28"/>
          <w:rtl/>
        </w:rPr>
        <w:t>‌</w:t>
      </w:r>
      <w:r w:rsidR="00153D94" w:rsidRPr="002E696D">
        <w:rPr>
          <w:rFonts w:cs="B Mitra" w:hint="cs"/>
          <w:sz w:val="28"/>
          <w:szCs w:val="28"/>
          <w:rtl/>
        </w:rPr>
        <w:t xml:space="preserve">های مؤمنین را متحد کنند تا از هر طریقی که </w:t>
      </w:r>
      <w:r w:rsidR="005F6386">
        <w:rPr>
          <w:rFonts w:cs="B Mitra" w:hint="cs"/>
          <w:sz w:val="28"/>
          <w:szCs w:val="28"/>
          <w:rtl/>
        </w:rPr>
        <w:t>می‌</w:t>
      </w:r>
      <w:r w:rsidR="00153D94" w:rsidRPr="002E696D">
        <w:rPr>
          <w:rFonts w:cs="B Mitra" w:hint="cs"/>
          <w:sz w:val="28"/>
          <w:szCs w:val="28"/>
          <w:rtl/>
        </w:rPr>
        <w:t>توانند</w:t>
      </w:r>
      <w:r>
        <w:rPr>
          <w:rFonts w:cs="B Mitra" w:hint="cs"/>
          <w:sz w:val="28"/>
          <w:szCs w:val="28"/>
          <w:rtl/>
        </w:rPr>
        <w:t xml:space="preserve"> به هم‌</w:t>
      </w:r>
      <w:r w:rsidR="00153D94" w:rsidRPr="002E696D">
        <w:rPr>
          <w:rFonts w:cs="B Mitra" w:hint="cs"/>
          <w:sz w:val="28"/>
          <w:szCs w:val="28"/>
          <w:rtl/>
        </w:rPr>
        <w:t>مسلکان خود کمک کند.</w:t>
      </w:r>
    </w:p>
    <w:p w:rsidR="008332FE" w:rsidRPr="002E696D" w:rsidRDefault="00DD3236" w:rsidP="006868DB">
      <w:pPr>
        <w:tabs>
          <w:tab w:val="right" w:pos="26"/>
        </w:tabs>
        <w:spacing w:line="480" w:lineRule="auto"/>
        <w:ind w:left="26"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2.</w:t>
      </w:r>
      <w:r w:rsidR="00142F98" w:rsidRPr="002E696D">
        <w:rPr>
          <w:rFonts w:cs="B Mitra" w:hint="cs"/>
          <w:b/>
          <w:bCs/>
          <w:sz w:val="28"/>
          <w:szCs w:val="28"/>
          <w:rtl/>
        </w:rPr>
        <w:t xml:space="preserve"> </w:t>
      </w:r>
      <w:r w:rsidR="008332FE" w:rsidRPr="002E696D">
        <w:rPr>
          <w:rFonts w:cs="B Mitra" w:hint="cs"/>
          <w:b/>
          <w:bCs/>
          <w:sz w:val="28"/>
          <w:szCs w:val="28"/>
          <w:rtl/>
        </w:rPr>
        <w:t>نقش کانون</w:t>
      </w:r>
      <w:r w:rsidR="002E696D">
        <w:rPr>
          <w:rFonts w:cs="B Mitra" w:hint="cs"/>
          <w:b/>
          <w:bCs/>
          <w:sz w:val="28"/>
          <w:szCs w:val="28"/>
          <w:rtl/>
        </w:rPr>
        <w:t>‌ها</w:t>
      </w:r>
      <w:r w:rsidR="008332FE" w:rsidRPr="002E696D">
        <w:rPr>
          <w:rFonts w:cs="B Mitra" w:hint="cs"/>
          <w:b/>
          <w:bCs/>
          <w:sz w:val="28"/>
          <w:szCs w:val="28"/>
          <w:rtl/>
        </w:rPr>
        <w:t>ی مساجد و بسیج محلات</w:t>
      </w:r>
    </w:p>
    <w:p w:rsidR="008332FE" w:rsidRPr="002E696D" w:rsidRDefault="00DD3236" w:rsidP="006868DB">
      <w:pPr>
        <w:tabs>
          <w:tab w:val="right" w:pos="26"/>
        </w:tabs>
        <w:spacing w:line="480" w:lineRule="auto"/>
        <w:ind w:left="26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 xml:space="preserve">در </w:t>
      </w:r>
      <w:r w:rsidR="00142F98" w:rsidRPr="002E696D">
        <w:rPr>
          <w:rFonts w:cs="B Mitra" w:hint="cs"/>
          <w:sz w:val="28"/>
          <w:szCs w:val="28"/>
          <w:rtl/>
        </w:rPr>
        <w:t>جمعیتی</w:t>
      </w:r>
      <w:r w:rsidR="002E696D">
        <w:rPr>
          <w:rFonts w:cs="B Mitra" w:hint="cs"/>
          <w:sz w:val="28"/>
          <w:szCs w:val="28"/>
          <w:rtl/>
        </w:rPr>
        <w:t>‌ها</w:t>
      </w:r>
      <w:r w:rsidR="00142F98" w:rsidRPr="002E696D">
        <w:rPr>
          <w:rFonts w:cs="B Mitra" w:hint="cs"/>
          <w:sz w:val="28"/>
          <w:szCs w:val="28"/>
          <w:rtl/>
        </w:rPr>
        <w:t>یی مثل کانون</w:t>
      </w:r>
      <w:r w:rsidR="002E696D">
        <w:rPr>
          <w:rFonts w:cs="B Mitra" w:hint="cs"/>
          <w:sz w:val="28"/>
          <w:szCs w:val="28"/>
          <w:rtl/>
        </w:rPr>
        <w:t>‌ها</w:t>
      </w:r>
      <w:r w:rsidR="00142F98" w:rsidRPr="002E696D">
        <w:rPr>
          <w:rFonts w:cs="B Mitra" w:hint="cs"/>
          <w:sz w:val="28"/>
          <w:szCs w:val="28"/>
          <w:rtl/>
        </w:rPr>
        <w:t>ی مساجد و بسیج محلات</w:t>
      </w:r>
      <w:r w:rsidR="002E696D">
        <w:rPr>
          <w:rFonts w:cs="B Mitra" w:hint="cs"/>
          <w:sz w:val="28"/>
          <w:szCs w:val="28"/>
          <w:rtl/>
        </w:rPr>
        <w:t xml:space="preserve"> </w:t>
      </w:r>
      <w:r w:rsidR="00142F98" w:rsidRPr="002E696D">
        <w:rPr>
          <w:rFonts w:cs="B Mitra" w:hint="cs"/>
          <w:sz w:val="28"/>
          <w:szCs w:val="28"/>
          <w:rtl/>
        </w:rPr>
        <w:t>که</w:t>
      </w:r>
      <w:r>
        <w:rPr>
          <w:rFonts w:cs="B Mitra" w:hint="cs"/>
          <w:sz w:val="28"/>
          <w:szCs w:val="28"/>
          <w:rtl/>
        </w:rPr>
        <w:t xml:space="preserve"> در آنها</w:t>
      </w:r>
      <w:r w:rsidR="00142F98" w:rsidRPr="002E696D">
        <w:rPr>
          <w:rFonts w:cs="B Mitra" w:hint="cs"/>
          <w:sz w:val="28"/>
          <w:szCs w:val="28"/>
          <w:rtl/>
        </w:rPr>
        <w:t xml:space="preserve"> جوانان حضور بیشتری دارند</w:t>
      </w:r>
      <w:r>
        <w:rPr>
          <w:rFonts w:cs="B Mitra" w:hint="cs"/>
          <w:sz w:val="28"/>
          <w:szCs w:val="28"/>
          <w:rtl/>
        </w:rPr>
        <w:t>،</w:t>
      </w:r>
      <w:r w:rsidR="00142F98" w:rsidRPr="002E696D">
        <w:rPr>
          <w:rFonts w:cs="B Mitra" w:hint="cs"/>
          <w:sz w:val="28"/>
          <w:szCs w:val="28"/>
          <w:rtl/>
        </w:rPr>
        <w:t xml:space="preserve"> </w:t>
      </w:r>
      <w:r w:rsidR="005F6386">
        <w:rPr>
          <w:rFonts w:cs="B Mitra" w:hint="cs"/>
          <w:sz w:val="28"/>
          <w:szCs w:val="28"/>
          <w:rtl/>
        </w:rPr>
        <w:t>می‌</w:t>
      </w:r>
      <w:r w:rsidR="00142F98" w:rsidRPr="002E696D">
        <w:rPr>
          <w:rFonts w:cs="B Mitra" w:hint="cs"/>
          <w:sz w:val="28"/>
          <w:szCs w:val="28"/>
          <w:rtl/>
        </w:rPr>
        <w:t>توان با برگزاری سلسله نشست</w:t>
      </w:r>
      <w:r w:rsidR="002E696D">
        <w:rPr>
          <w:rFonts w:cs="B Mitra" w:hint="cs"/>
          <w:sz w:val="28"/>
          <w:szCs w:val="28"/>
          <w:rtl/>
        </w:rPr>
        <w:t>‌ها</w:t>
      </w:r>
      <w:r w:rsidR="00142F98" w:rsidRPr="002E696D">
        <w:rPr>
          <w:rFonts w:cs="B Mitra" w:hint="cs"/>
          <w:sz w:val="28"/>
          <w:szCs w:val="28"/>
          <w:rtl/>
        </w:rPr>
        <w:t>ی تحلیلی، نقد فیلم و با دعوت از کارشناسان خبره در انعکاس اخبار بیداری اسلامی و دادن تحلیل درستی از وقایع کشورهای اسلامی تلاش گسترده و عمیقی انجام داد.</w:t>
      </w:r>
    </w:p>
    <w:p w:rsidR="00153D94" w:rsidRPr="002E696D" w:rsidRDefault="00DD3236" w:rsidP="005B56B0">
      <w:pPr>
        <w:tabs>
          <w:tab w:val="right" w:pos="26"/>
        </w:tabs>
        <w:spacing w:line="480" w:lineRule="auto"/>
        <w:ind w:left="26"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3.</w:t>
      </w:r>
      <w:r w:rsidR="00142F98" w:rsidRPr="002E696D">
        <w:rPr>
          <w:rFonts w:cs="B Mitra" w:hint="cs"/>
          <w:b/>
          <w:bCs/>
          <w:sz w:val="28"/>
          <w:szCs w:val="28"/>
          <w:rtl/>
        </w:rPr>
        <w:t xml:space="preserve"> </w:t>
      </w:r>
      <w:r w:rsidR="005B56B0">
        <w:rPr>
          <w:rFonts w:cs="B Mitra" w:hint="cs"/>
          <w:b/>
          <w:bCs/>
          <w:sz w:val="28"/>
          <w:szCs w:val="28"/>
          <w:rtl/>
        </w:rPr>
        <w:t xml:space="preserve">نقش منشورات و اطلاعیه‌ها در </w:t>
      </w:r>
      <w:r w:rsidR="008332FE" w:rsidRPr="002E696D">
        <w:rPr>
          <w:rFonts w:cs="B Mitra" w:hint="cs"/>
          <w:b/>
          <w:bCs/>
          <w:sz w:val="28"/>
          <w:szCs w:val="28"/>
          <w:rtl/>
        </w:rPr>
        <w:t>مساجد</w:t>
      </w:r>
    </w:p>
    <w:p w:rsidR="008332FE" w:rsidRPr="002E696D" w:rsidRDefault="008332FE" w:rsidP="006868DB">
      <w:pPr>
        <w:tabs>
          <w:tab w:val="right" w:pos="26"/>
        </w:tabs>
        <w:spacing w:before="100" w:beforeAutospacing="1" w:after="100" w:afterAutospacing="1" w:line="480" w:lineRule="auto"/>
        <w:ind w:left="26"/>
        <w:jc w:val="both"/>
        <w:outlineLvl w:val="3"/>
        <w:rPr>
          <w:rFonts w:ascii="Times New Roman" w:eastAsia="Times New Roman" w:hAnsi="Times New Roman" w:cs="B Mitra"/>
          <w:sz w:val="28"/>
          <w:szCs w:val="28"/>
        </w:rPr>
      </w:pPr>
      <w:r w:rsidRPr="002E696D">
        <w:rPr>
          <w:rFonts w:ascii="Times New Roman" w:eastAsia="Times New Roman" w:hAnsi="Times New Roman" w:cs="B Mitra"/>
          <w:sz w:val="28"/>
          <w:szCs w:val="28"/>
          <w:rtl/>
        </w:rPr>
        <w:t>بیداری اسلامی و انقلاب‌های مر</w:t>
      </w:r>
      <w:r w:rsidR="005B56B0">
        <w:rPr>
          <w:rFonts w:ascii="Times New Roman" w:eastAsia="Times New Roman" w:hAnsi="Times New Roman" w:cs="B Mitra"/>
          <w:sz w:val="28"/>
          <w:szCs w:val="28"/>
          <w:rtl/>
        </w:rPr>
        <w:t>دمی اخیر در خاورمیانه بسیار تحت</w:t>
      </w:r>
      <w:r w:rsidR="005B56B0">
        <w:rPr>
          <w:rFonts w:ascii="Times New Roman" w:eastAsia="Times New Roman" w:hAnsi="Times New Roman" w:cs="B Mitra" w:hint="cs"/>
          <w:sz w:val="28"/>
          <w:szCs w:val="28"/>
          <w:rtl/>
        </w:rPr>
        <w:t>‌</w:t>
      </w:r>
      <w:r w:rsidRPr="002E696D">
        <w:rPr>
          <w:rFonts w:ascii="Times New Roman" w:eastAsia="Times New Roman" w:hAnsi="Times New Roman" w:cs="B Mitra"/>
          <w:sz w:val="28"/>
          <w:szCs w:val="28"/>
          <w:rtl/>
        </w:rPr>
        <w:t>تأثیر رسانه‌ها بوده است</w:t>
      </w:r>
      <w:r w:rsidR="00703509" w:rsidRPr="002E696D">
        <w:rPr>
          <w:rFonts w:ascii="Times New Roman" w:eastAsia="Times New Roman" w:hAnsi="Times New Roman" w:cs="B Mitra" w:hint="cs"/>
          <w:sz w:val="28"/>
          <w:szCs w:val="28"/>
          <w:rtl/>
        </w:rPr>
        <w:t>.</w:t>
      </w:r>
      <w:r w:rsidR="00142F98" w:rsidRPr="002E696D">
        <w:rPr>
          <w:rFonts w:cs="B Mitra"/>
          <w:sz w:val="28"/>
          <w:szCs w:val="28"/>
          <w:rtl/>
        </w:rPr>
        <w:t xml:space="preserve"> رسانه</w:t>
      </w:r>
      <w:r w:rsidR="002E696D">
        <w:rPr>
          <w:rFonts w:cs="B Mitra"/>
          <w:sz w:val="28"/>
          <w:szCs w:val="28"/>
          <w:rtl/>
        </w:rPr>
        <w:t>‌ها</w:t>
      </w:r>
      <w:r w:rsidR="00142F98" w:rsidRPr="002E696D">
        <w:rPr>
          <w:rFonts w:cs="B Mitra"/>
          <w:sz w:val="28"/>
          <w:szCs w:val="28"/>
          <w:rtl/>
        </w:rPr>
        <w:t>ي اسلامي در پوشش اخبار و رويدادهاي بيداري اسلامي در منطقه نقش مهمي ايفا کردند و توانستند از طريق اطلاع رساني رنج</w:t>
      </w:r>
      <w:r w:rsidR="002E696D">
        <w:rPr>
          <w:rFonts w:cs="B Mitra"/>
          <w:sz w:val="28"/>
          <w:szCs w:val="28"/>
          <w:rtl/>
        </w:rPr>
        <w:t>‌ها</w:t>
      </w:r>
      <w:r w:rsidR="00142F98" w:rsidRPr="002E696D">
        <w:rPr>
          <w:rFonts w:cs="B Mitra"/>
          <w:sz w:val="28"/>
          <w:szCs w:val="28"/>
          <w:rtl/>
        </w:rPr>
        <w:t>ي ملت</w:t>
      </w:r>
      <w:r w:rsidR="002E696D">
        <w:rPr>
          <w:rFonts w:cs="B Mitra"/>
          <w:sz w:val="28"/>
          <w:szCs w:val="28"/>
          <w:rtl/>
        </w:rPr>
        <w:t>‌ها</w:t>
      </w:r>
      <w:r w:rsidR="00142F98" w:rsidRPr="002E696D">
        <w:rPr>
          <w:rFonts w:cs="B Mitra"/>
          <w:sz w:val="28"/>
          <w:szCs w:val="28"/>
          <w:rtl/>
        </w:rPr>
        <w:t xml:space="preserve"> و نقش استکبار جهاني در تحميل اين رنج</w:t>
      </w:r>
      <w:r w:rsidR="002E696D">
        <w:rPr>
          <w:rFonts w:cs="B Mitra"/>
          <w:sz w:val="28"/>
          <w:szCs w:val="28"/>
          <w:rtl/>
        </w:rPr>
        <w:t>‌ها</w:t>
      </w:r>
      <w:r w:rsidR="005B56B0">
        <w:rPr>
          <w:rFonts w:cs="B Mitra"/>
          <w:sz w:val="28"/>
          <w:szCs w:val="28"/>
          <w:rtl/>
        </w:rPr>
        <w:t xml:space="preserve"> بر مردم نقش خود را به</w:t>
      </w:r>
      <w:r w:rsidR="005B56B0">
        <w:rPr>
          <w:rFonts w:cs="B Mitra" w:hint="cs"/>
          <w:sz w:val="28"/>
          <w:szCs w:val="28"/>
          <w:rtl/>
        </w:rPr>
        <w:t>‌</w:t>
      </w:r>
      <w:r w:rsidR="00142F98" w:rsidRPr="002E696D">
        <w:rPr>
          <w:rFonts w:cs="B Mitra"/>
          <w:sz w:val="28"/>
          <w:szCs w:val="28"/>
          <w:rtl/>
        </w:rPr>
        <w:t>خوبي ايفا کنند</w:t>
      </w:r>
      <w:r w:rsidR="00142F98" w:rsidRPr="002E696D">
        <w:rPr>
          <w:rFonts w:cs="B Mitra"/>
          <w:sz w:val="28"/>
          <w:szCs w:val="28"/>
        </w:rPr>
        <w:t>.</w:t>
      </w:r>
    </w:p>
    <w:p w:rsidR="009A0511" w:rsidRPr="002E696D" w:rsidRDefault="00703509" w:rsidP="005B56B0">
      <w:pPr>
        <w:tabs>
          <w:tab w:val="right" w:pos="26"/>
        </w:tabs>
        <w:spacing w:line="480" w:lineRule="auto"/>
        <w:ind w:left="26"/>
        <w:jc w:val="both"/>
        <w:rPr>
          <w:rFonts w:ascii="Tahoma" w:hAnsi="Tahoma" w:cs="B Mitra"/>
          <w:color w:val="000000"/>
          <w:sz w:val="28"/>
          <w:szCs w:val="28"/>
          <w:rtl/>
        </w:rPr>
      </w:pPr>
      <w:r w:rsidRPr="002E696D">
        <w:rPr>
          <w:rFonts w:cs="B Mitra" w:hint="cs"/>
          <w:sz w:val="28"/>
          <w:szCs w:val="28"/>
          <w:rtl/>
        </w:rPr>
        <w:t>رسانه</w:t>
      </w:r>
      <w:r w:rsidR="002E696D">
        <w:rPr>
          <w:rFonts w:cs="B Mitra" w:hint="cs"/>
          <w:sz w:val="28"/>
          <w:szCs w:val="28"/>
          <w:rtl/>
        </w:rPr>
        <w:t>‌ها</w:t>
      </w:r>
      <w:r w:rsidR="005B56B0">
        <w:rPr>
          <w:rFonts w:cs="B Mitra" w:hint="cs"/>
          <w:sz w:val="28"/>
          <w:szCs w:val="28"/>
          <w:rtl/>
        </w:rPr>
        <w:t>ی مساجد</w:t>
      </w:r>
      <w:r w:rsidRPr="002E696D">
        <w:rPr>
          <w:rFonts w:cs="B Mitra" w:hint="cs"/>
          <w:sz w:val="28"/>
          <w:szCs w:val="28"/>
          <w:rtl/>
        </w:rPr>
        <w:t xml:space="preserve"> باید در این مو</w:t>
      </w:r>
      <w:r w:rsidR="005B56B0">
        <w:rPr>
          <w:rFonts w:cs="B Mitra" w:hint="cs"/>
          <w:sz w:val="28"/>
          <w:szCs w:val="28"/>
          <w:rtl/>
        </w:rPr>
        <w:t>ض</w:t>
      </w:r>
      <w:r w:rsidRPr="002E696D">
        <w:rPr>
          <w:rFonts w:cs="B Mitra" w:hint="cs"/>
          <w:sz w:val="28"/>
          <w:szCs w:val="28"/>
          <w:rtl/>
        </w:rPr>
        <w:t>وع تأثیر داشته باشند</w:t>
      </w:r>
      <w:r w:rsidR="005B56B0">
        <w:rPr>
          <w:rFonts w:cs="B Mitra" w:hint="cs"/>
          <w:sz w:val="28"/>
          <w:szCs w:val="28"/>
          <w:rtl/>
        </w:rPr>
        <w:t xml:space="preserve"> يا</w:t>
      </w:r>
      <w:r w:rsidRPr="002E696D">
        <w:rPr>
          <w:rFonts w:cs="B Mitra" w:hint="cs"/>
          <w:sz w:val="28"/>
          <w:szCs w:val="28"/>
          <w:rtl/>
        </w:rPr>
        <w:t xml:space="preserve"> حداقل بتو</w:t>
      </w:r>
      <w:r w:rsidR="005B56B0">
        <w:rPr>
          <w:rFonts w:cs="B Mitra" w:hint="cs"/>
          <w:sz w:val="28"/>
          <w:szCs w:val="28"/>
          <w:rtl/>
        </w:rPr>
        <w:t>انند مخاطبان خود را آگاه سازند. در مساجد مي‌توان از مرحله وقایع‌نگاری بالاتر رفته،</w:t>
      </w:r>
      <w:r w:rsidRPr="002E696D">
        <w:rPr>
          <w:rFonts w:cs="B Mitra" w:hint="cs"/>
          <w:sz w:val="28"/>
          <w:szCs w:val="28"/>
          <w:rtl/>
        </w:rPr>
        <w:t xml:space="preserve"> با </w:t>
      </w:r>
      <w:r w:rsidRPr="002E696D">
        <w:rPr>
          <w:rFonts w:cs="B Mitra"/>
          <w:sz w:val="28"/>
          <w:szCs w:val="28"/>
          <w:rtl/>
        </w:rPr>
        <w:t>استراتژی روشن نسبت به وقایعی که اتفاق می‏افتد یا وقا</w:t>
      </w:r>
      <w:r w:rsidR="005B56B0">
        <w:rPr>
          <w:rFonts w:cs="B Mitra"/>
          <w:sz w:val="28"/>
          <w:szCs w:val="28"/>
          <w:rtl/>
        </w:rPr>
        <w:t>یعی که اتفاق خواهد افتاد با پیش</w:t>
      </w:r>
      <w:r w:rsidR="005B56B0">
        <w:rPr>
          <w:rFonts w:cs="B Mitra" w:hint="cs"/>
          <w:sz w:val="28"/>
          <w:szCs w:val="28"/>
          <w:rtl/>
        </w:rPr>
        <w:t>‌</w:t>
      </w:r>
      <w:r w:rsidR="005B56B0">
        <w:rPr>
          <w:rFonts w:cs="B Mitra"/>
          <w:sz w:val="28"/>
          <w:szCs w:val="28"/>
          <w:rtl/>
        </w:rPr>
        <w:t>بینی دقیق، رویکردهای مؤثر</w:t>
      </w:r>
      <w:r w:rsidRPr="002E696D">
        <w:rPr>
          <w:rFonts w:cs="B Mitra"/>
          <w:sz w:val="28"/>
          <w:szCs w:val="28"/>
          <w:rtl/>
        </w:rPr>
        <w:t xml:space="preserve">ی را </w:t>
      </w:r>
      <w:r w:rsidR="005B56B0">
        <w:rPr>
          <w:rFonts w:cs="B Mitra" w:hint="cs"/>
          <w:sz w:val="28"/>
          <w:szCs w:val="28"/>
          <w:rtl/>
        </w:rPr>
        <w:t>اتخاذ كرد. در اين صورت مسجد</w:t>
      </w:r>
      <w:r w:rsidRPr="002E696D">
        <w:rPr>
          <w:rFonts w:cs="B Mitra"/>
          <w:sz w:val="28"/>
          <w:szCs w:val="28"/>
          <w:rtl/>
        </w:rPr>
        <w:t xml:space="preserve"> نه تنها منعکس کننده اتفاقات</w:t>
      </w:r>
      <w:r w:rsidR="005B56B0">
        <w:rPr>
          <w:rFonts w:cs="B Mitra" w:hint="cs"/>
          <w:sz w:val="28"/>
          <w:szCs w:val="28"/>
          <w:rtl/>
        </w:rPr>
        <w:t xml:space="preserve"> است</w:t>
      </w:r>
      <w:r w:rsidRPr="002E696D">
        <w:rPr>
          <w:rFonts w:cs="B Mitra" w:hint="cs"/>
          <w:sz w:val="28"/>
          <w:szCs w:val="28"/>
          <w:rtl/>
        </w:rPr>
        <w:t>،</w:t>
      </w:r>
      <w:r w:rsidRPr="002E696D">
        <w:rPr>
          <w:rFonts w:cs="B Mitra"/>
          <w:sz w:val="28"/>
          <w:szCs w:val="28"/>
          <w:rtl/>
        </w:rPr>
        <w:t xml:space="preserve"> بلکه در روند </w:t>
      </w:r>
      <w:r w:rsidR="005B56B0">
        <w:rPr>
          <w:rFonts w:cs="B Mitra"/>
          <w:sz w:val="28"/>
          <w:szCs w:val="28"/>
          <w:rtl/>
        </w:rPr>
        <w:t xml:space="preserve">درست انعکاس آنها تأثیری بیشتر و مناسب‏تری </w:t>
      </w:r>
      <w:r w:rsidR="005B56B0">
        <w:rPr>
          <w:rFonts w:cs="B Mitra" w:hint="cs"/>
          <w:sz w:val="28"/>
          <w:szCs w:val="28"/>
          <w:rtl/>
        </w:rPr>
        <w:t>مي‌</w:t>
      </w:r>
      <w:r w:rsidRPr="002E696D">
        <w:rPr>
          <w:rFonts w:cs="B Mitra"/>
          <w:sz w:val="28"/>
          <w:szCs w:val="28"/>
          <w:rtl/>
        </w:rPr>
        <w:t>گذار</w:t>
      </w:r>
      <w:r w:rsidRPr="002E696D">
        <w:rPr>
          <w:rFonts w:cs="B Mitra" w:hint="cs"/>
          <w:sz w:val="28"/>
          <w:szCs w:val="28"/>
          <w:rtl/>
        </w:rPr>
        <w:t>د</w:t>
      </w:r>
      <w:r w:rsidRPr="002E696D">
        <w:rPr>
          <w:rFonts w:cs="B Mitra"/>
          <w:sz w:val="28"/>
          <w:szCs w:val="28"/>
        </w:rPr>
        <w:t>.</w:t>
      </w:r>
      <w:r w:rsidR="009A0511" w:rsidRPr="002E696D">
        <w:rPr>
          <w:rFonts w:ascii="Tahoma" w:hAnsi="Tahoma" w:cs="B Mitra"/>
          <w:color w:val="000000"/>
          <w:sz w:val="28"/>
          <w:szCs w:val="28"/>
          <w:rtl/>
        </w:rPr>
        <w:t xml:space="preserve"> با در نظر داشتن اين مطلب مي‌توان اميدوار بود كه رسانه‌هاي موجود در </w:t>
      </w:r>
      <w:r w:rsidR="009A0511" w:rsidRPr="002E696D">
        <w:rPr>
          <w:rFonts w:ascii="Tahoma" w:hAnsi="Tahoma" w:cs="B Mitra" w:hint="cs"/>
          <w:color w:val="000000"/>
          <w:sz w:val="28"/>
          <w:szCs w:val="28"/>
          <w:rtl/>
        </w:rPr>
        <w:t xml:space="preserve">مساجد </w:t>
      </w:r>
      <w:r w:rsidR="009A0511" w:rsidRPr="002E696D">
        <w:rPr>
          <w:rFonts w:ascii="Tahoma" w:hAnsi="Tahoma" w:cs="B Mitra"/>
          <w:color w:val="000000"/>
          <w:sz w:val="28"/>
          <w:szCs w:val="28"/>
          <w:rtl/>
        </w:rPr>
        <w:t>جهان اسلام، مي‌توانند در قبال موج بيداري اسلامي، سنگرهاي محكم، پايگاه‌هاي مقاومت و نهادهاي مفيد</w:t>
      </w:r>
      <w:r w:rsidR="005B56B0">
        <w:rPr>
          <w:rFonts w:ascii="Tahoma" w:hAnsi="Tahoma" w:cs="B Mitra" w:hint="cs"/>
          <w:color w:val="000000"/>
          <w:sz w:val="28"/>
          <w:szCs w:val="28"/>
          <w:rtl/>
        </w:rPr>
        <w:t xml:space="preserve"> </w:t>
      </w:r>
      <w:r w:rsidR="005B56B0">
        <w:rPr>
          <w:rFonts w:ascii="Tahoma" w:hAnsi="Tahoma" w:cs="B Mitra"/>
          <w:color w:val="000000"/>
          <w:sz w:val="28"/>
          <w:szCs w:val="28"/>
          <w:rtl/>
        </w:rPr>
        <w:t xml:space="preserve">و </w:t>
      </w:r>
      <w:r w:rsidR="005B56B0">
        <w:rPr>
          <w:rFonts w:ascii="Tahoma" w:hAnsi="Tahoma" w:cs="B Mitra" w:hint="cs"/>
          <w:color w:val="000000"/>
          <w:sz w:val="28"/>
          <w:szCs w:val="28"/>
          <w:rtl/>
        </w:rPr>
        <w:t>تأ</w:t>
      </w:r>
      <w:r w:rsidR="009A0511" w:rsidRPr="002E696D">
        <w:rPr>
          <w:rFonts w:ascii="Tahoma" w:hAnsi="Tahoma" w:cs="B Mitra"/>
          <w:color w:val="000000"/>
          <w:sz w:val="28"/>
          <w:szCs w:val="28"/>
          <w:rtl/>
        </w:rPr>
        <w:t>ثيرگذار باشند. به عبارت روشن‌تر رسانه‌ها مي‌توانند خلاقانه تمامي جريان‌هاي موجود در جهان اسلام را، با روشنگري و بصيرت، به سمت حقايق و تحقق اهداف و آرمان‌هاي بلند اسلامي سوق دهند. به برخي از مهم‌ترين رسالت‌هاي</w:t>
      </w:r>
      <w:r w:rsidR="005B56B0">
        <w:rPr>
          <w:rFonts w:ascii="Tahoma" w:hAnsi="Tahoma" w:cs="B Mitra" w:hint="cs"/>
          <w:color w:val="000000"/>
          <w:sz w:val="28"/>
          <w:szCs w:val="28"/>
          <w:rtl/>
        </w:rPr>
        <w:t>ي</w:t>
      </w:r>
      <w:r w:rsidR="009A0511" w:rsidRPr="002E696D">
        <w:rPr>
          <w:rFonts w:ascii="Tahoma" w:hAnsi="Tahoma" w:cs="B Mitra"/>
          <w:color w:val="000000"/>
          <w:sz w:val="28"/>
          <w:szCs w:val="28"/>
          <w:rtl/>
        </w:rPr>
        <w:t xml:space="preserve"> كه رسانه‌ها،‌ مي‌توانند در قبال بيداري اسلامي، به دوش بكشند</w:t>
      </w:r>
      <w:r w:rsidR="005B56B0">
        <w:rPr>
          <w:rFonts w:ascii="Tahoma" w:hAnsi="Tahoma" w:cs="B Mitra" w:hint="cs"/>
          <w:color w:val="000000"/>
          <w:sz w:val="28"/>
          <w:szCs w:val="28"/>
          <w:rtl/>
        </w:rPr>
        <w:t>،</w:t>
      </w:r>
      <w:r w:rsidR="009A0511" w:rsidRPr="002E696D">
        <w:rPr>
          <w:rFonts w:ascii="Tahoma" w:hAnsi="Tahoma" w:cs="B Mitra"/>
          <w:color w:val="000000"/>
          <w:sz w:val="28"/>
          <w:szCs w:val="28"/>
          <w:rtl/>
        </w:rPr>
        <w:t xml:space="preserve"> اشاره مي‌گرد</w:t>
      </w:r>
      <w:r w:rsidR="009A0511" w:rsidRPr="002E696D">
        <w:rPr>
          <w:rFonts w:ascii="Tahoma" w:hAnsi="Tahoma" w:cs="B Mitra" w:hint="cs"/>
          <w:color w:val="000000"/>
          <w:sz w:val="28"/>
          <w:szCs w:val="28"/>
          <w:rtl/>
        </w:rPr>
        <w:t>د:</w:t>
      </w:r>
    </w:p>
    <w:p w:rsidR="00611064" w:rsidRPr="002E696D" w:rsidRDefault="002E696D" w:rsidP="006868DB">
      <w:pPr>
        <w:pStyle w:val="ListParagraph"/>
        <w:tabs>
          <w:tab w:val="right" w:pos="26"/>
        </w:tabs>
        <w:spacing w:line="480" w:lineRule="auto"/>
        <w:ind w:left="26"/>
        <w:jc w:val="both"/>
        <w:rPr>
          <w:rFonts w:cs="B Mitra"/>
          <w:sz w:val="28"/>
          <w:szCs w:val="28"/>
        </w:rPr>
      </w:pPr>
      <w:r>
        <w:rPr>
          <w:rFonts w:ascii="Tahoma" w:hAnsi="Tahoma" w:cs="B Mitra" w:hint="cs"/>
          <w:color w:val="000000"/>
          <w:sz w:val="28"/>
          <w:szCs w:val="28"/>
          <w:rtl/>
        </w:rPr>
        <w:t xml:space="preserve">1. </w:t>
      </w:r>
      <w:r w:rsidR="009A0511" w:rsidRPr="002E696D">
        <w:rPr>
          <w:rFonts w:ascii="Tahoma" w:hAnsi="Tahoma" w:cs="B Mitra"/>
          <w:color w:val="000000"/>
          <w:sz w:val="28"/>
          <w:szCs w:val="28"/>
          <w:rtl/>
        </w:rPr>
        <w:t>دفاع ازهويت بيداري اسلامي</w:t>
      </w:r>
      <w:r w:rsidR="005B56B0">
        <w:rPr>
          <w:rFonts w:ascii="Tahoma" w:hAnsi="Tahoma" w:cs="B Mitra" w:hint="cs"/>
          <w:color w:val="000000"/>
          <w:sz w:val="28"/>
          <w:szCs w:val="28"/>
          <w:rtl/>
        </w:rPr>
        <w:t>؛</w:t>
      </w:r>
    </w:p>
    <w:p w:rsidR="009A0511" w:rsidRPr="002E696D" w:rsidRDefault="002E696D" w:rsidP="006868DB">
      <w:pPr>
        <w:pStyle w:val="ListParagraph"/>
        <w:tabs>
          <w:tab w:val="right" w:pos="26"/>
        </w:tabs>
        <w:spacing w:line="480" w:lineRule="auto"/>
        <w:ind w:left="26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 xml:space="preserve">2. </w:t>
      </w:r>
      <w:r w:rsidR="00DE6CAF" w:rsidRPr="002E696D">
        <w:rPr>
          <w:rFonts w:cs="B Mitra" w:hint="cs"/>
          <w:sz w:val="28"/>
          <w:szCs w:val="28"/>
          <w:rtl/>
        </w:rPr>
        <w:t xml:space="preserve">تحلیل، </w:t>
      </w:r>
      <w:r w:rsidR="009A0511" w:rsidRPr="002E696D">
        <w:rPr>
          <w:rFonts w:cs="B Mitra" w:hint="cs"/>
          <w:sz w:val="28"/>
          <w:szCs w:val="28"/>
          <w:rtl/>
        </w:rPr>
        <w:t>ب</w:t>
      </w:r>
      <w:r w:rsidR="009A0511" w:rsidRPr="002E696D">
        <w:rPr>
          <w:rFonts w:ascii="Tahoma" w:hAnsi="Tahoma" w:cs="B Mitra"/>
          <w:color w:val="000000"/>
          <w:sz w:val="28"/>
          <w:szCs w:val="28"/>
          <w:rtl/>
        </w:rPr>
        <w:t>صيرت افزايي و روشنگري</w:t>
      </w:r>
      <w:r w:rsidR="005B56B0">
        <w:rPr>
          <w:rFonts w:ascii="Tahoma" w:hAnsi="Tahoma" w:cs="B Mitra" w:hint="cs"/>
          <w:color w:val="000000"/>
          <w:sz w:val="28"/>
          <w:szCs w:val="28"/>
          <w:rtl/>
        </w:rPr>
        <w:t>؛</w:t>
      </w:r>
    </w:p>
    <w:p w:rsidR="009A0511" w:rsidRPr="002E696D" w:rsidRDefault="002E696D" w:rsidP="006868DB">
      <w:pPr>
        <w:pStyle w:val="ListParagraph"/>
        <w:tabs>
          <w:tab w:val="right" w:pos="26"/>
        </w:tabs>
        <w:spacing w:line="480" w:lineRule="auto"/>
        <w:ind w:left="26"/>
        <w:jc w:val="both"/>
        <w:rPr>
          <w:rFonts w:cs="B Mitra"/>
          <w:sz w:val="28"/>
          <w:szCs w:val="28"/>
        </w:rPr>
      </w:pPr>
      <w:r>
        <w:rPr>
          <w:rFonts w:ascii="Tahoma" w:hAnsi="Tahoma" w:cs="B Mitra" w:hint="cs"/>
          <w:color w:val="000000"/>
          <w:sz w:val="28"/>
          <w:szCs w:val="28"/>
          <w:rtl/>
        </w:rPr>
        <w:t xml:space="preserve">3. </w:t>
      </w:r>
      <w:r w:rsidR="009A0511" w:rsidRPr="002E696D">
        <w:rPr>
          <w:rFonts w:ascii="Tahoma" w:hAnsi="Tahoma" w:cs="B Mitra"/>
          <w:color w:val="000000"/>
          <w:sz w:val="28"/>
          <w:szCs w:val="28"/>
          <w:rtl/>
        </w:rPr>
        <w:t>هوشياري در برابر تبليغات رسانه‌هاي بيگانه</w:t>
      </w:r>
      <w:r w:rsidR="005B56B0">
        <w:rPr>
          <w:rFonts w:ascii="Tahoma" w:hAnsi="Tahoma" w:cs="B Mitra" w:hint="cs"/>
          <w:color w:val="000000"/>
          <w:sz w:val="28"/>
          <w:szCs w:val="28"/>
          <w:rtl/>
        </w:rPr>
        <w:t>؛</w:t>
      </w:r>
    </w:p>
    <w:p w:rsidR="009A0511" w:rsidRPr="002E696D" w:rsidRDefault="002E696D" w:rsidP="006868DB">
      <w:pPr>
        <w:pStyle w:val="ListParagraph"/>
        <w:tabs>
          <w:tab w:val="right" w:pos="26"/>
        </w:tabs>
        <w:spacing w:line="480" w:lineRule="auto"/>
        <w:ind w:left="26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4. </w:t>
      </w:r>
      <w:r w:rsidR="009A0511" w:rsidRPr="002E696D">
        <w:rPr>
          <w:rFonts w:cs="B Mitra" w:hint="cs"/>
          <w:sz w:val="28"/>
          <w:szCs w:val="28"/>
          <w:rtl/>
        </w:rPr>
        <w:t xml:space="preserve">ترویج وحدت اسلامی و </w:t>
      </w:r>
      <w:r w:rsidR="009A0511" w:rsidRPr="002E696D">
        <w:rPr>
          <w:rFonts w:ascii="Tahoma" w:hAnsi="Tahoma" w:cs="B Mitra"/>
          <w:color w:val="000000"/>
          <w:sz w:val="28"/>
          <w:szCs w:val="28"/>
          <w:rtl/>
        </w:rPr>
        <w:t>پرهيز از اختلاف و نفاق افكني</w:t>
      </w:r>
      <w:r w:rsidR="005B56B0">
        <w:rPr>
          <w:rFonts w:ascii="Tahoma" w:hAnsi="Tahoma" w:cs="B Mitra" w:hint="cs"/>
          <w:color w:val="000000"/>
          <w:sz w:val="28"/>
          <w:szCs w:val="28"/>
          <w:rtl/>
        </w:rPr>
        <w:t>؛</w:t>
      </w:r>
    </w:p>
    <w:p w:rsidR="0080630B" w:rsidRPr="002E696D" w:rsidRDefault="002E696D" w:rsidP="006868DB">
      <w:pPr>
        <w:pStyle w:val="ListParagraph"/>
        <w:tabs>
          <w:tab w:val="right" w:pos="26"/>
        </w:tabs>
        <w:spacing w:line="480" w:lineRule="auto"/>
        <w:ind w:left="26"/>
        <w:jc w:val="both"/>
        <w:rPr>
          <w:rFonts w:cs="B Mitra"/>
          <w:sz w:val="28"/>
          <w:szCs w:val="28"/>
        </w:rPr>
      </w:pPr>
      <w:r>
        <w:rPr>
          <w:rFonts w:ascii="Tahoma" w:hAnsi="Tahoma" w:cs="B Mitra" w:hint="cs"/>
          <w:color w:val="000000"/>
          <w:sz w:val="28"/>
          <w:szCs w:val="28"/>
          <w:rtl/>
        </w:rPr>
        <w:t xml:space="preserve">5. </w:t>
      </w:r>
      <w:r w:rsidR="009A0511" w:rsidRPr="002E696D">
        <w:rPr>
          <w:rFonts w:ascii="Tahoma" w:hAnsi="Tahoma" w:cs="B Mitra"/>
          <w:color w:val="000000"/>
          <w:sz w:val="28"/>
          <w:szCs w:val="28"/>
          <w:rtl/>
        </w:rPr>
        <w:t>پرهيز از برخورد سليقه‌اي</w:t>
      </w:r>
      <w:r w:rsidR="005B56B0">
        <w:rPr>
          <w:rFonts w:ascii="Tahoma" w:hAnsi="Tahoma" w:cs="B Mitra" w:hint="cs"/>
          <w:color w:val="000000"/>
          <w:sz w:val="28"/>
          <w:szCs w:val="28"/>
          <w:rtl/>
        </w:rPr>
        <w:t>.</w:t>
      </w:r>
    </w:p>
    <w:sectPr w:rsidR="0080630B" w:rsidRPr="002E696D" w:rsidSect="007C4659"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88" w:rsidRDefault="00486388" w:rsidP="00C026E0">
      <w:pPr>
        <w:spacing w:after="0" w:line="240" w:lineRule="auto"/>
      </w:pPr>
      <w:r>
        <w:separator/>
      </w:r>
    </w:p>
  </w:endnote>
  <w:endnote w:type="continuationSeparator" w:id="0">
    <w:p w:rsidR="00486388" w:rsidRDefault="00486388" w:rsidP="00C026E0">
      <w:pPr>
        <w:spacing w:after="0" w:line="240" w:lineRule="auto"/>
      </w:pPr>
      <w:r>
        <w:continuationSeparator/>
      </w:r>
    </w:p>
  </w:endnote>
  <w:endnote w:id="1">
    <w:p w:rsidR="002E696D" w:rsidRPr="002E696D" w:rsidRDefault="002E696D">
      <w:pPr>
        <w:pStyle w:val="EndnoteText"/>
        <w:rPr>
          <w:rFonts w:cs="B Mitra"/>
          <w:sz w:val="24"/>
          <w:szCs w:val="24"/>
        </w:rPr>
      </w:pPr>
      <w:r w:rsidRPr="002E696D">
        <w:rPr>
          <w:rStyle w:val="EndnoteReference"/>
          <w:rFonts w:cs="B Mitra"/>
          <w:sz w:val="24"/>
          <w:szCs w:val="24"/>
          <w:vertAlign w:val="baseline"/>
        </w:rPr>
        <w:endnoteRef/>
      </w:r>
      <w:r>
        <w:rPr>
          <w:rFonts w:cs="B Mitra" w:hint="cs"/>
          <w:sz w:val="24"/>
          <w:szCs w:val="24"/>
          <w:rtl/>
        </w:rPr>
        <w:t>.</w:t>
      </w:r>
      <w:r w:rsidRPr="002E696D">
        <w:rPr>
          <w:rFonts w:cs="B Mitra"/>
          <w:sz w:val="24"/>
          <w:szCs w:val="24"/>
          <w:rtl/>
        </w:rPr>
        <w:t xml:space="preserve"> </w:t>
      </w:r>
      <w:r w:rsidR="005B56B0">
        <w:rPr>
          <w:rFonts w:ascii="Tahoma" w:eastAsia="Times New Roman" w:hAnsi="Tahoma" w:cs="B Mitra"/>
          <w:sz w:val="24"/>
          <w:szCs w:val="24"/>
          <w:rtl/>
        </w:rPr>
        <w:t>من لا يحضره الفقيه</w:t>
      </w:r>
      <w:r w:rsidR="005B56B0">
        <w:rPr>
          <w:rFonts w:ascii="Tahoma" w:eastAsia="Times New Roman" w:hAnsi="Tahoma" w:cs="B Mitra" w:hint="cs"/>
          <w:sz w:val="24"/>
          <w:szCs w:val="24"/>
          <w:rtl/>
        </w:rPr>
        <w:t>؛</w:t>
      </w:r>
      <w:r w:rsidRPr="002E696D">
        <w:rPr>
          <w:rFonts w:ascii="Tahoma" w:eastAsia="Times New Roman" w:hAnsi="Tahoma" w:cs="B Mitra"/>
          <w:sz w:val="24"/>
          <w:szCs w:val="24"/>
          <w:rtl/>
        </w:rPr>
        <w:t xml:space="preserve"> ج1، ص169</w:t>
      </w:r>
      <w:r w:rsidRPr="002E696D">
        <w:rPr>
          <w:rFonts w:ascii="Tahoma" w:eastAsia="Times New Roman" w:hAnsi="Tahoma" w:cs="B Mitra" w:hint="cs"/>
          <w:sz w:val="24"/>
          <w:szCs w:val="24"/>
          <w:rtl/>
        </w:rPr>
        <w:t>.</w:t>
      </w:r>
    </w:p>
  </w:endnote>
  <w:endnote w:id="2">
    <w:p w:rsidR="002E696D" w:rsidRPr="002E696D" w:rsidRDefault="002E696D" w:rsidP="0080630B">
      <w:pPr>
        <w:pStyle w:val="NoSpacing"/>
        <w:rPr>
          <w:rStyle w:val="Strong"/>
          <w:rFonts w:cs="B Mitra"/>
          <w:b w:val="0"/>
          <w:bCs w:val="0"/>
          <w:sz w:val="24"/>
          <w:szCs w:val="24"/>
          <w:rtl/>
        </w:rPr>
      </w:pPr>
      <w:r>
        <w:rPr>
          <w:rStyle w:val="Strong"/>
          <w:rFonts w:cs="B Mitra" w:hint="cs"/>
          <w:b w:val="0"/>
          <w:bCs w:val="0"/>
          <w:sz w:val="24"/>
          <w:szCs w:val="24"/>
          <w:rtl/>
        </w:rPr>
        <w:t xml:space="preserve">2. </w:t>
      </w:r>
      <w:r w:rsidRPr="002E696D">
        <w:rPr>
          <w:rStyle w:val="Strong"/>
          <w:rFonts w:cs="B Mitra"/>
          <w:b w:val="0"/>
          <w:bCs w:val="0"/>
          <w:sz w:val="24"/>
          <w:szCs w:val="24"/>
          <w:rtl/>
        </w:rPr>
        <w:t>بيانات مقام معظم رهبری، در ديدار شركت‌كنندگان در اجلاس جهانی جوانان و بيدارى اسلامى</w:t>
      </w:r>
      <w:r w:rsidRPr="002E696D">
        <w:rPr>
          <w:rStyle w:val="Strong"/>
          <w:rFonts w:cs="B Mitra" w:hint="cs"/>
          <w:b w:val="0"/>
          <w:bCs w:val="0"/>
          <w:sz w:val="24"/>
          <w:szCs w:val="24"/>
          <w:rtl/>
        </w:rPr>
        <w:t>،</w:t>
      </w:r>
      <w:r w:rsidRPr="002E696D">
        <w:rPr>
          <w:rStyle w:val="Strong"/>
          <w:rFonts w:cs="B Mitra"/>
          <w:b w:val="0"/>
          <w:bCs w:val="0"/>
          <w:sz w:val="24"/>
          <w:szCs w:val="24"/>
          <w:rtl/>
        </w:rPr>
        <w:t xml:space="preserve"> ۱۳۹۰/۱۱/۱۰</w:t>
      </w:r>
      <w:r w:rsidRPr="002E696D">
        <w:rPr>
          <w:rStyle w:val="Strong"/>
          <w:rFonts w:cs="B Mitra" w:hint="cs"/>
          <w:b w:val="0"/>
          <w:bCs w:val="0"/>
          <w:sz w:val="24"/>
          <w:szCs w:val="24"/>
          <w:rtl/>
        </w:rPr>
        <w:t>.</w:t>
      </w:r>
    </w:p>
  </w:endnote>
  <w:endnote w:id="3">
    <w:p w:rsidR="002E696D" w:rsidRPr="002E696D" w:rsidRDefault="002E696D" w:rsidP="0080630B">
      <w:pPr>
        <w:pStyle w:val="EndnoteText"/>
        <w:jc w:val="both"/>
        <w:rPr>
          <w:rFonts w:cs="B Mitra"/>
          <w:sz w:val="24"/>
          <w:szCs w:val="24"/>
          <w:rtl/>
        </w:rPr>
      </w:pPr>
      <w:r w:rsidRPr="002E696D">
        <w:rPr>
          <w:rStyle w:val="EndnoteReference"/>
          <w:rFonts w:cs="B Mitra"/>
          <w:sz w:val="24"/>
          <w:szCs w:val="24"/>
          <w:vertAlign w:val="baseline"/>
        </w:rPr>
        <w:endnoteRef/>
      </w:r>
      <w:r>
        <w:rPr>
          <w:rFonts w:cs="B Mitra" w:hint="cs"/>
          <w:sz w:val="24"/>
          <w:szCs w:val="24"/>
          <w:rtl/>
        </w:rPr>
        <w:t>.</w:t>
      </w:r>
      <w:r w:rsidRPr="002E696D">
        <w:rPr>
          <w:rFonts w:cs="B Mitra"/>
          <w:sz w:val="24"/>
          <w:szCs w:val="24"/>
          <w:rtl/>
        </w:rPr>
        <w:t xml:space="preserve"> </w:t>
      </w:r>
      <w:r w:rsidR="005B56B0">
        <w:rPr>
          <w:rFonts w:cs="B Mitra" w:hint="cs"/>
          <w:sz w:val="24"/>
          <w:szCs w:val="24"/>
          <w:rtl/>
        </w:rPr>
        <w:t>صحیفه امام؛</w:t>
      </w:r>
      <w:r w:rsidRPr="002E696D">
        <w:rPr>
          <w:rFonts w:cs="B Mitra" w:hint="cs"/>
          <w:sz w:val="24"/>
          <w:szCs w:val="24"/>
          <w:rtl/>
        </w:rPr>
        <w:t xml:space="preserve"> ج15، ص171.</w:t>
      </w:r>
    </w:p>
  </w:endnote>
  <w:endnote w:id="4">
    <w:p w:rsidR="002E696D" w:rsidRPr="002E696D" w:rsidRDefault="002E696D" w:rsidP="00C911C7">
      <w:pPr>
        <w:pStyle w:val="EndnoteText"/>
        <w:rPr>
          <w:rFonts w:cs="B Mitra"/>
          <w:sz w:val="24"/>
          <w:szCs w:val="24"/>
        </w:rPr>
      </w:pPr>
      <w:r w:rsidRPr="002E696D">
        <w:rPr>
          <w:rStyle w:val="EndnoteReference"/>
          <w:rFonts w:cs="B Mitra"/>
          <w:sz w:val="24"/>
          <w:szCs w:val="24"/>
          <w:vertAlign w:val="baseline"/>
        </w:rPr>
        <w:endnoteRef/>
      </w:r>
      <w:r>
        <w:rPr>
          <w:rFonts w:cs="B Mitra" w:hint="cs"/>
          <w:sz w:val="24"/>
          <w:szCs w:val="24"/>
          <w:rtl/>
        </w:rPr>
        <w:t>.</w:t>
      </w:r>
      <w:r w:rsidRPr="002E696D">
        <w:rPr>
          <w:rFonts w:cs="B Mitra"/>
          <w:sz w:val="24"/>
          <w:szCs w:val="24"/>
          <w:rtl/>
        </w:rPr>
        <w:t xml:space="preserve"> </w:t>
      </w:r>
      <w:r w:rsidR="005B56B0">
        <w:rPr>
          <w:rFonts w:cs="B Mitra" w:hint="cs"/>
          <w:sz w:val="24"/>
          <w:szCs w:val="24"/>
          <w:rtl/>
        </w:rPr>
        <w:t>نحل</w:t>
      </w:r>
      <w:r w:rsidRPr="002E696D">
        <w:rPr>
          <w:rFonts w:cs="B Mitra" w:hint="cs"/>
          <w:sz w:val="24"/>
          <w:szCs w:val="24"/>
          <w:rtl/>
        </w:rPr>
        <w:t>: 125.</w:t>
      </w:r>
    </w:p>
  </w:endnote>
  <w:endnote w:id="5">
    <w:p w:rsidR="002E696D" w:rsidRPr="002E696D" w:rsidRDefault="002E696D" w:rsidP="00C911C7">
      <w:pPr>
        <w:pStyle w:val="EndnoteText"/>
        <w:rPr>
          <w:rFonts w:cs="B Mitra"/>
          <w:sz w:val="24"/>
          <w:szCs w:val="24"/>
        </w:rPr>
      </w:pPr>
      <w:r w:rsidRPr="002E696D">
        <w:rPr>
          <w:rStyle w:val="EndnoteReference"/>
          <w:rFonts w:cs="B Mitra"/>
          <w:sz w:val="24"/>
          <w:szCs w:val="24"/>
          <w:vertAlign w:val="baseline"/>
        </w:rPr>
        <w:endnoteRef/>
      </w:r>
      <w:r>
        <w:rPr>
          <w:rFonts w:cs="B Mitra" w:hint="cs"/>
          <w:sz w:val="24"/>
          <w:szCs w:val="24"/>
          <w:rtl/>
        </w:rPr>
        <w:t>.</w:t>
      </w:r>
      <w:r w:rsidRPr="002E696D">
        <w:rPr>
          <w:rFonts w:cs="B Mitra"/>
          <w:sz w:val="24"/>
          <w:szCs w:val="24"/>
          <w:rtl/>
        </w:rPr>
        <w:t xml:space="preserve"> </w:t>
      </w:r>
      <w:r w:rsidR="005B56B0">
        <w:rPr>
          <w:rFonts w:cs="B Mitra" w:hint="cs"/>
          <w:sz w:val="24"/>
          <w:szCs w:val="24"/>
          <w:rtl/>
        </w:rPr>
        <w:t>اعراف</w:t>
      </w:r>
      <w:r w:rsidRPr="002E696D">
        <w:rPr>
          <w:rFonts w:cs="B Mitra" w:hint="cs"/>
          <w:sz w:val="24"/>
          <w:szCs w:val="24"/>
          <w:rtl/>
        </w:rPr>
        <w:t>: 157.</w:t>
      </w:r>
    </w:p>
  </w:endnote>
  <w:endnote w:id="6">
    <w:p w:rsidR="002E696D" w:rsidRPr="002E696D" w:rsidRDefault="002E696D">
      <w:pPr>
        <w:pStyle w:val="EndnoteText"/>
        <w:rPr>
          <w:rFonts w:cs="B Mitra"/>
          <w:sz w:val="24"/>
          <w:szCs w:val="24"/>
          <w:rtl/>
        </w:rPr>
      </w:pPr>
      <w:r w:rsidRPr="002E696D">
        <w:rPr>
          <w:rStyle w:val="EndnoteReference"/>
          <w:rFonts w:cs="B Mitra"/>
          <w:sz w:val="24"/>
          <w:szCs w:val="24"/>
          <w:vertAlign w:val="baseline"/>
        </w:rPr>
        <w:endnoteRef/>
      </w:r>
      <w:r>
        <w:rPr>
          <w:rFonts w:cs="B Mitra" w:hint="cs"/>
          <w:sz w:val="24"/>
          <w:szCs w:val="24"/>
          <w:rtl/>
        </w:rPr>
        <w:t>.</w:t>
      </w:r>
      <w:r w:rsidRPr="002E696D">
        <w:rPr>
          <w:rFonts w:cs="B Mitra"/>
          <w:sz w:val="24"/>
          <w:szCs w:val="24"/>
          <w:rtl/>
        </w:rPr>
        <w:t xml:space="preserve"> </w:t>
      </w:r>
      <w:r w:rsidRPr="002E696D">
        <w:rPr>
          <w:rFonts w:cs="B Mitra" w:hint="cs"/>
          <w:sz w:val="24"/>
          <w:szCs w:val="24"/>
          <w:rtl/>
        </w:rPr>
        <w:t>صحیفه امام</w:t>
      </w:r>
      <w:r w:rsidR="005B56B0">
        <w:rPr>
          <w:rFonts w:ascii="Tahoma" w:eastAsia="Times New Roman" w:hAnsi="Tahoma" w:cs="B Mitra" w:hint="cs"/>
          <w:sz w:val="24"/>
          <w:szCs w:val="24"/>
          <w:rtl/>
        </w:rPr>
        <w:t>؛</w:t>
      </w:r>
      <w:r w:rsidR="005B56B0">
        <w:rPr>
          <w:rFonts w:ascii="Tahoma" w:eastAsia="Times New Roman" w:hAnsi="Tahoma" w:cs="B Mitra"/>
          <w:sz w:val="24"/>
          <w:szCs w:val="24"/>
          <w:rtl/>
        </w:rPr>
        <w:t xml:space="preserve"> ج ۳، ص</w:t>
      </w:r>
      <w:r w:rsidRPr="002E696D">
        <w:rPr>
          <w:rFonts w:ascii="Tahoma" w:eastAsia="Times New Roman" w:hAnsi="Tahoma" w:cs="B Mitra"/>
          <w:sz w:val="24"/>
          <w:szCs w:val="24"/>
          <w:rtl/>
        </w:rPr>
        <w:t>۷.</w:t>
      </w:r>
    </w:p>
  </w:endnote>
  <w:endnote w:id="7">
    <w:p w:rsidR="002E696D" w:rsidRPr="002E696D" w:rsidRDefault="002E696D">
      <w:pPr>
        <w:pStyle w:val="EndnoteText"/>
        <w:rPr>
          <w:rFonts w:cs="B Mitra"/>
          <w:sz w:val="24"/>
          <w:szCs w:val="24"/>
        </w:rPr>
      </w:pPr>
      <w:r w:rsidRPr="002E696D">
        <w:rPr>
          <w:rStyle w:val="EndnoteReference"/>
          <w:rFonts w:cs="B Mitra"/>
          <w:sz w:val="24"/>
          <w:szCs w:val="24"/>
          <w:vertAlign w:val="baseline"/>
        </w:rPr>
        <w:endnoteRef/>
      </w:r>
      <w:r>
        <w:rPr>
          <w:rFonts w:cs="B Mitra" w:hint="cs"/>
          <w:sz w:val="24"/>
          <w:szCs w:val="24"/>
          <w:rtl/>
        </w:rPr>
        <w:t>.</w:t>
      </w:r>
      <w:r w:rsidRPr="002E696D">
        <w:rPr>
          <w:rFonts w:cs="B Mitra"/>
          <w:sz w:val="24"/>
          <w:szCs w:val="24"/>
          <w:rtl/>
        </w:rPr>
        <w:t xml:space="preserve"> </w:t>
      </w:r>
      <w:r w:rsidR="005B56B0">
        <w:rPr>
          <w:rFonts w:ascii="Tahoma" w:eastAsia="Times New Roman" w:hAnsi="Tahoma" w:cs="B Mitra"/>
          <w:sz w:val="24"/>
          <w:szCs w:val="24"/>
          <w:rtl/>
        </w:rPr>
        <w:t>همان</w:t>
      </w:r>
      <w:r w:rsidR="005B56B0">
        <w:rPr>
          <w:rFonts w:ascii="Tahoma" w:eastAsia="Times New Roman" w:hAnsi="Tahoma" w:cs="B Mitra" w:hint="cs"/>
          <w:sz w:val="24"/>
          <w:szCs w:val="24"/>
          <w:rtl/>
        </w:rPr>
        <w:t>؛</w:t>
      </w:r>
      <w:r w:rsidRPr="002E696D">
        <w:rPr>
          <w:rFonts w:ascii="Tahoma" w:eastAsia="Times New Roman" w:hAnsi="Tahoma" w:cs="B Mitra"/>
          <w:sz w:val="24"/>
          <w:szCs w:val="24"/>
          <w:rtl/>
        </w:rPr>
        <w:t xml:space="preserve"> ج ۹، ص ۴۷۹.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88" w:rsidRDefault="00486388" w:rsidP="00C026E0">
      <w:pPr>
        <w:spacing w:after="0" w:line="240" w:lineRule="auto"/>
      </w:pPr>
      <w:r>
        <w:separator/>
      </w:r>
    </w:p>
  </w:footnote>
  <w:footnote w:type="continuationSeparator" w:id="0">
    <w:p w:rsidR="00486388" w:rsidRDefault="00486388" w:rsidP="00C02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1026D"/>
    <w:multiLevelType w:val="hybridMultilevel"/>
    <w:tmpl w:val="11B01218"/>
    <w:lvl w:ilvl="0" w:tplc="6A60584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D3"/>
    <w:rsid w:val="0008308C"/>
    <w:rsid w:val="000A5E38"/>
    <w:rsid w:val="000C54FB"/>
    <w:rsid w:val="000E7FB9"/>
    <w:rsid w:val="00141322"/>
    <w:rsid w:val="00142F98"/>
    <w:rsid w:val="00144D37"/>
    <w:rsid w:val="00153D94"/>
    <w:rsid w:val="001F26FE"/>
    <w:rsid w:val="002251A4"/>
    <w:rsid w:val="002D1C49"/>
    <w:rsid w:val="002E696D"/>
    <w:rsid w:val="0030439B"/>
    <w:rsid w:val="003A0B41"/>
    <w:rsid w:val="003C06D3"/>
    <w:rsid w:val="00486388"/>
    <w:rsid w:val="004F42DD"/>
    <w:rsid w:val="005B56B0"/>
    <w:rsid w:val="005E1A6D"/>
    <w:rsid w:val="005F50EF"/>
    <w:rsid w:val="005F6386"/>
    <w:rsid w:val="00611064"/>
    <w:rsid w:val="006868DB"/>
    <w:rsid w:val="00703509"/>
    <w:rsid w:val="00753881"/>
    <w:rsid w:val="007C4659"/>
    <w:rsid w:val="0080630B"/>
    <w:rsid w:val="008332FE"/>
    <w:rsid w:val="009A0511"/>
    <w:rsid w:val="009D5EED"/>
    <w:rsid w:val="009F1630"/>
    <w:rsid w:val="009F755C"/>
    <w:rsid w:val="00A970E7"/>
    <w:rsid w:val="00B96150"/>
    <w:rsid w:val="00C026E0"/>
    <w:rsid w:val="00C911C7"/>
    <w:rsid w:val="00CD3B8D"/>
    <w:rsid w:val="00D13525"/>
    <w:rsid w:val="00D50C93"/>
    <w:rsid w:val="00D96146"/>
    <w:rsid w:val="00DD3236"/>
    <w:rsid w:val="00DE6CAF"/>
    <w:rsid w:val="00E23A0A"/>
    <w:rsid w:val="00F2624F"/>
    <w:rsid w:val="00F35C8A"/>
    <w:rsid w:val="00F35FB1"/>
    <w:rsid w:val="00F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59"/>
    <w:pPr>
      <w:bidi/>
    </w:pPr>
  </w:style>
  <w:style w:type="paragraph" w:styleId="Heading4">
    <w:name w:val="heading 4"/>
    <w:basedOn w:val="Normal"/>
    <w:link w:val="Heading4Char"/>
    <w:uiPriority w:val="9"/>
    <w:qFormat/>
    <w:rsid w:val="008332FE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C026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026E0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026E0"/>
    <w:rPr>
      <w:vertAlign w:val="superscript"/>
    </w:rPr>
  </w:style>
  <w:style w:type="character" w:styleId="Strong">
    <w:name w:val="Strong"/>
    <w:basedOn w:val="DefaultParagraphFont"/>
    <w:uiPriority w:val="22"/>
    <w:qFormat/>
    <w:rsid w:val="0080630B"/>
    <w:rPr>
      <w:b/>
      <w:bCs/>
    </w:rPr>
  </w:style>
  <w:style w:type="paragraph" w:styleId="NoSpacing">
    <w:name w:val="No Spacing"/>
    <w:uiPriority w:val="1"/>
    <w:qFormat/>
    <w:rsid w:val="0080630B"/>
    <w:pPr>
      <w:bidi/>
      <w:spacing w:after="0" w:line="240" w:lineRule="auto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uiPriority w:val="9"/>
    <w:rsid w:val="008332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A051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E696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696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69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525"/>
  </w:style>
  <w:style w:type="paragraph" w:styleId="Footer">
    <w:name w:val="footer"/>
    <w:basedOn w:val="Normal"/>
    <w:link w:val="FooterChar"/>
    <w:uiPriority w:val="99"/>
    <w:unhideWhenUsed/>
    <w:rsid w:val="00D13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59"/>
    <w:pPr>
      <w:bidi/>
    </w:pPr>
  </w:style>
  <w:style w:type="paragraph" w:styleId="Heading4">
    <w:name w:val="heading 4"/>
    <w:basedOn w:val="Normal"/>
    <w:link w:val="Heading4Char"/>
    <w:uiPriority w:val="9"/>
    <w:qFormat/>
    <w:rsid w:val="008332FE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C026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026E0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026E0"/>
    <w:rPr>
      <w:vertAlign w:val="superscript"/>
    </w:rPr>
  </w:style>
  <w:style w:type="character" w:styleId="Strong">
    <w:name w:val="Strong"/>
    <w:basedOn w:val="DefaultParagraphFont"/>
    <w:uiPriority w:val="22"/>
    <w:qFormat/>
    <w:rsid w:val="0080630B"/>
    <w:rPr>
      <w:b/>
      <w:bCs/>
    </w:rPr>
  </w:style>
  <w:style w:type="paragraph" w:styleId="NoSpacing">
    <w:name w:val="No Spacing"/>
    <w:uiPriority w:val="1"/>
    <w:qFormat/>
    <w:rsid w:val="0080630B"/>
    <w:pPr>
      <w:bidi/>
      <w:spacing w:after="0" w:line="240" w:lineRule="auto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uiPriority w:val="9"/>
    <w:rsid w:val="008332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A051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E696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696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69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525"/>
  </w:style>
  <w:style w:type="paragraph" w:styleId="Footer">
    <w:name w:val="footer"/>
    <w:basedOn w:val="Normal"/>
    <w:link w:val="FooterChar"/>
    <w:uiPriority w:val="99"/>
    <w:unhideWhenUsed/>
    <w:rsid w:val="00D13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F254-FFC1-4D13-9358-97122320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NEWTECH</dc:creator>
  <cp:lastModifiedBy>andishe</cp:lastModifiedBy>
  <cp:revision>7</cp:revision>
  <dcterms:created xsi:type="dcterms:W3CDTF">2012-03-19T06:30:00Z</dcterms:created>
  <dcterms:modified xsi:type="dcterms:W3CDTF">2012-06-25T08:34:00Z</dcterms:modified>
</cp:coreProperties>
</file>