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5277" w:type="pct"/>
        <w:jc w:val="center"/>
        <w:tblCellSpacing w:w="22" w:type="dxa"/>
        <w:tblCellMar>
          <w:left w:w="0" w:type="dxa"/>
          <w:right w:w="0" w:type="dxa"/>
        </w:tblCellMar>
        <w:tblLook w:val="04A0" w:firstRow="1" w:lastRow="0" w:firstColumn="1" w:lastColumn="0" w:noHBand="0" w:noVBand="1"/>
      </w:tblPr>
      <w:tblGrid>
        <w:gridCol w:w="9879"/>
      </w:tblGrid>
      <w:tr w:rsidR="002122AD" w:rsidRPr="002122AD" w:rsidTr="002122AD">
        <w:trPr>
          <w:tblCellSpacing w:w="22" w:type="dxa"/>
          <w:jc w:val="center"/>
        </w:trPr>
        <w:tc>
          <w:tcPr>
            <w:tcW w:w="4955" w:type="pct"/>
            <w:vAlign w:val="center"/>
            <w:hideMark/>
          </w:tcPr>
          <w:p w:rsidR="002122AD" w:rsidRPr="002122AD" w:rsidRDefault="002122AD" w:rsidP="002122AD">
            <w:pPr>
              <w:spacing w:after="0" w:line="240" w:lineRule="auto"/>
              <w:rPr>
                <w:rFonts w:ascii="Times New Roman" w:eastAsia="Times New Roman" w:hAnsi="Times New Roman" w:cs="B Zar"/>
                <w:sz w:val="24"/>
                <w:szCs w:val="24"/>
              </w:rPr>
            </w:pPr>
          </w:p>
        </w:tc>
      </w:tr>
      <w:tr w:rsidR="002122AD" w:rsidRPr="002122AD" w:rsidTr="002122AD">
        <w:trPr>
          <w:tblCellSpacing w:w="22" w:type="dxa"/>
          <w:jc w:val="center"/>
        </w:trPr>
        <w:tc>
          <w:tcPr>
            <w:tcW w:w="4955" w:type="pct"/>
            <w:vAlign w:val="center"/>
            <w:hideMark/>
          </w:tcPr>
          <w:p w:rsidR="002122AD" w:rsidRPr="002122AD" w:rsidRDefault="002122AD" w:rsidP="002122AD">
            <w:pPr>
              <w:bidi/>
              <w:spacing w:after="0" w:line="240" w:lineRule="auto"/>
              <w:jc w:val="center"/>
              <w:rPr>
                <w:rFonts w:ascii="Tahoma" w:eastAsia="Times New Roman" w:hAnsi="Tahoma" w:cs="B Zar"/>
                <w:color w:val="000000"/>
                <w:sz w:val="20"/>
                <w:szCs w:val="20"/>
              </w:rPr>
            </w:pPr>
            <w:r w:rsidRPr="002122AD">
              <w:rPr>
                <w:rFonts w:ascii="Tahoma" w:eastAsia="Times New Roman" w:hAnsi="Tahoma" w:cs="B Zar" w:hint="cs"/>
                <w:color w:val="000080"/>
                <w:sz w:val="27"/>
                <w:szCs w:val="27"/>
                <w:bdr w:val="single" w:sz="6" w:space="8" w:color="0069D7" w:frame="1"/>
                <w:shd w:val="clear" w:color="auto" w:fill="E3F0FD"/>
                <w:rtl/>
              </w:rPr>
              <w:t>چرا امام حسن عليه السلام با معاويه صلح و امامت را به او واگذار كردند ؟</w:t>
            </w:r>
          </w:p>
        </w:tc>
      </w:tr>
      <w:tr w:rsidR="002122AD" w:rsidRPr="002122AD" w:rsidTr="002122AD">
        <w:trPr>
          <w:tblCellSpacing w:w="22" w:type="dxa"/>
          <w:jc w:val="center"/>
        </w:trPr>
        <w:tc>
          <w:tcPr>
            <w:tcW w:w="4955" w:type="pct"/>
            <w:vAlign w:val="center"/>
            <w:hideMark/>
          </w:tcPr>
          <w:p w:rsidR="002122AD" w:rsidRPr="002122AD" w:rsidRDefault="002122AD" w:rsidP="002122AD">
            <w:pPr>
              <w:bidi/>
              <w:spacing w:after="0" w:line="240" w:lineRule="auto"/>
              <w:jc w:val="center"/>
              <w:rPr>
                <w:rFonts w:ascii="Tahoma" w:eastAsia="Times New Roman" w:hAnsi="Tahoma" w:cs="B Zar"/>
                <w:color w:val="000000"/>
                <w:sz w:val="20"/>
                <w:szCs w:val="20"/>
                <w:rtl/>
              </w:rPr>
            </w:pPr>
          </w:p>
        </w:tc>
      </w:tr>
      <w:tr w:rsidR="002122AD" w:rsidRPr="002122AD" w:rsidTr="002122AD">
        <w:trPr>
          <w:tblCellSpacing w:w="22" w:type="dxa"/>
          <w:jc w:val="center"/>
        </w:trPr>
        <w:tc>
          <w:tcPr>
            <w:tcW w:w="4955" w:type="pct"/>
            <w:vAlign w:val="center"/>
            <w:hideMark/>
          </w:tcPr>
          <w:p w:rsidR="002122AD" w:rsidRPr="002122AD" w:rsidRDefault="002122AD" w:rsidP="002122AD">
            <w:pPr>
              <w:shd w:val="clear" w:color="auto" w:fill="FFFFFF"/>
              <w:bidi/>
              <w:spacing w:after="0" w:line="480" w:lineRule="atLeast"/>
              <w:jc w:val="both"/>
              <w:rPr>
                <w:rFonts w:ascii="Calibri" w:eastAsia="Times New Roman" w:hAnsi="Calibri" w:cs="B Zar"/>
                <w:color w:val="000000"/>
                <w:sz w:val="27"/>
                <w:szCs w:val="27"/>
              </w:rPr>
            </w:pPr>
            <w:r w:rsidRPr="002122AD">
              <w:rPr>
                <w:rFonts w:ascii="Tahoma" w:eastAsia="Times New Roman" w:hAnsi="Tahoma" w:cs="B Zar"/>
                <w:color w:val="7030A0"/>
                <w:sz w:val="27"/>
                <w:szCs w:val="27"/>
                <w:rtl/>
                <w:lang w:bidi="fa-IR"/>
              </w:rPr>
              <w:t>سؤال كننده:</w:t>
            </w:r>
            <w:r w:rsidRPr="002122AD">
              <w:rPr>
                <w:rFonts w:ascii="Cambria" w:eastAsia="Times New Roman" w:hAnsi="Cambria" w:cs="Cambria" w:hint="cs"/>
                <w:color w:val="7030A0"/>
                <w:sz w:val="27"/>
                <w:szCs w:val="27"/>
                <w:rtl/>
                <w:lang w:bidi="fa-IR"/>
              </w:rPr>
              <w:t> </w:t>
            </w:r>
            <w:r w:rsidRPr="002122AD">
              <w:rPr>
                <w:rFonts w:ascii="Tahoma" w:eastAsia="Times New Roman" w:hAnsi="Tahoma" w:cs="B Zar"/>
                <w:color w:val="7030A0"/>
                <w:sz w:val="27"/>
                <w:szCs w:val="27"/>
                <w:rtl/>
              </w:rPr>
              <w:t>احمد جلالي پندري</w:t>
            </w:r>
            <w:r w:rsidRPr="002122AD">
              <w:rPr>
                <w:rFonts w:ascii="Cambria" w:eastAsia="Times New Roman" w:hAnsi="Cambria" w:cs="Cambria" w:hint="cs"/>
                <w:color w:val="7030A0"/>
                <w:sz w:val="27"/>
                <w:szCs w:val="27"/>
                <w:rtl/>
              </w:rPr>
              <w:t> </w:t>
            </w:r>
          </w:p>
          <w:p w:rsidR="002122AD" w:rsidRPr="002122AD" w:rsidRDefault="002122AD" w:rsidP="002122AD">
            <w:pPr>
              <w:shd w:val="clear" w:color="auto" w:fill="FFFFFF"/>
              <w:bidi/>
              <w:spacing w:after="0" w:line="480" w:lineRule="atLeast"/>
              <w:jc w:val="both"/>
              <w:rPr>
                <w:rFonts w:ascii="Calibri" w:eastAsia="Times New Roman" w:hAnsi="Calibri" w:cs="B Zar"/>
                <w:color w:val="000000"/>
                <w:sz w:val="27"/>
                <w:szCs w:val="27"/>
                <w:rtl/>
              </w:rPr>
            </w:pPr>
            <w:r w:rsidRPr="002122AD">
              <w:rPr>
                <w:rFonts w:ascii="Cambria" w:eastAsia="Times New Roman" w:hAnsi="Cambria" w:cs="Cambria" w:hint="cs"/>
                <w:color w:val="000000"/>
                <w:sz w:val="27"/>
                <w:szCs w:val="27"/>
                <w:rtl/>
              </w:rPr>
              <w:t> </w:t>
            </w:r>
            <w:bookmarkStart w:id="0" w:name="_GoBack"/>
            <w:bookmarkEnd w:id="0"/>
          </w:p>
          <w:p w:rsidR="002122AD" w:rsidRPr="002122AD" w:rsidRDefault="002122AD" w:rsidP="002122AD">
            <w:pPr>
              <w:shd w:val="clear" w:color="auto" w:fill="FFFFFF"/>
              <w:bidi/>
              <w:spacing w:line="480" w:lineRule="atLeast"/>
              <w:jc w:val="both"/>
              <w:rPr>
                <w:rFonts w:ascii="Calibri" w:eastAsia="Times New Roman" w:hAnsi="Calibri" w:cs="B Zar"/>
                <w:color w:val="000000"/>
                <w:sz w:val="27"/>
                <w:szCs w:val="27"/>
                <w:rtl/>
              </w:rPr>
            </w:pPr>
            <w:r w:rsidRPr="002122AD">
              <w:rPr>
                <w:rFonts w:ascii="Tahoma" w:eastAsia="Times New Roman" w:hAnsi="Tahoma" w:cs="B Zar"/>
                <w:color w:val="000000"/>
                <w:sz w:val="27"/>
                <w:szCs w:val="27"/>
                <w:rtl/>
                <w:lang w:bidi="fa-IR"/>
              </w:rPr>
              <w:t>اهل سنت براي اثبات اينكه امام حسن عليه السلام امامت را به معاويه واگذار كرده اند به اثبات چهار مطلب احتياج دارند:</w:t>
            </w:r>
          </w:p>
          <w:p w:rsidR="002122AD" w:rsidRPr="002122AD" w:rsidRDefault="002122AD" w:rsidP="002122AD">
            <w:pPr>
              <w:shd w:val="clear" w:color="auto" w:fill="FFFFFF"/>
              <w:bidi/>
              <w:spacing w:line="480" w:lineRule="atLeast"/>
              <w:jc w:val="both"/>
              <w:rPr>
                <w:rFonts w:ascii="Calibri" w:eastAsia="Times New Roman" w:hAnsi="Calibri" w:cs="B Zar"/>
                <w:color w:val="000000"/>
                <w:sz w:val="27"/>
                <w:szCs w:val="27"/>
                <w:rtl/>
              </w:rPr>
            </w:pPr>
            <w:r w:rsidRPr="002122AD">
              <w:rPr>
                <w:rFonts w:ascii="Tahoma" w:eastAsia="Times New Roman" w:hAnsi="Tahoma" w:cs="B Zar"/>
                <w:color w:val="0000FF"/>
                <w:sz w:val="27"/>
                <w:szCs w:val="27"/>
                <w:rtl/>
                <w:lang w:bidi="fa-IR"/>
              </w:rPr>
              <w:t>1- بايد اثبات كنند كه بيعت امام حسن عليه السلام با معاويه، بيعتي حقيقي بوده است، نه صوري و ظاهري.</w:t>
            </w:r>
          </w:p>
          <w:p w:rsidR="002122AD" w:rsidRPr="002122AD" w:rsidRDefault="002122AD" w:rsidP="002122AD">
            <w:pPr>
              <w:shd w:val="clear" w:color="auto" w:fill="FFFFFF"/>
              <w:bidi/>
              <w:spacing w:line="480" w:lineRule="atLeast"/>
              <w:jc w:val="both"/>
              <w:rPr>
                <w:rFonts w:ascii="Calibri" w:eastAsia="Times New Roman" w:hAnsi="Calibri" w:cs="B Zar"/>
                <w:color w:val="000000"/>
                <w:sz w:val="27"/>
                <w:szCs w:val="27"/>
                <w:rtl/>
              </w:rPr>
            </w:pPr>
            <w:r w:rsidRPr="002122AD">
              <w:rPr>
                <w:rFonts w:ascii="Tahoma" w:eastAsia="Times New Roman" w:hAnsi="Tahoma" w:cs="B Zar"/>
                <w:color w:val="0000FF"/>
                <w:sz w:val="27"/>
                <w:szCs w:val="27"/>
                <w:rtl/>
                <w:lang w:bidi="fa-IR"/>
              </w:rPr>
              <w:t>2- حضرت براي معاويه از خلافت كناره گيري كرده اند.</w:t>
            </w:r>
          </w:p>
          <w:p w:rsidR="002122AD" w:rsidRPr="002122AD" w:rsidRDefault="002122AD" w:rsidP="002122AD">
            <w:pPr>
              <w:shd w:val="clear" w:color="auto" w:fill="FFFFFF"/>
              <w:bidi/>
              <w:spacing w:line="480" w:lineRule="atLeast"/>
              <w:jc w:val="both"/>
              <w:rPr>
                <w:rFonts w:ascii="Calibri" w:eastAsia="Times New Roman" w:hAnsi="Calibri" w:cs="B Zar"/>
                <w:color w:val="000000"/>
                <w:sz w:val="27"/>
                <w:szCs w:val="27"/>
                <w:rtl/>
              </w:rPr>
            </w:pPr>
            <w:r w:rsidRPr="002122AD">
              <w:rPr>
                <w:rFonts w:ascii="Tahoma" w:eastAsia="Times New Roman" w:hAnsi="Tahoma" w:cs="B Zar"/>
                <w:color w:val="0000FF"/>
                <w:sz w:val="27"/>
                <w:szCs w:val="27"/>
                <w:rtl/>
                <w:lang w:bidi="fa-IR"/>
              </w:rPr>
              <w:t>3- حضرت با اختيار خويش بيعت نموده اند، و اجباري در كار نبوده است.</w:t>
            </w:r>
          </w:p>
          <w:p w:rsidR="002122AD" w:rsidRPr="002122AD" w:rsidRDefault="002122AD" w:rsidP="002122AD">
            <w:pPr>
              <w:shd w:val="clear" w:color="auto" w:fill="FFFFFF"/>
              <w:bidi/>
              <w:spacing w:line="480" w:lineRule="atLeast"/>
              <w:jc w:val="both"/>
              <w:rPr>
                <w:rFonts w:ascii="Calibri" w:eastAsia="Times New Roman" w:hAnsi="Calibri" w:cs="B Zar"/>
                <w:color w:val="000000"/>
                <w:sz w:val="27"/>
                <w:szCs w:val="27"/>
                <w:rtl/>
              </w:rPr>
            </w:pPr>
            <w:r w:rsidRPr="002122AD">
              <w:rPr>
                <w:rFonts w:ascii="Tahoma" w:eastAsia="Times New Roman" w:hAnsi="Tahoma" w:cs="B Zar"/>
                <w:color w:val="0000FF"/>
                <w:sz w:val="27"/>
                <w:szCs w:val="27"/>
                <w:rtl/>
                <w:lang w:bidi="fa-IR"/>
              </w:rPr>
              <w:t>4- اگر بيعت امام حسن عليه السلام مشروط بوده است، بايد اثبات كنند كه معاويه به شرائط عمل كرده است.</w:t>
            </w:r>
          </w:p>
          <w:p w:rsidR="002122AD" w:rsidRPr="002122AD" w:rsidRDefault="002122AD" w:rsidP="002122AD">
            <w:pPr>
              <w:shd w:val="clear" w:color="auto" w:fill="FFFFFF"/>
              <w:bidi/>
              <w:spacing w:line="480" w:lineRule="atLeast"/>
              <w:jc w:val="both"/>
              <w:rPr>
                <w:rFonts w:ascii="Calibri" w:eastAsia="Times New Roman" w:hAnsi="Calibri" w:cs="B Zar"/>
                <w:color w:val="000000"/>
                <w:sz w:val="27"/>
                <w:szCs w:val="27"/>
                <w:rtl/>
              </w:rPr>
            </w:pPr>
            <w:r w:rsidRPr="002122AD">
              <w:rPr>
                <w:rFonts w:ascii="Tahoma" w:eastAsia="Times New Roman" w:hAnsi="Tahoma" w:cs="B Zar"/>
                <w:color w:val="000000"/>
                <w:sz w:val="27"/>
                <w:szCs w:val="27"/>
                <w:rtl/>
                <w:lang w:bidi="fa-IR"/>
              </w:rPr>
              <w:t>كه قطعا چنين كاري نمي توانند انجام دهند</w:t>
            </w:r>
          </w:p>
          <w:p w:rsidR="002122AD" w:rsidRPr="002122AD" w:rsidRDefault="002122AD" w:rsidP="002122AD">
            <w:pPr>
              <w:shd w:val="clear" w:color="auto" w:fill="FFFFFF"/>
              <w:bidi/>
              <w:spacing w:line="480" w:lineRule="atLeast"/>
              <w:jc w:val="both"/>
              <w:rPr>
                <w:rFonts w:ascii="Calibri" w:eastAsia="Times New Roman" w:hAnsi="Calibri" w:cs="B Zar"/>
                <w:color w:val="000000"/>
                <w:sz w:val="27"/>
                <w:szCs w:val="27"/>
                <w:rtl/>
              </w:rPr>
            </w:pPr>
            <w:r w:rsidRPr="002122AD">
              <w:rPr>
                <w:rFonts w:ascii="Tahoma" w:eastAsia="Times New Roman" w:hAnsi="Tahoma" w:cs="B Zar"/>
                <w:color w:val="000000"/>
                <w:sz w:val="27"/>
                <w:szCs w:val="27"/>
                <w:rtl/>
                <w:lang w:bidi="fa-IR"/>
              </w:rPr>
              <w:t>اما در مورد صلح امام حسن عليه السلام چند نكته را بايد مطرح نمود:</w:t>
            </w:r>
          </w:p>
          <w:p w:rsidR="002122AD" w:rsidRPr="002122AD" w:rsidRDefault="002122AD" w:rsidP="002122AD">
            <w:pPr>
              <w:shd w:val="clear" w:color="auto" w:fill="FFFFFF"/>
              <w:bidi/>
              <w:spacing w:line="480" w:lineRule="atLeast"/>
              <w:jc w:val="both"/>
              <w:rPr>
                <w:rFonts w:ascii="Calibri" w:eastAsia="Times New Roman" w:hAnsi="Calibri" w:cs="B Zar"/>
                <w:color w:val="000000"/>
                <w:sz w:val="27"/>
                <w:szCs w:val="27"/>
                <w:rtl/>
              </w:rPr>
            </w:pPr>
            <w:r w:rsidRPr="002122AD">
              <w:rPr>
                <w:rFonts w:ascii="Tahoma" w:eastAsia="Times New Roman" w:hAnsi="Tahoma" w:cs="B Zar"/>
                <w:b/>
                <w:bCs/>
                <w:color w:val="FF3300"/>
                <w:sz w:val="27"/>
                <w:szCs w:val="27"/>
                <w:rtl/>
              </w:rPr>
              <w:t>نكته اول:</w:t>
            </w:r>
          </w:p>
          <w:p w:rsidR="002122AD" w:rsidRPr="002122AD" w:rsidRDefault="002122AD" w:rsidP="002122AD">
            <w:pPr>
              <w:shd w:val="clear" w:color="auto" w:fill="FFFFFF"/>
              <w:bidi/>
              <w:spacing w:line="480" w:lineRule="atLeast"/>
              <w:jc w:val="both"/>
              <w:rPr>
                <w:rFonts w:ascii="Calibri" w:eastAsia="Times New Roman" w:hAnsi="Calibri" w:cs="B Zar"/>
                <w:color w:val="000000"/>
                <w:sz w:val="27"/>
                <w:szCs w:val="27"/>
                <w:rtl/>
              </w:rPr>
            </w:pPr>
            <w:r w:rsidRPr="002122AD">
              <w:rPr>
                <w:rFonts w:ascii="Tahoma" w:eastAsia="Times New Roman" w:hAnsi="Tahoma" w:cs="B Zar"/>
                <w:color w:val="000000"/>
                <w:sz w:val="27"/>
                <w:szCs w:val="27"/>
                <w:rtl/>
                <w:lang w:bidi="fa-IR"/>
              </w:rPr>
              <w:t>در مصادر تاريخي به جاي بيعت، معاهده و صلح ذكر شده است. و معاهده و صلح فرق بسياري با بيعت دارد:</w:t>
            </w:r>
          </w:p>
          <w:p w:rsidR="002122AD" w:rsidRPr="002122AD" w:rsidRDefault="002122AD" w:rsidP="002122AD">
            <w:pPr>
              <w:shd w:val="clear" w:color="auto" w:fill="FFFFFF"/>
              <w:bidi/>
              <w:spacing w:line="480" w:lineRule="atLeast"/>
              <w:jc w:val="both"/>
              <w:rPr>
                <w:rFonts w:ascii="Calibri" w:eastAsia="Times New Roman" w:hAnsi="Calibri" w:cs="B Zar"/>
                <w:color w:val="000000"/>
                <w:sz w:val="27"/>
                <w:szCs w:val="27"/>
                <w:rtl/>
              </w:rPr>
            </w:pPr>
            <w:r w:rsidRPr="002122AD">
              <w:rPr>
                <w:rFonts w:ascii="Tahoma" w:eastAsia="Times New Roman" w:hAnsi="Tahoma" w:cs="B Zar"/>
                <w:color w:val="0000FF"/>
                <w:sz w:val="27"/>
                <w:szCs w:val="27"/>
                <w:rtl/>
              </w:rPr>
              <w:t>قال يوسف</w:t>
            </w:r>
            <w:r w:rsidRPr="002122AD">
              <w:rPr>
                <w:rFonts w:ascii="Cambria" w:eastAsia="Times New Roman" w:hAnsi="Cambria" w:cs="Cambria" w:hint="cs"/>
                <w:color w:val="0000FF"/>
                <w:sz w:val="27"/>
                <w:szCs w:val="27"/>
                <w:rtl/>
              </w:rPr>
              <w:t> </w:t>
            </w:r>
            <w:r w:rsidRPr="002122AD">
              <w:rPr>
                <w:rFonts w:ascii="Tahoma" w:eastAsia="Times New Roman" w:hAnsi="Tahoma" w:cs="B Zar"/>
                <w:color w:val="0000FF"/>
                <w:sz w:val="27"/>
                <w:szCs w:val="27"/>
              </w:rPr>
              <w:t>]</w:t>
            </w:r>
            <w:r w:rsidRPr="002122AD">
              <w:rPr>
                <w:rFonts w:ascii="Tahoma" w:eastAsia="Times New Roman" w:hAnsi="Tahoma" w:cs="B Zar"/>
                <w:color w:val="0000FF"/>
                <w:sz w:val="27"/>
                <w:szCs w:val="27"/>
                <w:rtl/>
                <w:lang w:bidi="fa-IR"/>
              </w:rPr>
              <w:t>بن</w:t>
            </w:r>
            <w:r w:rsidRPr="002122AD">
              <w:rPr>
                <w:rFonts w:ascii="Cambria" w:eastAsia="Times New Roman" w:hAnsi="Cambria" w:cs="Cambria" w:hint="cs"/>
                <w:color w:val="0000FF"/>
                <w:sz w:val="27"/>
                <w:szCs w:val="27"/>
                <w:rtl/>
              </w:rPr>
              <w:t> </w:t>
            </w:r>
            <w:r w:rsidRPr="002122AD">
              <w:rPr>
                <w:rFonts w:ascii="Tahoma" w:eastAsia="Times New Roman" w:hAnsi="Tahoma" w:cs="B Zar" w:hint="cs"/>
                <w:color w:val="0000FF"/>
                <w:sz w:val="27"/>
                <w:szCs w:val="27"/>
                <w:rtl/>
              </w:rPr>
              <w:t>مازن</w:t>
            </w:r>
            <w:r w:rsidRPr="002122AD">
              <w:rPr>
                <w:rFonts w:ascii="Tahoma" w:eastAsia="Times New Roman" w:hAnsi="Tahoma" w:cs="B Zar"/>
                <w:color w:val="0000FF"/>
                <w:sz w:val="27"/>
                <w:szCs w:val="27"/>
                <w:rtl/>
              </w:rPr>
              <w:t xml:space="preserve"> </w:t>
            </w:r>
            <w:r w:rsidRPr="002122AD">
              <w:rPr>
                <w:rFonts w:ascii="Tahoma" w:eastAsia="Times New Roman" w:hAnsi="Tahoma" w:cs="B Zar" w:hint="cs"/>
                <w:color w:val="0000FF"/>
                <w:sz w:val="27"/>
                <w:szCs w:val="27"/>
                <w:rtl/>
              </w:rPr>
              <w:t>الراسبي</w:t>
            </w:r>
            <w:r w:rsidRPr="002122AD">
              <w:rPr>
                <w:rFonts w:ascii="Tahoma" w:eastAsia="Times New Roman" w:hAnsi="Tahoma" w:cs="B Zar"/>
                <w:color w:val="0000FF"/>
                <w:sz w:val="27"/>
                <w:szCs w:val="27"/>
              </w:rPr>
              <w:t> [</w:t>
            </w:r>
            <w:r w:rsidRPr="002122AD">
              <w:rPr>
                <w:rFonts w:ascii="Tahoma" w:eastAsia="Times New Roman" w:hAnsi="Tahoma" w:cs="B Zar"/>
                <w:color w:val="0000FF"/>
                <w:sz w:val="27"/>
                <w:szCs w:val="27"/>
                <w:rtl/>
              </w:rPr>
              <w:t>: فسمعت القاسم بن محيمة يقول: ما وفي معاوية للحسن بن علي صلوات الله عليه بشيء عاهده عليه</w:t>
            </w:r>
          </w:p>
          <w:p w:rsidR="002122AD" w:rsidRPr="002122AD" w:rsidRDefault="002122AD" w:rsidP="002122AD">
            <w:pPr>
              <w:shd w:val="clear" w:color="auto" w:fill="FFFFFF"/>
              <w:bidi/>
              <w:spacing w:line="480" w:lineRule="atLeast"/>
              <w:jc w:val="both"/>
              <w:rPr>
                <w:rFonts w:ascii="Calibri" w:eastAsia="Times New Roman" w:hAnsi="Calibri" w:cs="B Zar"/>
                <w:color w:val="000000"/>
                <w:sz w:val="27"/>
                <w:szCs w:val="27"/>
                <w:rtl/>
              </w:rPr>
            </w:pPr>
            <w:r w:rsidRPr="002122AD">
              <w:rPr>
                <w:rFonts w:ascii="Tahoma" w:eastAsia="Times New Roman" w:hAnsi="Tahoma" w:cs="B Zar"/>
                <w:color w:val="006600"/>
                <w:sz w:val="27"/>
                <w:szCs w:val="27"/>
                <w:rtl/>
                <w:lang w:bidi="fa-IR"/>
              </w:rPr>
              <w:t>از قاسم بن محيمه شنيدم كه گفت: معاويه به چيزي از آن چه با حسن بن علي پيمان بسته بود عمل نكرد.</w:t>
            </w:r>
          </w:p>
          <w:p w:rsidR="002122AD" w:rsidRPr="002122AD" w:rsidRDefault="002122AD" w:rsidP="002122AD">
            <w:pPr>
              <w:shd w:val="clear" w:color="auto" w:fill="FFFFFF"/>
              <w:bidi/>
              <w:spacing w:line="480" w:lineRule="atLeast"/>
              <w:jc w:val="both"/>
              <w:rPr>
                <w:rFonts w:ascii="Calibri" w:eastAsia="Times New Roman" w:hAnsi="Calibri" w:cs="B Zar"/>
                <w:color w:val="000000"/>
                <w:sz w:val="27"/>
                <w:szCs w:val="27"/>
                <w:rtl/>
              </w:rPr>
            </w:pPr>
            <w:r w:rsidRPr="002122AD">
              <w:rPr>
                <w:rFonts w:ascii="Tahoma" w:eastAsia="Times New Roman" w:hAnsi="Tahoma" w:cs="B Zar"/>
                <w:color w:val="FF0000"/>
                <w:sz w:val="27"/>
                <w:szCs w:val="27"/>
                <w:rtl/>
              </w:rPr>
              <w:t>علل الشرائع ج1 ص 200</w:t>
            </w:r>
          </w:p>
          <w:p w:rsidR="002122AD" w:rsidRPr="002122AD" w:rsidRDefault="002122AD" w:rsidP="002122AD">
            <w:pPr>
              <w:shd w:val="clear" w:color="auto" w:fill="FFFFFF"/>
              <w:bidi/>
              <w:spacing w:line="480" w:lineRule="atLeast"/>
              <w:jc w:val="both"/>
              <w:rPr>
                <w:rFonts w:ascii="Calibri" w:eastAsia="Times New Roman" w:hAnsi="Calibri" w:cs="B Zar"/>
                <w:color w:val="000000"/>
                <w:sz w:val="27"/>
                <w:szCs w:val="27"/>
                <w:rtl/>
              </w:rPr>
            </w:pPr>
            <w:r w:rsidRPr="002122AD">
              <w:rPr>
                <w:rFonts w:ascii="Tahoma" w:eastAsia="Times New Roman" w:hAnsi="Tahoma" w:cs="B Zar"/>
                <w:color w:val="0000FF"/>
                <w:sz w:val="27"/>
                <w:szCs w:val="27"/>
                <w:rtl/>
              </w:rPr>
              <w:t>في كلام له (عليه السلام) مع زيد بن وهب الجهني قال (والله لأن آخذ من معاوية عهداً أحقن به دمي وآمن به في أهلي خير من أن يقتلوني...).</w:t>
            </w:r>
          </w:p>
          <w:p w:rsidR="002122AD" w:rsidRPr="002122AD" w:rsidRDefault="002122AD" w:rsidP="002122AD">
            <w:pPr>
              <w:shd w:val="clear" w:color="auto" w:fill="FFFFFF"/>
              <w:bidi/>
              <w:spacing w:line="480" w:lineRule="atLeast"/>
              <w:jc w:val="both"/>
              <w:rPr>
                <w:rFonts w:ascii="Calibri" w:eastAsia="Times New Roman" w:hAnsi="Calibri" w:cs="B Zar"/>
                <w:color w:val="000000"/>
                <w:sz w:val="27"/>
                <w:szCs w:val="27"/>
                <w:rtl/>
              </w:rPr>
            </w:pPr>
            <w:r w:rsidRPr="002122AD">
              <w:rPr>
                <w:rFonts w:ascii="Tahoma" w:eastAsia="Times New Roman" w:hAnsi="Tahoma" w:cs="B Zar"/>
                <w:color w:val="006600"/>
                <w:sz w:val="27"/>
                <w:szCs w:val="27"/>
                <w:rtl/>
                <w:lang w:bidi="fa-IR"/>
              </w:rPr>
              <w:t>در سخنان حضرت با زيد بن وهب آمده است كه فرمودند: قسم به خدا اگر از معاويه پيماني بگيرم كه خونم را به وسيله آن حفظ كنم و اهل بيتم را ايمن گردانم بهتر از كشته شدن من است.</w:t>
            </w:r>
          </w:p>
          <w:p w:rsidR="002122AD" w:rsidRPr="002122AD" w:rsidRDefault="002122AD" w:rsidP="002122AD">
            <w:pPr>
              <w:shd w:val="clear" w:color="auto" w:fill="FFFFFF"/>
              <w:bidi/>
              <w:spacing w:line="480" w:lineRule="atLeast"/>
              <w:jc w:val="both"/>
              <w:rPr>
                <w:rFonts w:ascii="Calibri" w:eastAsia="Times New Roman" w:hAnsi="Calibri" w:cs="B Zar"/>
                <w:color w:val="000000"/>
                <w:sz w:val="27"/>
                <w:szCs w:val="27"/>
                <w:rtl/>
              </w:rPr>
            </w:pPr>
            <w:r w:rsidRPr="002122AD">
              <w:rPr>
                <w:rFonts w:ascii="Tahoma" w:eastAsia="Times New Roman" w:hAnsi="Tahoma" w:cs="B Zar"/>
                <w:color w:val="FF0000"/>
                <w:sz w:val="27"/>
                <w:szCs w:val="27"/>
                <w:rtl/>
              </w:rPr>
              <w:t>الاحتجاج ج2 ص 69</w:t>
            </w:r>
          </w:p>
          <w:p w:rsidR="002122AD" w:rsidRPr="002122AD" w:rsidRDefault="002122AD" w:rsidP="002122AD">
            <w:pPr>
              <w:shd w:val="clear" w:color="auto" w:fill="FFFFFF"/>
              <w:bidi/>
              <w:spacing w:line="480" w:lineRule="atLeast"/>
              <w:jc w:val="both"/>
              <w:rPr>
                <w:rFonts w:ascii="Calibri" w:eastAsia="Times New Roman" w:hAnsi="Calibri" w:cs="B Zar"/>
                <w:color w:val="000000"/>
                <w:sz w:val="27"/>
                <w:szCs w:val="27"/>
                <w:rtl/>
              </w:rPr>
            </w:pPr>
            <w:r w:rsidRPr="002122AD">
              <w:rPr>
                <w:rFonts w:ascii="Tahoma" w:eastAsia="Times New Roman" w:hAnsi="Tahoma" w:cs="B Zar"/>
                <w:color w:val="0000FF"/>
                <w:sz w:val="27"/>
                <w:szCs w:val="27"/>
                <w:rtl/>
              </w:rPr>
              <w:lastRenderedPageBreak/>
              <w:t>( فوالله لان أسالمه... ) في كلام له عليه السلام مع زيد بن وهب.</w:t>
            </w:r>
          </w:p>
          <w:p w:rsidR="002122AD" w:rsidRPr="002122AD" w:rsidRDefault="002122AD" w:rsidP="002122AD">
            <w:pPr>
              <w:shd w:val="clear" w:color="auto" w:fill="FFFFFF"/>
              <w:bidi/>
              <w:spacing w:line="480" w:lineRule="atLeast"/>
              <w:jc w:val="both"/>
              <w:rPr>
                <w:rFonts w:ascii="Calibri" w:eastAsia="Times New Roman" w:hAnsi="Calibri" w:cs="B Zar"/>
                <w:color w:val="000000"/>
                <w:sz w:val="27"/>
                <w:szCs w:val="27"/>
                <w:rtl/>
              </w:rPr>
            </w:pPr>
            <w:r w:rsidRPr="002122AD">
              <w:rPr>
                <w:rFonts w:ascii="Tahoma" w:eastAsia="Times New Roman" w:hAnsi="Tahoma" w:cs="B Zar"/>
                <w:color w:val="006600"/>
                <w:sz w:val="27"/>
                <w:szCs w:val="27"/>
                <w:rtl/>
                <w:lang w:bidi="fa-IR"/>
              </w:rPr>
              <w:t>قسم به خداوند اگر با وي قرار داد صلح ببندم...</w:t>
            </w:r>
          </w:p>
          <w:p w:rsidR="002122AD" w:rsidRPr="002122AD" w:rsidRDefault="002122AD" w:rsidP="002122AD">
            <w:pPr>
              <w:shd w:val="clear" w:color="auto" w:fill="FFFFFF"/>
              <w:bidi/>
              <w:spacing w:line="480" w:lineRule="atLeast"/>
              <w:jc w:val="both"/>
              <w:rPr>
                <w:rFonts w:ascii="Calibri" w:eastAsia="Times New Roman" w:hAnsi="Calibri" w:cs="B Zar"/>
                <w:color w:val="000000"/>
                <w:sz w:val="27"/>
                <w:szCs w:val="27"/>
                <w:rtl/>
              </w:rPr>
            </w:pPr>
            <w:r w:rsidRPr="002122AD">
              <w:rPr>
                <w:rFonts w:ascii="Tahoma" w:eastAsia="Times New Roman" w:hAnsi="Tahoma" w:cs="B Zar"/>
                <w:color w:val="FF0000"/>
                <w:sz w:val="27"/>
                <w:szCs w:val="27"/>
                <w:rtl/>
              </w:rPr>
              <w:t>الاحتجاج ج 2 ص 69</w:t>
            </w:r>
          </w:p>
          <w:p w:rsidR="002122AD" w:rsidRPr="002122AD" w:rsidRDefault="002122AD" w:rsidP="002122AD">
            <w:pPr>
              <w:shd w:val="clear" w:color="auto" w:fill="FFFFFF"/>
              <w:bidi/>
              <w:spacing w:line="480" w:lineRule="atLeast"/>
              <w:jc w:val="both"/>
              <w:rPr>
                <w:rFonts w:ascii="Calibri" w:eastAsia="Times New Roman" w:hAnsi="Calibri" w:cs="B Zar"/>
                <w:color w:val="000000"/>
                <w:sz w:val="27"/>
                <w:szCs w:val="27"/>
                <w:rtl/>
              </w:rPr>
            </w:pPr>
            <w:r w:rsidRPr="002122AD">
              <w:rPr>
                <w:rFonts w:ascii="Tahoma" w:eastAsia="Times New Roman" w:hAnsi="Tahoma" w:cs="B Zar"/>
                <w:color w:val="0000FF"/>
                <w:sz w:val="27"/>
                <w:szCs w:val="27"/>
                <w:rtl/>
              </w:rPr>
              <w:t>فلما استتمت الهدنة علي ذلك سار معاوية حتي نزل بالنخيلة.</w:t>
            </w:r>
          </w:p>
          <w:p w:rsidR="002122AD" w:rsidRPr="002122AD" w:rsidRDefault="002122AD" w:rsidP="002122AD">
            <w:pPr>
              <w:shd w:val="clear" w:color="auto" w:fill="FFFFFF"/>
              <w:bidi/>
              <w:spacing w:line="480" w:lineRule="atLeast"/>
              <w:jc w:val="both"/>
              <w:rPr>
                <w:rFonts w:ascii="Calibri" w:eastAsia="Times New Roman" w:hAnsi="Calibri" w:cs="B Zar"/>
                <w:color w:val="000000"/>
                <w:sz w:val="27"/>
                <w:szCs w:val="27"/>
                <w:rtl/>
              </w:rPr>
            </w:pPr>
            <w:r w:rsidRPr="002122AD">
              <w:rPr>
                <w:rFonts w:ascii="Tahoma" w:eastAsia="Times New Roman" w:hAnsi="Tahoma" w:cs="B Zar"/>
                <w:color w:val="006600"/>
                <w:sz w:val="27"/>
                <w:szCs w:val="27"/>
                <w:rtl/>
                <w:lang w:bidi="fa-IR"/>
              </w:rPr>
              <w:t>وقتي كه قرار داد صلح كامل شد معاويه به راه افتاد تا به نخيله رسيد.</w:t>
            </w:r>
          </w:p>
          <w:p w:rsidR="002122AD" w:rsidRPr="002122AD" w:rsidRDefault="002122AD" w:rsidP="002122AD">
            <w:pPr>
              <w:shd w:val="clear" w:color="auto" w:fill="FFFFFF"/>
              <w:bidi/>
              <w:spacing w:line="480" w:lineRule="atLeast"/>
              <w:jc w:val="both"/>
              <w:rPr>
                <w:rFonts w:ascii="Calibri" w:eastAsia="Times New Roman" w:hAnsi="Calibri" w:cs="B Zar"/>
                <w:color w:val="000000"/>
                <w:sz w:val="27"/>
                <w:szCs w:val="27"/>
                <w:rtl/>
              </w:rPr>
            </w:pPr>
            <w:r w:rsidRPr="002122AD">
              <w:rPr>
                <w:rFonts w:ascii="Tahoma" w:eastAsia="Times New Roman" w:hAnsi="Tahoma" w:cs="B Zar"/>
                <w:color w:val="FF0000"/>
                <w:sz w:val="27"/>
                <w:szCs w:val="27"/>
                <w:rtl/>
              </w:rPr>
              <w:t>الارشاد للمفيد ج 2ص14</w:t>
            </w:r>
          </w:p>
          <w:p w:rsidR="002122AD" w:rsidRPr="002122AD" w:rsidRDefault="002122AD" w:rsidP="002122AD">
            <w:pPr>
              <w:shd w:val="clear" w:color="auto" w:fill="FFFFFF"/>
              <w:bidi/>
              <w:spacing w:line="480" w:lineRule="atLeast"/>
              <w:jc w:val="both"/>
              <w:rPr>
                <w:rFonts w:ascii="Calibri" w:eastAsia="Times New Roman" w:hAnsi="Calibri" w:cs="B Zar"/>
                <w:color w:val="000000"/>
                <w:sz w:val="27"/>
                <w:szCs w:val="27"/>
                <w:rtl/>
              </w:rPr>
            </w:pPr>
            <w:r w:rsidRPr="002122AD">
              <w:rPr>
                <w:rFonts w:ascii="Tahoma" w:eastAsia="Times New Roman" w:hAnsi="Tahoma" w:cs="B Zar"/>
                <w:color w:val="000000"/>
                <w:sz w:val="27"/>
                <w:szCs w:val="27"/>
                <w:rtl/>
              </w:rPr>
              <w:t>و...</w:t>
            </w:r>
          </w:p>
          <w:p w:rsidR="002122AD" w:rsidRPr="002122AD" w:rsidRDefault="002122AD" w:rsidP="002122AD">
            <w:pPr>
              <w:shd w:val="clear" w:color="auto" w:fill="FFFFFF"/>
              <w:bidi/>
              <w:spacing w:line="480" w:lineRule="atLeast"/>
              <w:jc w:val="both"/>
              <w:rPr>
                <w:rFonts w:ascii="Calibri" w:eastAsia="Times New Roman" w:hAnsi="Calibri" w:cs="B Zar"/>
                <w:color w:val="000000"/>
                <w:sz w:val="27"/>
                <w:szCs w:val="27"/>
                <w:rtl/>
              </w:rPr>
            </w:pPr>
            <w:r w:rsidRPr="002122AD">
              <w:rPr>
                <w:rFonts w:ascii="Tahoma" w:eastAsia="Times New Roman" w:hAnsi="Tahoma" w:cs="B Zar"/>
                <w:color w:val="000000"/>
                <w:sz w:val="27"/>
                <w:szCs w:val="27"/>
                <w:rtl/>
              </w:rPr>
              <w:t>و ا</w:t>
            </w:r>
            <w:r w:rsidRPr="002122AD">
              <w:rPr>
                <w:rFonts w:ascii="Tahoma" w:eastAsia="Times New Roman" w:hAnsi="Tahoma" w:cs="B Zar"/>
                <w:color w:val="000000"/>
                <w:sz w:val="27"/>
                <w:szCs w:val="27"/>
                <w:rtl/>
                <w:lang w:bidi="fa-IR"/>
              </w:rPr>
              <w:t>ز مطالبي كه نظر شيعه را تاييد مي كند كلام همه تاريخ نويسان است كه در هنگام ذكر وقايع سال 41 هجري مي گويند: "صلح حسن" و نمي گويند "بيعت حسن"</w:t>
            </w:r>
          </w:p>
          <w:p w:rsidR="002122AD" w:rsidRPr="002122AD" w:rsidRDefault="002122AD" w:rsidP="002122AD">
            <w:pPr>
              <w:shd w:val="clear" w:color="auto" w:fill="FFFFFF"/>
              <w:bidi/>
              <w:spacing w:line="480" w:lineRule="atLeast"/>
              <w:jc w:val="both"/>
              <w:rPr>
                <w:rFonts w:ascii="Calibri" w:eastAsia="Times New Roman" w:hAnsi="Calibri" w:cs="B Zar"/>
                <w:color w:val="000000"/>
                <w:sz w:val="27"/>
                <w:szCs w:val="27"/>
                <w:rtl/>
              </w:rPr>
            </w:pPr>
            <w:r w:rsidRPr="002122AD">
              <w:rPr>
                <w:rFonts w:ascii="Tahoma" w:eastAsia="Times New Roman" w:hAnsi="Tahoma" w:cs="B Zar"/>
                <w:b/>
                <w:bCs/>
                <w:color w:val="FF3300"/>
                <w:sz w:val="27"/>
                <w:szCs w:val="27"/>
                <w:rtl/>
              </w:rPr>
              <w:t>نكته دوم:</w:t>
            </w:r>
          </w:p>
          <w:p w:rsidR="002122AD" w:rsidRPr="002122AD" w:rsidRDefault="002122AD" w:rsidP="002122AD">
            <w:pPr>
              <w:shd w:val="clear" w:color="auto" w:fill="FFFFFF"/>
              <w:bidi/>
              <w:spacing w:line="480" w:lineRule="atLeast"/>
              <w:jc w:val="both"/>
              <w:rPr>
                <w:rFonts w:ascii="Calibri" w:eastAsia="Times New Roman" w:hAnsi="Calibri" w:cs="B Zar"/>
                <w:color w:val="000000"/>
                <w:sz w:val="27"/>
                <w:szCs w:val="27"/>
                <w:rtl/>
              </w:rPr>
            </w:pPr>
            <w:r w:rsidRPr="002122AD">
              <w:rPr>
                <w:rFonts w:ascii="Tahoma" w:eastAsia="Times New Roman" w:hAnsi="Tahoma" w:cs="B Zar"/>
                <w:color w:val="000000"/>
                <w:sz w:val="27"/>
                <w:szCs w:val="27"/>
                <w:rtl/>
                <w:lang w:bidi="fa-IR"/>
              </w:rPr>
              <w:t>فرق بين حكومت دنيوي بر مردم و امامت الهي واضح است. پس حتي اگر فرض كنيم كه امام حسن عليه السلام حكومت دنيوي را به عللي به معاويه واگذار نموده باشند، اين به معني كناره گيري ايشان از مقام امامت (كه مقام هدايت مردم است) نيست. بلكه اصلا ايشان نمي توانند خود را از اين مقام عزل نموده يا كس ديگري را نصب نمايند. اين مقام، مقامي الهي است كه آن را به هر كس كه شايسته بداند عطا مي نمايد.</w:t>
            </w:r>
          </w:p>
          <w:p w:rsidR="002122AD" w:rsidRPr="002122AD" w:rsidRDefault="002122AD" w:rsidP="002122AD">
            <w:pPr>
              <w:shd w:val="clear" w:color="auto" w:fill="FFFFFF"/>
              <w:bidi/>
              <w:spacing w:line="480" w:lineRule="atLeast"/>
              <w:jc w:val="both"/>
              <w:rPr>
                <w:rFonts w:ascii="Calibri" w:eastAsia="Times New Roman" w:hAnsi="Calibri" w:cs="B Zar"/>
                <w:color w:val="000000"/>
                <w:sz w:val="27"/>
                <w:szCs w:val="27"/>
                <w:rtl/>
              </w:rPr>
            </w:pPr>
            <w:r w:rsidRPr="002122AD">
              <w:rPr>
                <w:rFonts w:ascii="Tahoma" w:eastAsia="Times New Roman" w:hAnsi="Tahoma" w:cs="B Zar"/>
                <w:color w:val="000000"/>
                <w:sz w:val="27"/>
                <w:szCs w:val="27"/>
                <w:rtl/>
                <w:lang w:bidi="fa-IR"/>
              </w:rPr>
              <w:t>از رواياتي كه صريحا به اين مطلب اشاره دارد، اين روايت معروف است كه:</w:t>
            </w:r>
          </w:p>
          <w:p w:rsidR="002122AD" w:rsidRPr="002122AD" w:rsidRDefault="002122AD" w:rsidP="002122AD">
            <w:pPr>
              <w:shd w:val="clear" w:color="auto" w:fill="FFFFFF"/>
              <w:bidi/>
              <w:spacing w:line="480" w:lineRule="atLeast"/>
              <w:jc w:val="both"/>
              <w:rPr>
                <w:rFonts w:ascii="Calibri" w:eastAsia="Times New Roman" w:hAnsi="Calibri" w:cs="B Zar"/>
                <w:color w:val="000000"/>
                <w:sz w:val="27"/>
                <w:szCs w:val="27"/>
                <w:rtl/>
              </w:rPr>
            </w:pPr>
            <w:r w:rsidRPr="002122AD">
              <w:rPr>
                <w:rFonts w:ascii="Tahoma" w:eastAsia="Times New Roman" w:hAnsi="Tahoma" w:cs="B Zar"/>
                <w:color w:val="0000FF"/>
                <w:sz w:val="27"/>
                <w:szCs w:val="27"/>
                <w:rtl/>
                <w:lang w:bidi="fa-IR"/>
              </w:rPr>
              <w:t>الحسن والحسين امامان قاما أو قعدا</w:t>
            </w:r>
          </w:p>
          <w:p w:rsidR="002122AD" w:rsidRPr="002122AD" w:rsidRDefault="002122AD" w:rsidP="002122AD">
            <w:pPr>
              <w:shd w:val="clear" w:color="auto" w:fill="FFFFFF"/>
              <w:bidi/>
              <w:spacing w:line="480" w:lineRule="atLeast"/>
              <w:jc w:val="both"/>
              <w:rPr>
                <w:rFonts w:ascii="Calibri" w:eastAsia="Times New Roman" w:hAnsi="Calibri" w:cs="B Zar"/>
                <w:color w:val="000000"/>
                <w:sz w:val="27"/>
                <w:szCs w:val="27"/>
                <w:rtl/>
              </w:rPr>
            </w:pPr>
            <w:r w:rsidRPr="002122AD">
              <w:rPr>
                <w:rFonts w:ascii="Tahoma" w:eastAsia="Times New Roman" w:hAnsi="Tahoma" w:cs="B Zar"/>
                <w:color w:val="006600"/>
                <w:sz w:val="27"/>
                <w:szCs w:val="27"/>
                <w:rtl/>
                <w:lang w:bidi="fa-IR"/>
              </w:rPr>
              <w:t>حسن و حسين دو امامند، چه قيام كنند چه نكنند.</w:t>
            </w:r>
          </w:p>
          <w:p w:rsidR="002122AD" w:rsidRPr="002122AD" w:rsidRDefault="002122AD" w:rsidP="002122AD">
            <w:pPr>
              <w:shd w:val="clear" w:color="auto" w:fill="FFFFFF"/>
              <w:bidi/>
              <w:spacing w:line="480" w:lineRule="atLeast"/>
              <w:jc w:val="both"/>
              <w:rPr>
                <w:rFonts w:ascii="Calibri" w:eastAsia="Times New Roman" w:hAnsi="Calibri" w:cs="B Zar"/>
                <w:color w:val="000000"/>
                <w:sz w:val="27"/>
                <w:szCs w:val="27"/>
                <w:rtl/>
              </w:rPr>
            </w:pPr>
            <w:r w:rsidRPr="002122AD">
              <w:rPr>
                <w:rFonts w:ascii="Tahoma" w:eastAsia="Times New Roman" w:hAnsi="Tahoma" w:cs="B Zar"/>
                <w:color w:val="FF0000"/>
                <w:sz w:val="27"/>
                <w:szCs w:val="27"/>
                <w:rtl/>
                <w:lang w:bidi="fa-IR"/>
              </w:rPr>
              <w:t>علل الشرائع ج 1 ص 211</w:t>
            </w:r>
          </w:p>
          <w:p w:rsidR="002122AD" w:rsidRPr="002122AD" w:rsidRDefault="002122AD" w:rsidP="002122AD">
            <w:pPr>
              <w:shd w:val="clear" w:color="auto" w:fill="FFFFFF"/>
              <w:bidi/>
              <w:spacing w:line="480" w:lineRule="atLeast"/>
              <w:jc w:val="both"/>
              <w:rPr>
                <w:rFonts w:ascii="Calibri" w:eastAsia="Times New Roman" w:hAnsi="Calibri" w:cs="B Zar"/>
                <w:color w:val="000000"/>
                <w:sz w:val="27"/>
                <w:szCs w:val="27"/>
                <w:rtl/>
              </w:rPr>
            </w:pPr>
            <w:r w:rsidRPr="002122AD">
              <w:rPr>
                <w:rFonts w:ascii="Tahoma" w:eastAsia="Times New Roman" w:hAnsi="Tahoma" w:cs="B Zar"/>
                <w:b/>
                <w:bCs/>
                <w:color w:val="FF3300"/>
                <w:sz w:val="27"/>
                <w:szCs w:val="27"/>
                <w:rtl/>
              </w:rPr>
              <w:t>نكته سوم:</w:t>
            </w:r>
          </w:p>
          <w:p w:rsidR="002122AD" w:rsidRPr="002122AD" w:rsidRDefault="002122AD" w:rsidP="002122AD">
            <w:pPr>
              <w:shd w:val="clear" w:color="auto" w:fill="FFFFFF"/>
              <w:bidi/>
              <w:spacing w:line="480" w:lineRule="atLeast"/>
              <w:jc w:val="both"/>
              <w:rPr>
                <w:rFonts w:ascii="Calibri" w:eastAsia="Times New Roman" w:hAnsi="Calibri" w:cs="B Zar"/>
                <w:color w:val="000000"/>
                <w:sz w:val="27"/>
                <w:szCs w:val="27"/>
                <w:rtl/>
              </w:rPr>
            </w:pPr>
            <w:r w:rsidRPr="002122AD">
              <w:rPr>
                <w:rFonts w:ascii="Tahoma" w:eastAsia="Times New Roman" w:hAnsi="Tahoma" w:cs="B Zar"/>
                <w:color w:val="000000"/>
                <w:sz w:val="27"/>
                <w:szCs w:val="27"/>
                <w:rtl/>
                <w:lang w:bidi="fa-IR"/>
              </w:rPr>
              <w:t>اين نكته ايست كه در صورت اثبات، مي تواند تحليل ما را از اين قضيه به جهت درستي هدايت كند و آن مجبور بودن حضرت به اين بيعت است. و اگر اين مطلب ثابت شود ديگر نمي توان خلافت معاويه را با اين بيعت مشروع دانست.</w:t>
            </w:r>
          </w:p>
          <w:p w:rsidR="002122AD" w:rsidRPr="002122AD" w:rsidRDefault="002122AD" w:rsidP="002122AD">
            <w:pPr>
              <w:shd w:val="clear" w:color="auto" w:fill="FFFFFF"/>
              <w:bidi/>
              <w:spacing w:line="480" w:lineRule="atLeast"/>
              <w:jc w:val="both"/>
              <w:rPr>
                <w:rFonts w:ascii="Calibri" w:eastAsia="Times New Roman" w:hAnsi="Calibri" w:cs="B Zar"/>
                <w:color w:val="000000"/>
                <w:sz w:val="27"/>
                <w:szCs w:val="27"/>
                <w:rtl/>
              </w:rPr>
            </w:pPr>
            <w:r w:rsidRPr="002122AD">
              <w:rPr>
                <w:rFonts w:ascii="Tahoma" w:eastAsia="Times New Roman" w:hAnsi="Tahoma" w:cs="B Zar"/>
                <w:color w:val="000000"/>
                <w:sz w:val="27"/>
                <w:szCs w:val="27"/>
                <w:rtl/>
                <w:lang w:bidi="fa-IR"/>
              </w:rPr>
              <w:t>همانطور كه در در نكته اول، اين روايت را ذكر كرديم در اينجا نيز به فراخور حال آن را ذكر مي كنيم:</w:t>
            </w:r>
          </w:p>
          <w:p w:rsidR="002122AD" w:rsidRPr="002122AD" w:rsidRDefault="002122AD" w:rsidP="002122AD">
            <w:pPr>
              <w:shd w:val="clear" w:color="auto" w:fill="FFFFFF"/>
              <w:bidi/>
              <w:spacing w:line="480" w:lineRule="atLeast"/>
              <w:jc w:val="both"/>
              <w:rPr>
                <w:rFonts w:ascii="Calibri" w:eastAsia="Times New Roman" w:hAnsi="Calibri" w:cs="B Zar"/>
                <w:color w:val="000000"/>
                <w:sz w:val="27"/>
                <w:szCs w:val="27"/>
                <w:rtl/>
              </w:rPr>
            </w:pPr>
            <w:r w:rsidRPr="002122AD">
              <w:rPr>
                <w:rFonts w:ascii="Tahoma" w:eastAsia="Times New Roman" w:hAnsi="Tahoma" w:cs="B Zar"/>
                <w:color w:val="0000FF"/>
                <w:sz w:val="27"/>
                <w:szCs w:val="27"/>
                <w:rtl/>
              </w:rPr>
              <w:lastRenderedPageBreak/>
              <w:t>في كلام له (عليه السلام) مع زيد بن وهب الجهني قال (والله لأن آخذ من معاوية عهداً أحقن به دمي وآمن به في أهلي خير من أن يقتلوني...).</w:t>
            </w:r>
          </w:p>
          <w:p w:rsidR="002122AD" w:rsidRPr="002122AD" w:rsidRDefault="002122AD" w:rsidP="002122AD">
            <w:pPr>
              <w:shd w:val="clear" w:color="auto" w:fill="FFFFFF"/>
              <w:bidi/>
              <w:spacing w:line="480" w:lineRule="atLeast"/>
              <w:jc w:val="both"/>
              <w:rPr>
                <w:rFonts w:ascii="Calibri" w:eastAsia="Times New Roman" w:hAnsi="Calibri" w:cs="B Zar"/>
                <w:color w:val="000000"/>
                <w:sz w:val="27"/>
                <w:szCs w:val="27"/>
                <w:rtl/>
              </w:rPr>
            </w:pPr>
            <w:r w:rsidRPr="002122AD">
              <w:rPr>
                <w:rFonts w:ascii="Tahoma" w:eastAsia="Times New Roman" w:hAnsi="Tahoma" w:cs="B Zar"/>
                <w:color w:val="006600"/>
                <w:sz w:val="27"/>
                <w:szCs w:val="27"/>
                <w:rtl/>
                <w:lang w:bidi="fa-IR"/>
              </w:rPr>
              <w:t>در سخنان حضرت با زيد بن وهب آمده است كه فرمودند: قسم به خدا اگر از معاويه پيماني بگيرم كه خونم را به وسيله آن حفظ كنم و اهل بيتم را ايمن گردانم بهتر از كشته شدن من است.</w:t>
            </w:r>
          </w:p>
          <w:p w:rsidR="002122AD" w:rsidRPr="002122AD" w:rsidRDefault="002122AD" w:rsidP="002122AD">
            <w:pPr>
              <w:shd w:val="clear" w:color="auto" w:fill="FFFFFF"/>
              <w:bidi/>
              <w:spacing w:line="480" w:lineRule="atLeast"/>
              <w:jc w:val="both"/>
              <w:rPr>
                <w:rFonts w:ascii="Calibri" w:eastAsia="Times New Roman" w:hAnsi="Calibri" w:cs="B Zar"/>
                <w:color w:val="000000"/>
                <w:sz w:val="27"/>
                <w:szCs w:val="27"/>
                <w:rtl/>
              </w:rPr>
            </w:pPr>
            <w:r w:rsidRPr="002122AD">
              <w:rPr>
                <w:rFonts w:ascii="Tahoma" w:eastAsia="Times New Roman" w:hAnsi="Tahoma" w:cs="B Zar"/>
                <w:color w:val="FF0000"/>
                <w:sz w:val="27"/>
                <w:szCs w:val="27"/>
                <w:rtl/>
              </w:rPr>
              <w:t>الاحتجاج ج2 ص 69</w:t>
            </w:r>
          </w:p>
          <w:p w:rsidR="002122AD" w:rsidRPr="002122AD" w:rsidRDefault="002122AD" w:rsidP="002122AD">
            <w:pPr>
              <w:shd w:val="clear" w:color="auto" w:fill="FFFFFF"/>
              <w:bidi/>
              <w:spacing w:line="480" w:lineRule="atLeast"/>
              <w:jc w:val="both"/>
              <w:rPr>
                <w:rFonts w:ascii="Calibri" w:eastAsia="Times New Roman" w:hAnsi="Calibri" w:cs="B Zar"/>
                <w:color w:val="000000"/>
                <w:sz w:val="27"/>
                <w:szCs w:val="27"/>
                <w:rtl/>
              </w:rPr>
            </w:pPr>
            <w:r w:rsidRPr="002122AD">
              <w:rPr>
                <w:rFonts w:ascii="Tahoma" w:eastAsia="Times New Roman" w:hAnsi="Tahoma" w:cs="B Zar"/>
                <w:color w:val="000000"/>
                <w:sz w:val="27"/>
                <w:szCs w:val="27"/>
                <w:rtl/>
                <w:lang w:bidi="fa-IR"/>
              </w:rPr>
              <w:t>اين روايت جدا از رواياتي است كه در آنها به اوضاع وخيم لشكر حضرت و خيانتهاي فرماندهان وروساي قبايل اشاره شده است، كه مي خواستند حضرت را كشته و يا ايشان را به معاويه تسليم كنند.</w:t>
            </w:r>
          </w:p>
          <w:p w:rsidR="002122AD" w:rsidRPr="002122AD" w:rsidRDefault="002122AD" w:rsidP="002122AD">
            <w:pPr>
              <w:shd w:val="clear" w:color="auto" w:fill="FFFFFF"/>
              <w:bidi/>
              <w:spacing w:line="480" w:lineRule="atLeast"/>
              <w:jc w:val="both"/>
              <w:rPr>
                <w:rFonts w:ascii="Calibri" w:eastAsia="Times New Roman" w:hAnsi="Calibri" w:cs="B Zar"/>
                <w:color w:val="000000"/>
                <w:sz w:val="27"/>
                <w:szCs w:val="27"/>
                <w:rtl/>
              </w:rPr>
            </w:pPr>
            <w:r w:rsidRPr="002122AD">
              <w:rPr>
                <w:rFonts w:ascii="Tahoma" w:eastAsia="Times New Roman" w:hAnsi="Tahoma" w:cs="B Zar"/>
                <w:color w:val="FF0000"/>
                <w:sz w:val="27"/>
                <w:szCs w:val="27"/>
                <w:rtl/>
              </w:rPr>
              <w:t>الاحتجاج ج2 ص 69 الرقم 158 و تذكرة الخواص، الكامل في التاريخ 3 / سنة 41، تاريخ الاسلام للذهبي / عهد معاوية سنة 41</w:t>
            </w:r>
          </w:p>
          <w:p w:rsidR="002122AD" w:rsidRPr="002122AD" w:rsidRDefault="002122AD" w:rsidP="002122AD">
            <w:pPr>
              <w:shd w:val="clear" w:color="auto" w:fill="FFFFFF"/>
              <w:bidi/>
              <w:spacing w:line="480" w:lineRule="atLeast"/>
              <w:jc w:val="both"/>
              <w:rPr>
                <w:rFonts w:ascii="Calibri" w:eastAsia="Times New Roman" w:hAnsi="Calibri" w:cs="B Zar"/>
                <w:color w:val="000000"/>
                <w:sz w:val="27"/>
                <w:szCs w:val="27"/>
                <w:rtl/>
              </w:rPr>
            </w:pPr>
            <w:r w:rsidRPr="002122AD">
              <w:rPr>
                <w:rFonts w:ascii="Tahoma" w:eastAsia="Times New Roman" w:hAnsi="Tahoma" w:cs="B Zar"/>
                <w:color w:val="000000"/>
                <w:sz w:val="27"/>
                <w:szCs w:val="27"/>
                <w:rtl/>
                <w:lang w:bidi="fa-IR"/>
              </w:rPr>
              <w:t>و همچنين رواياتي كه در آنها آمده است اگر اين صلح صورت نمي گرفت، هيچ شيعه اي را بر روي زمين زنده نمي گذاشتند.</w:t>
            </w:r>
          </w:p>
          <w:p w:rsidR="002122AD" w:rsidRPr="002122AD" w:rsidRDefault="002122AD" w:rsidP="002122AD">
            <w:pPr>
              <w:shd w:val="clear" w:color="auto" w:fill="FFFFFF"/>
              <w:bidi/>
              <w:spacing w:line="480" w:lineRule="atLeast"/>
              <w:jc w:val="both"/>
              <w:rPr>
                <w:rFonts w:ascii="Calibri" w:eastAsia="Times New Roman" w:hAnsi="Calibri" w:cs="B Zar"/>
                <w:color w:val="000000"/>
                <w:sz w:val="27"/>
                <w:szCs w:val="27"/>
                <w:rtl/>
              </w:rPr>
            </w:pPr>
            <w:r w:rsidRPr="002122AD">
              <w:rPr>
                <w:rFonts w:ascii="Tahoma" w:eastAsia="Times New Roman" w:hAnsi="Tahoma" w:cs="B Zar"/>
                <w:color w:val="FF0000"/>
                <w:sz w:val="27"/>
                <w:szCs w:val="27"/>
                <w:rtl/>
              </w:rPr>
              <w:t>علل الشرائع ج1 ص 200</w:t>
            </w:r>
          </w:p>
          <w:p w:rsidR="002122AD" w:rsidRPr="002122AD" w:rsidRDefault="002122AD" w:rsidP="002122AD">
            <w:pPr>
              <w:shd w:val="clear" w:color="auto" w:fill="FFFFFF"/>
              <w:bidi/>
              <w:spacing w:line="480" w:lineRule="atLeast"/>
              <w:jc w:val="both"/>
              <w:rPr>
                <w:rFonts w:ascii="Calibri" w:eastAsia="Times New Roman" w:hAnsi="Calibri" w:cs="B Zar"/>
                <w:color w:val="000000"/>
                <w:sz w:val="27"/>
                <w:szCs w:val="27"/>
                <w:rtl/>
              </w:rPr>
            </w:pPr>
            <w:r w:rsidRPr="002122AD">
              <w:rPr>
                <w:rFonts w:ascii="Tahoma" w:eastAsia="Times New Roman" w:hAnsi="Tahoma" w:cs="B Zar"/>
                <w:color w:val="000000"/>
                <w:sz w:val="27"/>
                <w:szCs w:val="27"/>
                <w:rtl/>
                <w:lang w:bidi="fa-IR"/>
              </w:rPr>
              <w:t>و نيز خود حضرت در سخنان خود اين صلح را به مصالحه رسول خدا صلي الله عليه وآله وسلم باكفار تشبيه كرده و آن را براي حفظ اسلام مي دانند:</w:t>
            </w:r>
          </w:p>
          <w:p w:rsidR="002122AD" w:rsidRPr="002122AD" w:rsidRDefault="002122AD" w:rsidP="002122AD">
            <w:pPr>
              <w:shd w:val="clear" w:color="auto" w:fill="FFFFFF"/>
              <w:bidi/>
              <w:spacing w:line="480" w:lineRule="atLeast"/>
              <w:jc w:val="both"/>
              <w:rPr>
                <w:rFonts w:ascii="Calibri" w:eastAsia="Times New Roman" w:hAnsi="Calibri" w:cs="B Zar"/>
                <w:color w:val="000000"/>
                <w:sz w:val="27"/>
                <w:szCs w:val="27"/>
                <w:rtl/>
              </w:rPr>
            </w:pPr>
            <w:r w:rsidRPr="002122AD">
              <w:rPr>
                <w:rFonts w:ascii="Tahoma" w:eastAsia="Times New Roman" w:hAnsi="Tahoma" w:cs="B Zar"/>
                <w:color w:val="0000FF"/>
                <w:sz w:val="27"/>
                <w:szCs w:val="27"/>
                <w:rtl/>
              </w:rPr>
              <w:t>في كلام يخاطب به أبا سعيد فيقول له: علة مصالحتي لمعاوية علة مصالحة رسول الله صلي الله عليه وآله لبني ضمرة وبني أشجع، ولأهل مكة حين انصرف من الحديبية.</w:t>
            </w:r>
          </w:p>
          <w:p w:rsidR="002122AD" w:rsidRPr="002122AD" w:rsidRDefault="002122AD" w:rsidP="002122AD">
            <w:pPr>
              <w:shd w:val="clear" w:color="auto" w:fill="FFFFFF"/>
              <w:bidi/>
              <w:spacing w:line="480" w:lineRule="atLeast"/>
              <w:jc w:val="both"/>
              <w:rPr>
                <w:rFonts w:ascii="Calibri" w:eastAsia="Times New Roman" w:hAnsi="Calibri" w:cs="B Zar"/>
                <w:color w:val="000000"/>
                <w:sz w:val="27"/>
                <w:szCs w:val="27"/>
                <w:rtl/>
              </w:rPr>
            </w:pPr>
            <w:r w:rsidRPr="002122AD">
              <w:rPr>
                <w:rFonts w:ascii="Tahoma" w:eastAsia="Times New Roman" w:hAnsi="Tahoma" w:cs="B Zar"/>
                <w:color w:val="006600"/>
                <w:sz w:val="27"/>
                <w:szCs w:val="27"/>
                <w:rtl/>
              </w:rPr>
              <w:t>علت صلح من با معاويه،</w:t>
            </w:r>
            <w:r w:rsidRPr="002122AD">
              <w:rPr>
                <w:rFonts w:ascii="Cambria" w:eastAsia="Times New Roman" w:hAnsi="Cambria" w:cs="Cambria" w:hint="cs"/>
                <w:color w:val="006600"/>
                <w:sz w:val="27"/>
                <w:szCs w:val="27"/>
                <w:rtl/>
                <w:lang w:bidi="fa-IR"/>
              </w:rPr>
              <w:t> </w:t>
            </w:r>
            <w:r w:rsidRPr="002122AD">
              <w:rPr>
                <w:rFonts w:ascii="Tahoma" w:eastAsia="Times New Roman" w:hAnsi="Tahoma" w:cs="B Zar" w:hint="cs"/>
                <w:color w:val="006600"/>
                <w:sz w:val="27"/>
                <w:szCs w:val="27"/>
                <w:rtl/>
                <w:lang w:bidi="fa-IR"/>
              </w:rPr>
              <w:t>همان</w:t>
            </w:r>
            <w:r w:rsidRPr="002122AD">
              <w:rPr>
                <w:rFonts w:ascii="Tahoma" w:eastAsia="Times New Roman" w:hAnsi="Tahoma" w:cs="B Zar"/>
                <w:color w:val="006600"/>
                <w:sz w:val="27"/>
                <w:szCs w:val="27"/>
                <w:rtl/>
                <w:lang w:bidi="fa-IR"/>
              </w:rPr>
              <w:t xml:space="preserve"> </w:t>
            </w:r>
            <w:r w:rsidRPr="002122AD">
              <w:rPr>
                <w:rFonts w:ascii="Tahoma" w:eastAsia="Times New Roman" w:hAnsi="Tahoma" w:cs="B Zar" w:hint="cs"/>
                <w:color w:val="006600"/>
                <w:sz w:val="27"/>
                <w:szCs w:val="27"/>
                <w:rtl/>
                <w:lang w:bidi="fa-IR"/>
              </w:rPr>
              <w:t>علت</w:t>
            </w:r>
            <w:r w:rsidRPr="002122AD">
              <w:rPr>
                <w:rFonts w:ascii="Tahoma" w:eastAsia="Times New Roman" w:hAnsi="Tahoma" w:cs="B Zar"/>
                <w:color w:val="006600"/>
                <w:sz w:val="27"/>
                <w:szCs w:val="27"/>
                <w:rtl/>
                <w:lang w:bidi="fa-IR"/>
              </w:rPr>
              <w:t xml:space="preserve"> </w:t>
            </w:r>
            <w:r w:rsidRPr="002122AD">
              <w:rPr>
                <w:rFonts w:ascii="Tahoma" w:eastAsia="Times New Roman" w:hAnsi="Tahoma" w:cs="B Zar" w:hint="cs"/>
                <w:color w:val="006600"/>
                <w:sz w:val="27"/>
                <w:szCs w:val="27"/>
                <w:rtl/>
                <w:lang w:bidi="fa-IR"/>
              </w:rPr>
              <w:t>صلح</w:t>
            </w:r>
            <w:r w:rsidRPr="002122AD">
              <w:rPr>
                <w:rFonts w:ascii="Tahoma" w:eastAsia="Times New Roman" w:hAnsi="Tahoma" w:cs="B Zar"/>
                <w:color w:val="006600"/>
                <w:sz w:val="27"/>
                <w:szCs w:val="27"/>
                <w:rtl/>
                <w:lang w:bidi="fa-IR"/>
              </w:rPr>
              <w:t xml:space="preserve"> </w:t>
            </w:r>
            <w:r w:rsidRPr="002122AD">
              <w:rPr>
                <w:rFonts w:ascii="Tahoma" w:eastAsia="Times New Roman" w:hAnsi="Tahoma" w:cs="B Zar" w:hint="cs"/>
                <w:color w:val="006600"/>
                <w:sz w:val="27"/>
                <w:szCs w:val="27"/>
                <w:rtl/>
                <w:lang w:bidi="fa-IR"/>
              </w:rPr>
              <w:t>رسول</w:t>
            </w:r>
            <w:r w:rsidRPr="002122AD">
              <w:rPr>
                <w:rFonts w:ascii="Tahoma" w:eastAsia="Times New Roman" w:hAnsi="Tahoma" w:cs="B Zar"/>
                <w:color w:val="006600"/>
                <w:sz w:val="27"/>
                <w:szCs w:val="27"/>
                <w:rtl/>
                <w:lang w:bidi="fa-IR"/>
              </w:rPr>
              <w:t xml:space="preserve"> </w:t>
            </w:r>
            <w:r w:rsidRPr="002122AD">
              <w:rPr>
                <w:rFonts w:ascii="Tahoma" w:eastAsia="Times New Roman" w:hAnsi="Tahoma" w:cs="B Zar" w:hint="cs"/>
                <w:color w:val="006600"/>
                <w:sz w:val="27"/>
                <w:szCs w:val="27"/>
                <w:rtl/>
                <w:lang w:bidi="fa-IR"/>
              </w:rPr>
              <w:t>خداصلي</w:t>
            </w:r>
            <w:r w:rsidRPr="002122AD">
              <w:rPr>
                <w:rFonts w:ascii="Tahoma" w:eastAsia="Times New Roman" w:hAnsi="Tahoma" w:cs="B Zar"/>
                <w:color w:val="006600"/>
                <w:sz w:val="27"/>
                <w:szCs w:val="27"/>
                <w:rtl/>
                <w:lang w:bidi="fa-IR"/>
              </w:rPr>
              <w:t xml:space="preserve"> </w:t>
            </w:r>
            <w:r w:rsidRPr="002122AD">
              <w:rPr>
                <w:rFonts w:ascii="Tahoma" w:eastAsia="Times New Roman" w:hAnsi="Tahoma" w:cs="B Zar" w:hint="cs"/>
                <w:color w:val="006600"/>
                <w:sz w:val="27"/>
                <w:szCs w:val="27"/>
                <w:rtl/>
                <w:lang w:bidi="fa-IR"/>
              </w:rPr>
              <w:t>الله</w:t>
            </w:r>
            <w:r w:rsidRPr="002122AD">
              <w:rPr>
                <w:rFonts w:ascii="Tahoma" w:eastAsia="Times New Roman" w:hAnsi="Tahoma" w:cs="B Zar"/>
                <w:color w:val="006600"/>
                <w:sz w:val="27"/>
                <w:szCs w:val="27"/>
                <w:rtl/>
                <w:lang w:bidi="fa-IR"/>
              </w:rPr>
              <w:t xml:space="preserve"> </w:t>
            </w:r>
            <w:r w:rsidRPr="002122AD">
              <w:rPr>
                <w:rFonts w:ascii="Tahoma" w:eastAsia="Times New Roman" w:hAnsi="Tahoma" w:cs="B Zar" w:hint="cs"/>
                <w:color w:val="006600"/>
                <w:sz w:val="27"/>
                <w:szCs w:val="27"/>
                <w:rtl/>
                <w:lang w:bidi="fa-IR"/>
              </w:rPr>
              <w:t>عليه</w:t>
            </w:r>
            <w:r w:rsidRPr="002122AD">
              <w:rPr>
                <w:rFonts w:ascii="Tahoma" w:eastAsia="Times New Roman" w:hAnsi="Tahoma" w:cs="B Zar"/>
                <w:color w:val="006600"/>
                <w:sz w:val="27"/>
                <w:szCs w:val="27"/>
                <w:rtl/>
                <w:lang w:bidi="fa-IR"/>
              </w:rPr>
              <w:t xml:space="preserve"> </w:t>
            </w:r>
            <w:r w:rsidRPr="002122AD">
              <w:rPr>
                <w:rFonts w:ascii="Tahoma" w:eastAsia="Times New Roman" w:hAnsi="Tahoma" w:cs="B Zar" w:hint="cs"/>
                <w:color w:val="006600"/>
                <w:sz w:val="27"/>
                <w:szCs w:val="27"/>
                <w:rtl/>
                <w:lang w:bidi="fa-IR"/>
              </w:rPr>
              <w:t>وآله</w:t>
            </w:r>
            <w:r w:rsidRPr="002122AD">
              <w:rPr>
                <w:rFonts w:ascii="Tahoma" w:eastAsia="Times New Roman" w:hAnsi="Tahoma" w:cs="B Zar"/>
                <w:color w:val="006600"/>
                <w:sz w:val="27"/>
                <w:szCs w:val="27"/>
                <w:rtl/>
                <w:lang w:bidi="fa-IR"/>
              </w:rPr>
              <w:t xml:space="preserve"> </w:t>
            </w:r>
            <w:r w:rsidRPr="002122AD">
              <w:rPr>
                <w:rFonts w:ascii="Tahoma" w:eastAsia="Times New Roman" w:hAnsi="Tahoma" w:cs="B Zar" w:hint="cs"/>
                <w:color w:val="006600"/>
                <w:sz w:val="27"/>
                <w:szCs w:val="27"/>
                <w:rtl/>
                <w:lang w:bidi="fa-IR"/>
              </w:rPr>
              <w:t>وسلم</w:t>
            </w:r>
            <w:r w:rsidRPr="002122AD">
              <w:rPr>
                <w:rFonts w:ascii="Tahoma" w:eastAsia="Times New Roman" w:hAnsi="Tahoma" w:cs="B Zar"/>
                <w:color w:val="006600"/>
                <w:sz w:val="27"/>
                <w:szCs w:val="27"/>
                <w:rtl/>
                <w:lang w:bidi="fa-IR"/>
              </w:rPr>
              <w:t xml:space="preserve"> </w:t>
            </w:r>
            <w:r w:rsidRPr="002122AD">
              <w:rPr>
                <w:rFonts w:ascii="Tahoma" w:eastAsia="Times New Roman" w:hAnsi="Tahoma" w:cs="B Zar" w:hint="cs"/>
                <w:color w:val="006600"/>
                <w:sz w:val="27"/>
                <w:szCs w:val="27"/>
                <w:rtl/>
                <w:lang w:bidi="fa-IR"/>
              </w:rPr>
              <w:t>با</w:t>
            </w:r>
            <w:r w:rsidRPr="002122AD">
              <w:rPr>
                <w:rFonts w:ascii="Tahoma" w:eastAsia="Times New Roman" w:hAnsi="Tahoma" w:cs="B Zar"/>
                <w:color w:val="006600"/>
                <w:sz w:val="27"/>
                <w:szCs w:val="27"/>
                <w:rtl/>
                <w:lang w:bidi="fa-IR"/>
              </w:rPr>
              <w:t xml:space="preserve"> </w:t>
            </w:r>
            <w:r w:rsidRPr="002122AD">
              <w:rPr>
                <w:rFonts w:ascii="Tahoma" w:eastAsia="Times New Roman" w:hAnsi="Tahoma" w:cs="B Zar" w:hint="cs"/>
                <w:color w:val="006600"/>
                <w:sz w:val="27"/>
                <w:szCs w:val="27"/>
                <w:rtl/>
                <w:lang w:bidi="fa-IR"/>
              </w:rPr>
              <w:t>بني</w:t>
            </w:r>
            <w:r w:rsidRPr="002122AD">
              <w:rPr>
                <w:rFonts w:ascii="Tahoma" w:eastAsia="Times New Roman" w:hAnsi="Tahoma" w:cs="B Zar"/>
                <w:color w:val="006600"/>
                <w:sz w:val="27"/>
                <w:szCs w:val="27"/>
                <w:rtl/>
                <w:lang w:bidi="fa-IR"/>
              </w:rPr>
              <w:t xml:space="preserve"> </w:t>
            </w:r>
            <w:r w:rsidRPr="002122AD">
              <w:rPr>
                <w:rFonts w:ascii="Tahoma" w:eastAsia="Times New Roman" w:hAnsi="Tahoma" w:cs="B Zar" w:hint="cs"/>
                <w:color w:val="006600"/>
                <w:sz w:val="27"/>
                <w:szCs w:val="27"/>
                <w:rtl/>
                <w:lang w:bidi="fa-IR"/>
              </w:rPr>
              <w:t>ضمره</w:t>
            </w:r>
            <w:r w:rsidRPr="002122AD">
              <w:rPr>
                <w:rFonts w:ascii="Tahoma" w:eastAsia="Times New Roman" w:hAnsi="Tahoma" w:cs="B Zar"/>
                <w:color w:val="006600"/>
                <w:sz w:val="27"/>
                <w:szCs w:val="27"/>
                <w:rtl/>
                <w:lang w:bidi="fa-IR"/>
              </w:rPr>
              <w:t xml:space="preserve"> </w:t>
            </w:r>
            <w:r w:rsidRPr="002122AD">
              <w:rPr>
                <w:rFonts w:ascii="Tahoma" w:eastAsia="Times New Roman" w:hAnsi="Tahoma" w:cs="B Zar" w:hint="cs"/>
                <w:color w:val="006600"/>
                <w:sz w:val="27"/>
                <w:szCs w:val="27"/>
                <w:rtl/>
                <w:lang w:bidi="fa-IR"/>
              </w:rPr>
              <w:t>و</w:t>
            </w:r>
            <w:r w:rsidRPr="002122AD">
              <w:rPr>
                <w:rFonts w:ascii="Tahoma" w:eastAsia="Times New Roman" w:hAnsi="Tahoma" w:cs="B Zar"/>
                <w:color w:val="006600"/>
                <w:sz w:val="27"/>
                <w:szCs w:val="27"/>
                <w:rtl/>
                <w:lang w:bidi="fa-IR"/>
              </w:rPr>
              <w:t xml:space="preserve"> </w:t>
            </w:r>
            <w:r w:rsidRPr="002122AD">
              <w:rPr>
                <w:rFonts w:ascii="Tahoma" w:eastAsia="Times New Roman" w:hAnsi="Tahoma" w:cs="B Zar" w:hint="cs"/>
                <w:color w:val="006600"/>
                <w:sz w:val="27"/>
                <w:szCs w:val="27"/>
                <w:rtl/>
                <w:lang w:bidi="fa-IR"/>
              </w:rPr>
              <w:t>بني</w:t>
            </w:r>
            <w:r w:rsidRPr="002122AD">
              <w:rPr>
                <w:rFonts w:ascii="Tahoma" w:eastAsia="Times New Roman" w:hAnsi="Tahoma" w:cs="B Zar"/>
                <w:color w:val="006600"/>
                <w:sz w:val="27"/>
                <w:szCs w:val="27"/>
                <w:rtl/>
                <w:lang w:bidi="fa-IR"/>
              </w:rPr>
              <w:t xml:space="preserve"> </w:t>
            </w:r>
            <w:r w:rsidRPr="002122AD">
              <w:rPr>
                <w:rFonts w:ascii="Tahoma" w:eastAsia="Times New Roman" w:hAnsi="Tahoma" w:cs="B Zar" w:hint="cs"/>
                <w:color w:val="006600"/>
                <w:sz w:val="27"/>
                <w:szCs w:val="27"/>
                <w:rtl/>
                <w:lang w:bidi="fa-IR"/>
              </w:rPr>
              <w:t>اشجع</w:t>
            </w:r>
            <w:r w:rsidRPr="002122AD">
              <w:rPr>
                <w:rFonts w:ascii="Tahoma" w:eastAsia="Times New Roman" w:hAnsi="Tahoma" w:cs="B Zar"/>
                <w:color w:val="006600"/>
                <w:sz w:val="27"/>
                <w:szCs w:val="27"/>
                <w:rtl/>
                <w:lang w:bidi="fa-IR"/>
              </w:rPr>
              <w:t xml:space="preserve"> </w:t>
            </w:r>
            <w:r w:rsidRPr="002122AD">
              <w:rPr>
                <w:rFonts w:ascii="Tahoma" w:eastAsia="Times New Roman" w:hAnsi="Tahoma" w:cs="B Zar" w:hint="cs"/>
                <w:color w:val="006600"/>
                <w:sz w:val="27"/>
                <w:szCs w:val="27"/>
                <w:rtl/>
                <w:lang w:bidi="fa-IR"/>
              </w:rPr>
              <w:t>و</w:t>
            </w:r>
            <w:r w:rsidRPr="002122AD">
              <w:rPr>
                <w:rFonts w:ascii="Tahoma" w:eastAsia="Times New Roman" w:hAnsi="Tahoma" w:cs="B Zar"/>
                <w:color w:val="006600"/>
                <w:sz w:val="27"/>
                <w:szCs w:val="27"/>
                <w:rtl/>
                <w:lang w:bidi="fa-IR"/>
              </w:rPr>
              <w:t xml:space="preserve"> </w:t>
            </w:r>
            <w:r w:rsidRPr="002122AD">
              <w:rPr>
                <w:rFonts w:ascii="Tahoma" w:eastAsia="Times New Roman" w:hAnsi="Tahoma" w:cs="B Zar" w:hint="cs"/>
                <w:color w:val="006600"/>
                <w:sz w:val="27"/>
                <w:szCs w:val="27"/>
                <w:rtl/>
                <w:lang w:bidi="fa-IR"/>
              </w:rPr>
              <w:t>با</w:t>
            </w:r>
            <w:r w:rsidRPr="002122AD">
              <w:rPr>
                <w:rFonts w:ascii="Tahoma" w:eastAsia="Times New Roman" w:hAnsi="Tahoma" w:cs="B Zar"/>
                <w:color w:val="006600"/>
                <w:sz w:val="27"/>
                <w:szCs w:val="27"/>
                <w:rtl/>
                <w:lang w:bidi="fa-IR"/>
              </w:rPr>
              <w:t xml:space="preserve"> </w:t>
            </w:r>
            <w:r w:rsidRPr="002122AD">
              <w:rPr>
                <w:rFonts w:ascii="Tahoma" w:eastAsia="Times New Roman" w:hAnsi="Tahoma" w:cs="B Zar" w:hint="cs"/>
                <w:color w:val="006600"/>
                <w:sz w:val="27"/>
                <w:szCs w:val="27"/>
                <w:rtl/>
                <w:lang w:bidi="fa-IR"/>
              </w:rPr>
              <w:t>اهل</w:t>
            </w:r>
            <w:r w:rsidRPr="002122AD">
              <w:rPr>
                <w:rFonts w:ascii="Tahoma" w:eastAsia="Times New Roman" w:hAnsi="Tahoma" w:cs="B Zar"/>
                <w:color w:val="006600"/>
                <w:sz w:val="27"/>
                <w:szCs w:val="27"/>
                <w:rtl/>
                <w:lang w:bidi="fa-IR"/>
              </w:rPr>
              <w:t xml:space="preserve"> مكه در هنگام بازگشتش از حديبيه است.</w:t>
            </w:r>
          </w:p>
          <w:p w:rsidR="002122AD" w:rsidRPr="002122AD" w:rsidRDefault="002122AD" w:rsidP="002122AD">
            <w:pPr>
              <w:shd w:val="clear" w:color="auto" w:fill="FFFFFF"/>
              <w:bidi/>
              <w:spacing w:line="480" w:lineRule="atLeast"/>
              <w:jc w:val="both"/>
              <w:rPr>
                <w:rFonts w:ascii="Calibri" w:eastAsia="Times New Roman" w:hAnsi="Calibri" w:cs="B Zar"/>
                <w:color w:val="000000"/>
                <w:sz w:val="27"/>
                <w:szCs w:val="27"/>
                <w:rtl/>
              </w:rPr>
            </w:pPr>
            <w:r w:rsidRPr="002122AD">
              <w:rPr>
                <w:rFonts w:ascii="Tahoma" w:eastAsia="Times New Roman" w:hAnsi="Tahoma" w:cs="B Zar"/>
                <w:color w:val="FF0000"/>
                <w:sz w:val="27"/>
                <w:szCs w:val="27"/>
                <w:rtl/>
              </w:rPr>
              <w:t>علل الشرائع ج 1 ص 200</w:t>
            </w:r>
          </w:p>
          <w:p w:rsidR="002122AD" w:rsidRPr="002122AD" w:rsidRDefault="002122AD" w:rsidP="002122AD">
            <w:pPr>
              <w:shd w:val="clear" w:color="auto" w:fill="FFFFFF"/>
              <w:bidi/>
              <w:spacing w:line="480" w:lineRule="atLeast"/>
              <w:jc w:val="both"/>
              <w:rPr>
                <w:rFonts w:ascii="Calibri" w:eastAsia="Times New Roman" w:hAnsi="Calibri" w:cs="B Zar"/>
                <w:color w:val="000000"/>
                <w:sz w:val="27"/>
                <w:szCs w:val="27"/>
                <w:rtl/>
              </w:rPr>
            </w:pPr>
            <w:r w:rsidRPr="002122AD">
              <w:rPr>
                <w:rFonts w:ascii="Tahoma" w:eastAsia="Times New Roman" w:hAnsi="Tahoma" w:cs="B Zar"/>
                <w:b/>
                <w:bCs/>
                <w:color w:val="FF3300"/>
                <w:sz w:val="27"/>
                <w:szCs w:val="27"/>
                <w:rtl/>
              </w:rPr>
              <w:t>نكته چهارم:</w:t>
            </w:r>
          </w:p>
          <w:p w:rsidR="002122AD" w:rsidRPr="002122AD" w:rsidRDefault="002122AD" w:rsidP="002122AD">
            <w:pPr>
              <w:shd w:val="clear" w:color="auto" w:fill="FFFFFF"/>
              <w:bidi/>
              <w:spacing w:line="480" w:lineRule="atLeast"/>
              <w:jc w:val="both"/>
              <w:rPr>
                <w:rFonts w:ascii="Calibri" w:eastAsia="Times New Roman" w:hAnsi="Calibri" w:cs="B Zar"/>
                <w:color w:val="000000"/>
                <w:sz w:val="27"/>
                <w:szCs w:val="27"/>
                <w:rtl/>
              </w:rPr>
            </w:pPr>
            <w:r w:rsidRPr="002122AD">
              <w:rPr>
                <w:rFonts w:ascii="Tahoma" w:eastAsia="Times New Roman" w:hAnsi="Tahoma" w:cs="B Zar"/>
                <w:color w:val="000000"/>
                <w:sz w:val="27"/>
                <w:szCs w:val="27"/>
                <w:rtl/>
              </w:rPr>
              <w:t>یکی</w:t>
            </w:r>
            <w:r w:rsidRPr="002122AD">
              <w:rPr>
                <w:rFonts w:ascii="Cambria" w:eastAsia="Times New Roman" w:hAnsi="Cambria" w:cs="Cambria" w:hint="cs"/>
                <w:color w:val="000000"/>
                <w:sz w:val="27"/>
                <w:szCs w:val="27"/>
                <w:rtl/>
                <w:lang w:bidi="fa-IR"/>
              </w:rPr>
              <w:t> </w:t>
            </w:r>
            <w:r w:rsidRPr="002122AD">
              <w:rPr>
                <w:rFonts w:ascii="Tahoma" w:eastAsia="Times New Roman" w:hAnsi="Tahoma" w:cs="B Zar"/>
                <w:color w:val="000000"/>
                <w:sz w:val="27"/>
                <w:szCs w:val="27"/>
                <w:rtl/>
                <w:lang w:bidi="fa-IR"/>
              </w:rPr>
              <w:t>از ظلم هايي كه به تاريخ روا داشته شده است، اين است كه مفاد صلحنامه امام حسن عليه السلام را با معاويه به طور دقيق ذكر نكرده اند اما ما با مراجعه به منابع تاريخي توانستيم مقداري از آن را جمع كنيم. همين مقدار هم مي تواند ماهيت اين قرار داد را به ما نشان دهد:</w:t>
            </w:r>
          </w:p>
          <w:p w:rsidR="002122AD" w:rsidRPr="002122AD" w:rsidRDefault="002122AD" w:rsidP="002122AD">
            <w:pPr>
              <w:shd w:val="clear" w:color="auto" w:fill="FFFFFF"/>
              <w:bidi/>
              <w:spacing w:line="480" w:lineRule="atLeast"/>
              <w:jc w:val="both"/>
              <w:rPr>
                <w:rFonts w:ascii="Calibri" w:eastAsia="Times New Roman" w:hAnsi="Calibri" w:cs="B Zar"/>
                <w:color w:val="000000"/>
                <w:sz w:val="27"/>
                <w:szCs w:val="27"/>
                <w:rtl/>
              </w:rPr>
            </w:pPr>
            <w:r w:rsidRPr="002122AD">
              <w:rPr>
                <w:rFonts w:ascii="Tahoma" w:eastAsia="Times New Roman" w:hAnsi="Tahoma" w:cs="B Zar"/>
                <w:color w:val="000000"/>
                <w:sz w:val="27"/>
                <w:szCs w:val="27"/>
                <w:rtl/>
                <w:lang w:bidi="fa-IR"/>
              </w:rPr>
              <w:t>1- معاويه خود را امير المومنين نخواند</w:t>
            </w:r>
          </w:p>
          <w:p w:rsidR="002122AD" w:rsidRPr="002122AD" w:rsidRDefault="002122AD" w:rsidP="002122AD">
            <w:pPr>
              <w:shd w:val="clear" w:color="auto" w:fill="FFFFFF"/>
              <w:bidi/>
              <w:spacing w:line="480" w:lineRule="atLeast"/>
              <w:jc w:val="both"/>
              <w:rPr>
                <w:rFonts w:ascii="Calibri" w:eastAsia="Times New Roman" w:hAnsi="Calibri" w:cs="B Zar"/>
                <w:color w:val="000000"/>
                <w:sz w:val="27"/>
                <w:szCs w:val="27"/>
                <w:rtl/>
              </w:rPr>
            </w:pPr>
            <w:r w:rsidRPr="002122AD">
              <w:rPr>
                <w:rFonts w:ascii="Tahoma" w:eastAsia="Times New Roman" w:hAnsi="Tahoma" w:cs="B Zar"/>
                <w:color w:val="FF0000"/>
                <w:sz w:val="27"/>
                <w:szCs w:val="27"/>
                <w:rtl/>
              </w:rPr>
              <w:t>علل الشرايع ج1 ص 200</w:t>
            </w:r>
          </w:p>
          <w:p w:rsidR="002122AD" w:rsidRPr="002122AD" w:rsidRDefault="002122AD" w:rsidP="002122AD">
            <w:pPr>
              <w:shd w:val="clear" w:color="auto" w:fill="FFFFFF"/>
              <w:bidi/>
              <w:spacing w:line="480" w:lineRule="atLeast"/>
              <w:jc w:val="both"/>
              <w:rPr>
                <w:rFonts w:ascii="Calibri" w:eastAsia="Times New Roman" w:hAnsi="Calibri" w:cs="B Zar"/>
                <w:color w:val="000000"/>
                <w:sz w:val="27"/>
                <w:szCs w:val="27"/>
                <w:rtl/>
              </w:rPr>
            </w:pPr>
            <w:r w:rsidRPr="002122AD">
              <w:rPr>
                <w:rFonts w:ascii="Tahoma" w:eastAsia="Times New Roman" w:hAnsi="Tahoma" w:cs="B Zar"/>
                <w:color w:val="000000"/>
                <w:sz w:val="27"/>
                <w:szCs w:val="27"/>
                <w:rtl/>
                <w:lang w:bidi="fa-IR"/>
              </w:rPr>
              <w:lastRenderedPageBreak/>
              <w:t>2- شهادت در پيش وي اقامه نشود (يعني وي حاكم شرع نيست)</w:t>
            </w:r>
          </w:p>
          <w:p w:rsidR="002122AD" w:rsidRPr="002122AD" w:rsidRDefault="002122AD" w:rsidP="002122AD">
            <w:pPr>
              <w:shd w:val="clear" w:color="auto" w:fill="FFFFFF"/>
              <w:bidi/>
              <w:spacing w:line="480" w:lineRule="atLeast"/>
              <w:jc w:val="both"/>
              <w:rPr>
                <w:rFonts w:ascii="Calibri" w:eastAsia="Times New Roman" w:hAnsi="Calibri" w:cs="B Zar"/>
                <w:color w:val="000000"/>
                <w:sz w:val="27"/>
                <w:szCs w:val="27"/>
                <w:rtl/>
              </w:rPr>
            </w:pPr>
            <w:r w:rsidRPr="002122AD">
              <w:rPr>
                <w:rFonts w:ascii="Tahoma" w:eastAsia="Times New Roman" w:hAnsi="Tahoma" w:cs="B Zar"/>
                <w:color w:val="FF0000"/>
                <w:sz w:val="27"/>
                <w:szCs w:val="27"/>
                <w:rtl/>
              </w:rPr>
              <w:t>علل الشرايع ج1 ص 200</w:t>
            </w:r>
          </w:p>
          <w:p w:rsidR="002122AD" w:rsidRPr="002122AD" w:rsidRDefault="002122AD" w:rsidP="002122AD">
            <w:pPr>
              <w:shd w:val="clear" w:color="auto" w:fill="FFFFFF"/>
              <w:bidi/>
              <w:spacing w:line="480" w:lineRule="atLeast"/>
              <w:jc w:val="both"/>
              <w:rPr>
                <w:rFonts w:ascii="Calibri" w:eastAsia="Times New Roman" w:hAnsi="Calibri" w:cs="B Zar"/>
                <w:color w:val="000000"/>
                <w:sz w:val="27"/>
                <w:szCs w:val="27"/>
                <w:rtl/>
              </w:rPr>
            </w:pPr>
            <w:r w:rsidRPr="002122AD">
              <w:rPr>
                <w:rFonts w:ascii="Tahoma" w:eastAsia="Times New Roman" w:hAnsi="Tahoma" w:cs="B Zar"/>
                <w:color w:val="000000"/>
                <w:sz w:val="27"/>
                <w:szCs w:val="27"/>
                <w:rtl/>
              </w:rPr>
              <w:t>3- حق</w:t>
            </w:r>
            <w:r w:rsidRPr="002122AD">
              <w:rPr>
                <w:rFonts w:ascii="Cambria" w:eastAsia="Times New Roman" w:hAnsi="Cambria" w:cs="Cambria" w:hint="cs"/>
                <w:color w:val="000000"/>
                <w:sz w:val="27"/>
                <w:szCs w:val="27"/>
                <w:rtl/>
              </w:rPr>
              <w:t> </w:t>
            </w:r>
            <w:r w:rsidRPr="002122AD">
              <w:rPr>
                <w:rFonts w:ascii="Tahoma" w:eastAsia="Times New Roman" w:hAnsi="Tahoma" w:cs="B Zar"/>
                <w:color w:val="000000"/>
                <w:sz w:val="27"/>
                <w:szCs w:val="27"/>
                <w:rtl/>
                <w:lang w:bidi="fa-IR"/>
              </w:rPr>
              <w:t>پيگرد شيعيان علي را ندارد</w:t>
            </w:r>
          </w:p>
          <w:p w:rsidR="002122AD" w:rsidRPr="002122AD" w:rsidRDefault="002122AD" w:rsidP="002122AD">
            <w:pPr>
              <w:shd w:val="clear" w:color="auto" w:fill="FFFFFF"/>
              <w:bidi/>
              <w:spacing w:line="480" w:lineRule="atLeast"/>
              <w:jc w:val="both"/>
              <w:rPr>
                <w:rFonts w:ascii="Calibri" w:eastAsia="Times New Roman" w:hAnsi="Calibri" w:cs="B Zar"/>
                <w:color w:val="000000"/>
                <w:sz w:val="27"/>
                <w:szCs w:val="27"/>
                <w:rtl/>
              </w:rPr>
            </w:pPr>
            <w:r w:rsidRPr="002122AD">
              <w:rPr>
                <w:rFonts w:ascii="Tahoma" w:eastAsia="Times New Roman" w:hAnsi="Tahoma" w:cs="B Zar"/>
                <w:color w:val="FF0000"/>
                <w:sz w:val="27"/>
                <w:szCs w:val="27"/>
                <w:rtl/>
              </w:rPr>
              <w:t>علل الشرايع ج1 ص 200</w:t>
            </w:r>
          </w:p>
          <w:p w:rsidR="002122AD" w:rsidRPr="002122AD" w:rsidRDefault="002122AD" w:rsidP="002122AD">
            <w:pPr>
              <w:shd w:val="clear" w:color="auto" w:fill="FFFFFF"/>
              <w:bidi/>
              <w:spacing w:line="480" w:lineRule="atLeast"/>
              <w:jc w:val="both"/>
              <w:rPr>
                <w:rFonts w:ascii="Calibri" w:eastAsia="Times New Roman" w:hAnsi="Calibri" w:cs="B Zar"/>
                <w:color w:val="000000"/>
                <w:sz w:val="27"/>
                <w:szCs w:val="27"/>
                <w:rtl/>
              </w:rPr>
            </w:pPr>
            <w:r w:rsidRPr="002122AD">
              <w:rPr>
                <w:rFonts w:ascii="Tahoma" w:eastAsia="Times New Roman" w:hAnsi="Tahoma" w:cs="B Zar"/>
                <w:color w:val="000000"/>
                <w:sz w:val="27"/>
                <w:szCs w:val="27"/>
                <w:rtl/>
              </w:rPr>
              <w:t>4- بين</w:t>
            </w:r>
            <w:r w:rsidRPr="002122AD">
              <w:rPr>
                <w:rFonts w:ascii="Cambria" w:eastAsia="Times New Roman" w:hAnsi="Cambria" w:cs="Cambria" w:hint="cs"/>
                <w:color w:val="000000"/>
                <w:sz w:val="27"/>
                <w:szCs w:val="27"/>
                <w:rtl/>
              </w:rPr>
              <w:t> </w:t>
            </w:r>
            <w:r w:rsidRPr="002122AD">
              <w:rPr>
                <w:rFonts w:ascii="Tahoma" w:eastAsia="Times New Roman" w:hAnsi="Tahoma" w:cs="B Zar"/>
                <w:color w:val="000000"/>
                <w:sz w:val="27"/>
                <w:szCs w:val="27"/>
                <w:rtl/>
                <w:lang w:bidi="fa-IR"/>
              </w:rPr>
              <w:t>فرزندان كشته هاي جمل و صفين يك ميليون درهم تقسيم كند</w:t>
            </w:r>
          </w:p>
          <w:p w:rsidR="002122AD" w:rsidRPr="002122AD" w:rsidRDefault="002122AD" w:rsidP="002122AD">
            <w:pPr>
              <w:shd w:val="clear" w:color="auto" w:fill="FFFFFF"/>
              <w:bidi/>
              <w:spacing w:line="480" w:lineRule="atLeast"/>
              <w:jc w:val="both"/>
              <w:rPr>
                <w:rFonts w:ascii="Calibri" w:eastAsia="Times New Roman" w:hAnsi="Calibri" w:cs="B Zar"/>
                <w:color w:val="000000"/>
                <w:sz w:val="27"/>
                <w:szCs w:val="27"/>
                <w:rtl/>
              </w:rPr>
            </w:pPr>
            <w:r w:rsidRPr="002122AD">
              <w:rPr>
                <w:rFonts w:ascii="Tahoma" w:eastAsia="Times New Roman" w:hAnsi="Tahoma" w:cs="B Zar"/>
                <w:color w:val="FF0000"/>
                <w:sz w:val="27"/>
                <w:szCs w:val="27"/>
                <w:rtl/>
              </w:rPr>
              <w:t>علل الشرايع ج1 ص200، الكامل في التاريخ 3/ سنة 41</w:t>
            </w:r>
          </w:p>
          <w:p w:rsidR="002122AD" w:rsidRPr="002122AD" w:rsidRDefault="002122AD" w:rsidP="002122AD">
            <w:pPr>
              <w:shd w:val="clear" w:color="auto" w:fill="FFFFFF"/>
              <w:bidi/>
              <w:spacing w:line="480" w:lineRule="atLeast"/>
              <w:jc w:val="both"/>
              <w:rPr>
                <w:rFonts w:ascii="Calibri" w:eastAsia="Times New Roman" w:hAnsi="Calibri" w:cs="B Zar"/>
                <w:color w:val="000000"/>
                <w:sz w:val="27"/>
                <w:szCs w:val="27"/>
                <w:rtl/>
              </w:rPr>
            </w:pPr>
            <w:r w:rsidRPr="002122AD">
              <w:rPr>
                <w:rFonts w:ascii="Tahoma" w:eastAsia="Times New Roman" w:hAnsi="Tahoma" w:cs="B Zar"/>
                <w:color w:val="000000"/>
                <w:sz w:val="27"/>
                <w:szCs w:val="27"/>
                <w:rtl/>
              </w:rPr>
              <w:t>5- امير مومنان</w:t>
            </w:r>
            <w:r w:rsidRPr="002122AD">
              <w:rPr>
                <w:rFonts w:ascii="Cambria" w:eastAsia="Times New Roman" w:hAnsi="Cambria" w:cs="Cambria" w:hint="cs"/>
                <w:color w:val="000000"/>
                <w:sz w:val="27"/>
                <w:szCs w:val="27"/>
                <w:rtl/>
              </w:rPr>
              <w:t> </w:t>
            </w:r>
            <w:r w:rsidRPr="002122AD">
              <w:rPr>
                <w:rFonts w:ascii="Tahoma" w:eastAsia="Times New Roman" w:hAnsi="Tahoma" w:cs="B Zar"/>
                <w:color w:val="000000"/>
                <w:sz w:val="27"/>
                <w:szCs w:val="27"/>
                <w:rtl/>
                <w:lang w:bidi="fa-IR"/>
              </w:rPr>
              <w:t>علي عليه السلام را دشنام ندهد</w:t>
            </w:r>
          </w:p>
          <w:p w:rsidR="002122AD" w:rsidRPr="002122AD" w:rsidRDefault="002122AD" w:rsidP="002122AD">
            <w:pPr>
              <w:shd w:val="clear" w:color="auto" w:fill="FFFFFF"/>
              <w:bidi/>
              <w:spacing w:line="480" w:lineRule="atLeast"/>
              <w:jc w:val="both"/>
              <w:rPr>
                <w:rFonts w:ascii="Calibri" w:eastAsia="Times New Roman" w:hAnsi="Calibri" w:cs="B Zar"/>
                <w:color w:val="000000"/>
                <w:sz w:val="27"/>
                <w:szCs w:val="27"/>
                <w:rtl/>
              </w:rPr>
            </w:pPr>
            <w:r w:rsidRPr="002122AD">
              <w:rPr>
                <w:rFonts w:ascii="Tahoma" w:eastAsia="Times New Roman" w:hAnsi="Tahoma" w:cs="B Zar"/>
                <w:color w:val="FF0000"/>
                <w:sz w:val="27"/>
                <w:szCs w:val="27"/>
                <w:rtl/>
              </w:rPr>
              <w:t>الكامل في التاريخ ج3 / سنة 41</w:t>
            </w:r>
            <w:r w:rsidRPr="002122AD">
              <w:rPr>
                <w:rFonts w:ascii="Cambria" w:eastAsia="Times New Roman" w:hAnsi="Cambria" w:cs="Cambria" w:hint="cs"/>
                <w:color w:val="FF0000"/>
                <w:sz w:val="27"/>
                <w:szCs w:val="27"/>
                <w:rtl/>
              </w:rPr>
              <w:t> </w:t>
            </w:r>
            <w:r w:rsidRPr="002122AD">
              <w:rPr>
                <w:rFonts w:ascii="Tahoma" w:eastAsia="Times New Roman" w:hAnsi="Tahoma" w:cs="B Zar" w:hint="cs"/>
                <w:color w:val="FF0000"/>
                <w:sz w:val="27"/>
                <w:szCs w:val="27"/>
                <w:rtl/>
              </w:rPr>
              <w:t>و</w:t>
            </w:r>
            <w:r w:rsidRPr="002122AD">
              <w:rPr>
                <w:rFonts w:ascii="Cambria" w:eastAsia="Times New Roman" w:hAnsi="Cambria" w:cs="Cambria" w:hint="cs"/>
                <w:color w:val="FF0000"/>
                <w:sz w:val="27"/>
                <w:szCs w:val="27"/>
                <w:rtl/>
              </w:rPr>
              <w:t> </w:t>
            </w:r>
            <w:r w:rsidRPr="002122AD">
              <w:rPr>
                <w:rFonts w:ascii="Tahoma" w:eastAsia="Times New Roman" w:hAnsi="Tahoma" w:cs="B Zar" w:hint="cs"/>
                <w:color w:val="FF0000"/>
                <w:sz w:val="27"/>
                <w:szCs w:val="27"/>
                <w:rtl/>
              </w:rPr>
              <w:t>سير</w:t>
            </w:r>
            <w:r w:rsidRPr="002122AD">
              <w:rPr>
                <w:rFonts w:ascii="Tahoma" w:eastAsia="Times New Roman" w:hAnsi="Tahoma" w:cs="B Zar"/>
                <w:color w:val="FF0000"/>
                <w:sz w:val="27"/>
                <w:szCs w:val="27"/>
                <w:rtl/>
              </w:rPr>
              <w:t xml:space="preserve"> </w:t>
            </w:r>
            <w:r w:rsidRPr="002122AD">
              <w:rPr>
                <w:rFonts w:ascii="Tahoma" w:eastAsia="Times New Roman" w:hAnsi="Tahoma" w:cs="B Zar" w:hint="cs"/>
                <w:color w:val="FF0000"/>
                <w:sz w:val="27"/>
                <w:szCs w:val="27"/>
                <w:rtl/>
              </w:rPr>
              <w:t>أعلام</w:t>
            </w:r>
            <w:r w:rsidRPr="002122AD">
              <w:rPr>
                <w:rFonts w:ascii="Tahoma" w:eastAsia="Times New Roman" w:hAnsi="Tahoma" w:cs="B Zar"/>
                <w:color w:val="FF0000"/>
                <w:sz w:val="27"/>
                <w:szCs w:val="27"/>
                <w:rtl/>
              </w:rPr>
              <w:t xml:space="preserve"> </w:t>
            </w:r>
            <w:r w:rsidRPr="002122AD">
              <w:rPr>
                <w:rFonts w:ascii="Tahoma" w:eastAsia="Times New Roman" w:hAnsi="Tahoma" w:cs="B Zar" w:hint="cs"/>
                <w:color w:val="FF0000"/>
                <w:sz w:val="27"/>
                <w:szCs w:val="27"/>
                <w:rtl/>
              </w:rPr>
              <w:t>النبلاء</w:t>
            </w:r>
            <w:r w:rsidRPr="002122AD">
              <w:rPr>
                <w:rFonts w:ascii="Tahoma" w:eastAsia="Times New Roman" w:hAnsi="Tahoma" w:cs="B Zar"/>
                <w:color w:val="FF0000"/>
                <w:sz w:val="27"/>
                <w:szCs w:val="27"/>
                <w:rtl/>
              </w:rPr>
              <w:t xml:space="preserve"> </w:t>
            </w:r>
            <w:r w:rsidRPr="002122AD">
              <w:rPr>
                <w:rFonts w:ascii="Tahoma" w:eastAsia="Times New Roman" w:hAnsi="Tahoma" w:cs="B Zar" w:hint="cs"/>
                <w:color w:val="FF0000"/>
                <w:sz w:val="27"/>
                <w:szCs w:val="27"/>
                <w:rtl/>
              </w:rPr>
              <w:t>للذهبي</w:t>
            </w:r>
            <w:r w:rsidRPr="002122AD">
              <w:rPr>
                <w:rFonts w:ascii="Tahoma" w:eastAsia="Times New Roman" w:hAnsi="Tahoma" w:cs="B Zar"/>
                <w:color w:val="FF0000"/>
                <w:sz w:val="27"/>
                <w:szCs w:val="27"/>
                <w:rtl/>
              </w:rPr>
              <w:t xml:space="preserve"> </w:t>
            </w:r>
            <w:r w:rsidRPr="002122AD">
              <w:rPr>
                <w:rFonts w:ascii="Tahoma" w:eastAsia="Times New Roman" w:hAnsi="Tahoma" w:cs="B Zar" w:hint="cs"/>
                <w:color w:val="FF0000"/>
                <w:sz w:val="27"/>
                <w:szCs w:val="27"/>
                <w:rtl/>
              </w:rPr>
              <w:t>ج</w:t>
            </w:r>
            <w:r w:rsidRPr="002122AD">
              <w:rPr>
                <w:rFonts w:ascii="Tahoma" w:eastAsia="Times New Roman" w:hAnsi="Tahoma" w:cs="B Zar"/>
                <w:color w:val="FF0000"/>
                <w:sz w:val="27"/>
                <w:szCs w:val="27"/>
                <w:rtl/>
              </w:rPr>
              <w:t>3</w:t>
            </w:r>
            <w:r w:rsidRPr="002122AD">
              <w:rPr>
                <w:rFonts w:ascii="Tahoma" w:eastAsia="Times New Roman" w:hAnsi="Tahoma" w:cs="B Zar" w:hint="cs"/>
                <w:color w:val="FF0000"/>
                <w:sz w:val="27"/>
                <w:szCs w:val="27"/>
                <w:rtl/>
              </w:rPr>
              <w:t>ص</w:t>
            </w:r>
            <w:r w:rsidRPr="002122AD">
              <w:rPr>
                <w:rFonts w:ascii="Tahoma" w:eastAsia="Times New Roman" w:hAnsi="Tahoma" w:cs="B Zar"/>
                <w:color w:val="FF0000"/>
                <w:sz w:val="27"/>
                <w:szCs w:val="27"/>
                <w:rtl/>
              </w:rPr>
              <w:t xml:space="preserve"> 264</w:t>
            </w:r>
            <w:r w:rsidRPr="002122AD">
              <w:rPr>
                <w:rFonts w:ascii="Tahoma" w:eastAsia="Times New Roman" w:hAnsi="Tahoma" w:cs="B Zar" w:hint="cs"/>
                <w:color w:val="FF0000"/>
                <w:sz w:val="27"/>
                <w:szCs w:val="27"/>
                <w:rtl/>
              </w:rPr>
              <w:t>،</w:t>
            </w:r>
            <w:r w:rsidRPr="002122AD">
              <w:rPr>
                <w:rFonts w:ascii="Tahoma" w:eastAsia="Times New Roman" w:hAnsi="Tahoma" w:cs="B Zar"/>
                <w:color w:val="FF0000"/>
                <w:sz w:val="27"/>
                <w:szCs w:val="27"/>
                <w:rtl/>
              </w:rPr>
              <w:t xml:space="preserve"> </w:t>
            </w:r>
            <w:r w:rsidRPr="002122AD">
              <w:rPr>
                <w:rFonts w:ascii="Tahoma" w:eastAsia="Times New Roman" w:hAnsi="Tahoma" w:cs="B Zar" w:hint="cs"/>
                <w:color w:val="FF0000"/>
                <w:sz w:val="27"/>
                <w:szCs w:val="27"/>
                <w:rtl/>
              </w:rPr>
              <w:t>تهذيب</w:t>
            </w:r>
            <w:r w:rsidRPr="002122AD">
              <w:rPr>
                <w:rFonts w:ascii="Tahoma" w:eastAsia="Times New Roman" w:hAnsi="Tahoma" w:cs="B Zar"/>
                <w:color w:val="FF0000"/>
                <w:sz w:val="27"/>
                <w:szCs w:val="27"/>
                <w:rtl/>
              </w:rPr>
              <w:t xml:space="preserve"> </w:t>
            </w:r>
            <w:r w:rsidRPr="002122AD">
              <w:rPr>
                <w:rFonts w:ascii="Tahoma" w:eastAsia="Times New Roman" w:hAnsi="Tahoma" w:cs="B Zar" w:hint="cs"/>
                <w:color w:val="FF0000"/>
                <w:sz w:val="27"/>
                <w:szCs w:val="27"/>
                <w:rtl/>
              </w:rPr>
              <w:t>ابن</w:t>
            </w:r>
            <w:r w:rsidRPr="002122AD">
              <w:rPr>
                <w:rFonts w:ascii="Tahoma" w:eastAsia="Times New Roman" w:hAnsi="Tahoma" w:cs="B Zar"/>
                <w:color w:val="FF0000"/>
                <w:sz w:val="27"/>
                <w:szCs w:val="27"/>
                <w:rtl/>
              </w:rPr>
              <w:t xml:space="preserve"> </w:t>
            </w:r>
            <w:r w:rsidRPr="002122AD">
              <w:rPr>
                <w:rFonts w:ascii="Tahoma" w:eastAsia="Times New Roman" w:hAnsi="Tahoma" w:cs="B Zar" w:hint="cs"/>
                <w:color w:val="FF0000"/>
                <w:sz w:val="27"/>
                <w:szCs w:val="27"/>
                <w:rtl/>
              </w:rPr>
              <w:t>عساكر</w:t>
            </w:r>
            <w:r w:rsidRPr="002122AD">
              <w:rPr>
                <w:rFonts w:ascii="Tahoma" w:eastAsia="Times New Roman" w:hAnsi="Tahoma" w:cs="B Zar"/>
                <w:color w:val="FF0000"/>
                <w:sz w:val="27"/>
                <w:szCs w:val="27"/>
                <w:rtl/>
              </w:rPr>
              <w:t xml:space="preserve"> 4</w:t>
            </w:r>
            <w:r w:rsidRPr="002122AD">
              <w:rPr>
                <w:rFonts w:ascii="Tahoma" w:eastAsia="Times New Roman" w:hAnsi="Tahoma" w:cs="B Zar" w:hint="cs"/>
                <w:color w:val="FF0000"/>
                <w:sz w:val="27"/>
                <w:szCs w:val="27"/>
                <w:rtl/>
              </w:rPr>
              <w:t>ص</w:t>
            </w:r>
            <w:r w:rsidRPr="002122AD">
              <w:rPr>
                <w:rFonts w:ascii="Tahoma" w:eastAsia="Times New Roman" w:hAnsi="Tahoma" w:cs="B Zar"/>
                <w:color w:val="FF0000"/>
                <w:sz w:val="27"/>
                <w:szCs w:val="27"/>
                <w:rtl/>
              </w:rPr>
              <w:t>222</w:t>
            </w:r>
          </w:p>
          <w:p w:rsidR="002122AD" w:rsidRPr="002122AD" w:rsidRDefault="002122AD" w:rsidP="002122AD">
            <w:pPr>
              <w:shd w:val="clear" w:color="auto" w:fill="FFFFFF"/>
              <w:bidi/>
              <w:spacing w:line="480" w:lineRule="atLeast"/>
              <w:jc w:val="both"/>
              <w:rPr>
                <w:rFonts w:ascii="Calibri" w:eastAsia="Times New Roman" w:hAnsi="Calibri" w:cs="B Zar"/>
                <w:color w:val="000000"/>
                <w:sz w:val="27"/>
                <w:szCs w:val="27"/>
                <w:rtl/>
              </w:rPr>
            </w:pPr>
            <w:r w:rsidRPr="002122AD">
              <w:rPr>
                <w:rFonts w:ascii="Tahoma" w:eastAsia="Times New Roman" w:hAnsi="Tahoma" w:cs="B Zar"/>
                <w:color w:val="000000"/>
                <w:sz w:val="27"/>
                <w:szCs w:val="27"/>
                <w:rtl/>
              </w:rPr>
              <w:t>و اين جد</w:t>
            </w:r>
            <w:r w:rsidRPr="002122AD">
              <w:rPr>
                <w:rFonts w:ascii="Tahoma" w:eastAsia="Times New Roman" w:hAnsi="Tahoma" w:cs="B Zar"/>
                <w:color w:val="000000"/>
                <w:sz w:val="27"/>
                <w:szCs w:val="27"/>
                <w:rtl/>
                <w:lang w:bidi="fa-IR"/>
              </w:rPr>
              <w:t>اي از شهادت تاريخ به عمل نكردن معاويه به اين شرائط است:</w:t>
            </w:r>
          </w:p>
          <w:p w:rsidR="002122AD" w:rsidRPr="002122AD" w:rsidRDefault="002122AD" w:rsidP="002122AD">
            <w:pPr>
              <w:shd w:val="clear" w:color="auto" w:fill="FFFFFF"/>
              <w:bidi/>
              <w:spacing w:line="480" w:lineRule="atLeast"/>
              <w:jc w:val="both"/>
              <w:rPr>
                <w:rFonts w:ascii="Calibri" w:eastAsia="Times New Roman" w:hAnsi="Calibri" w:cs="B Zar"/>
                <w:color w:val="000000"/>
                <w:sz w:val="27"/>
                <w:szCs w:val="27"/>
                <w:rtl/>
              </w:rPr>
            </w:pPr>
            <w:r w:rsidRPr="002122AD">
              <w:rPr>
                <w:rFonts w:ascii="Tahoma" w:eastAsia="Times New Roman" w:hAnsi="Tahoma" w:cs="B Zar"/>
                <w:color w:val="FF0000"/>
                <w:sz w:val="27"/>
                <w:szCs w:val="27"/>
                <w:rtl/>
              </w:rPr>
              <w:t>الكامل في التاريخ 3 / سنة 41</w:t>
            </w:r>
            <w:r w:rsidRPr="002122AD">
              <w:rPr>
                <w:rFonts w:ascii="Cambria" w:eastAsia="Times New Roman" w:hAnsi="Cambria" w:cs="Cambria" w:hint="cs"/>
                <w:color w:val="FF0000"/>
                <w:sz w:val="27"/>
                <w:szCs w:val="27"/>
                <w:rtl/>
              </w:rPr>
              <w:t> </w:t>
            </w:r>
            <w:r w:rsidRPr="002122AD">
              <w:rPr>
                <w:rFonts w:ascii="Tahoma" w:eastAsia="Times New Roman" w:hAnsi="Tahoma" w:cs="B Zar" w:hint="cs"/>
                <w:color w:val="FF0000"/>
                <w:sz w:val="27"/>
                <w:szCs w:val="27"/>
                <w:rtl/>
              </w:rPr>
              <w:t>و</w:t>
            </w:r>
            <w:r w:rsidRPr="002122AD">
              <w:rPr>
                <w:rFonts w:ascii="Cambria" w:eastAsia="Times New Roman" w:hAnsi="Cambria" w:cs="Cambria" w:hint="cs"/>
                <w:color w:val="FF0000"/>
                <w:sz w:val="27"/>
                <w:szCs w:val="27"/>
                <w:rtl/>
              </w:rPr>
              <w:t> </w:t>
            </w:r>
            <w:r w:rsidRPr="002122AD">
              <w:rPr>
                <w:rFonts w:ascii="Tahoma" w:eastAsia="Times New Roman" w:hAnsi="Tahoma" w:cs="B Zar" w:hint="cs"/>
                <w:color w:val="FF0000"/>
                <w:sz w:val="27"/>
                <w:szCs w:val="27"/>
                <w:rtl/>
              </w:rPr>
              <w:t>علل</w:t>
            </w:r>
            <w:r w:rsidRPr="002122AD">
              <w:rPr>
                <w:rFonts w:ascii="Tahoma" w:eastAsia="Times New Roman" w:hAnsi="Tahoma" w:cs="B Zar"/>
                <w:color w:val="FF0000"/>
                <w:sz w:val="27"/>
                <w:szCs w:val="27"/>
                <w:rtl/>
              </w:rPr>
              <w:t xml:space="preserve"> </w:t>
            </w:r>
            <w:r w:rsidRPr="002122AD">
              <w:rPr>
                <w:rFonts w:ascii="Tahoma" w:eastAsia="Times New Roman" w:hAnsi="Tahoma" w:cs="B Zar" w:hint="cs"/>
                <w:color w:val="FF0000"/>
                <w:sz w:val="27"/>
                <w:szCs w:val="27"/>
                <w:rtl/>
              </w:rPr>
              <w:t>الشرائع</w:t>
            </w:r>
            <w:r w:rsidRPr="002122AD">
              <w:rPr>
                <w:rFonts w:ascii="Tahoma" w:eastAsia="Times New Roman" w:hAnsi="Tahoma" w:cs="B Zar"/>
                <w:color w:val="FF0000"/>
                <w:sz w:val="27"/>
                <w:szCs w:val="27"/>
                <w:rtl/>
              </w:rPr>
              <w:t xml:space="preserve"> </w:t>
            </w:r>
            <w:r w:rsidRPr="002122AD">
              <w:rPr>
                <w:rFonts w:ascii="Tahoma" w:eastAsia="Times New Roman" w:hAnsi="Tahoma" w:cs="B Zar" w:hint="cs"/>
                <w:color w:val="FF0000"/>
                <w:sz w:val="27"/>
                <w:szCs w:val="27"/>
                <w:rtl/>
              </w:rPr>
              <w:t>ج</w:t>
            </w:r>
            <w:r w:rsidRPr="002122AD">
              <w:rPr>
                <w:rFonts w:ascii="Tahoma" w:eastAsia="Times New Roman" w:hAnsi="Tahoma" w:cs="B Zar"/>
                <w:color w:val="FF0000"/>
                <w:sz w:val="27"/>
                <w:szCs w:val="27"/>
                <w:rtl/>
              </w:rPr>
              <w:t xml:space="preserve">1 </w:t>
            </w:r>
            <w:r w:rsidRPr="002122AD">
              <w:rPr>
                <w:rFonts w:ascii="Tahoma" w:eastAsia="Times New Roman" w:hAnsi="Tahoma" w:cs="B Zar" w:hint="cs"/>
                <w:color w:val="FF0000"/>
                <w:sz w:val="27"/>
                <w:szCs w:val="27"/>
                <w:rtl/>
              </w:rPr>
              <w:t>ص</w:t>
            </w:r>
            <w:r w:rsidRPr="002122AD">
              <w:rPr>
                <w:rFonts w:ascii="Tahoma" w:eastAsia="Times New Roman" w:hAnsi="Tahoma" w:cs="B Zar"/>
                <w:color w:val="FF0000"/>
                <w:sz w:val="27"/>
                <w:szCs w:val="27"/>
                <w:rtl/>
              </w:rPr>
              <w:t xml:space="preserve"> 200</w:t>
            </w:r>
          </w:p>
          <w:p w:rsidR="002122AD" w:rsidRPr="002122AD" w:rsidRDefault="002122AD" w:rsidP="002122AD">
            <w:pPr>
              <w:shd w:val="clear" w:color="auto" w:fill="FFFFFF"/>
              <w:bidi/>
              <w:spacing w:line="480" w:lineRule="atLeast"/>
              <w:jc w:val="both"/>
              <w:rPr>
                <w:rFonts w:ascii="Calibri" w:eastAsia="Times New Roman" w:hAnsi="Calibri" w:cs="B Zar"/>
                <w:color w:val="000000"/>
                <w:sz w:val="27"/>
                <w:szCs w:val="27"/>
                <w:rtl/>
              </w:rPr>
            </w:pPr>
            <w:r w:rsidRPr="002122AD">
              <w:rPr>
                <w:rFonts w:ascii="Tahoma" w:eastAsia="Times New Roman" w:hAnsi="Tahoma" w:cs="B Zar"/>
                <w:color w:val="000000"/>
                <w:sz w:val="27"/>
                <w:szCs w:val="27"/>
                <w:rtl/>
              </w:rPr>
              <w:t>بنا بر اين نمی</w:t>
            </w:r>
            <w:r w:rsidRPr="002122AD">
              <w:rPr>
                <w:rFonts w:ascii="Cambria" w:eastAsia="Times New Roman" w:hAnsi="Cambria" w:cs="Cambria" w:hint="cs"/>
                <w:color w:val="000000"/>
                <w:sz w:val="27"/>
                <w:szCs w:val="27"/>
                <w:rtl/>
                <w:lang w:bidi="fa-IR"/>
              </w:rPr>
              <w:t> </w:t>
            </w:r>
            <w:r w:rsidRPr="002122AD">
              <w:rPr>
                <w:rFonts w:ascii="Tahoma" w:eastAsia="Times New Roman" w:hAnsi="Tahoma" w:cs="B Zar" w:hint="cs"/>
                <w:color w:val="000000"/>
                <w:sz w:val="27"/>
                <w:szCs w:val="27"/>
                <w:rtl/>
                <w:lang w:bidi="fa-IR"/>
              </w:rPr>
              <w:t>توا</w:t>
            </w:r>
            <w:r w:rsidRPr="002122AD">
              <w:rPr>
                <w:rFonts w:ascii="Tahoma" w:eastAsia="Times New Roman" w:hAnsi="Tahoma" w:cs="B Zar"/>
                <w:color w:val="000000"/>
                <w:sz w:val="27"/>
                <w:szCs w:val="27"/>
                <w:rtl/>
                <w:lang w:bidi="fa-IR"/>
              </w:rPr>
              <w:t>ن صلح امام حسن با معاويه را كناره گيري ايشان از امامت و يا حتي خلافت و اعطاي آن به معاويه دانست.</w:t>
            </w:r>
          </w:p>
        </w:tc>
      </w:tr>
    </w:tbl>
    <w:p w:rsidR="00B11C1D" w:rsidRPr="002122AD" w:rsidRDefault="002122AD">
      <w:pPr>
        <w:rPr>
          <w:rFonts w:cs="B Zar"/>
        </w:rPr>
      </w:pPr>
    </w:p>
    <w:sectPr w:rsidR="00B11C1D" w:rsidRPr="002122AD" w:rsidSect="002122AD">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2AD"/>
    <w:rsid w:val="001548E6"/>
    <w:rsid w:val="002122AD"/>
    <w:rsid w:val="006133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4C9549-3950-4BFC-8D80-940BC96D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title">
    <w:name w:val="subtitle"/>
    <w:basedOn w:val="DefaultParagraphFont"/>
    <w:rsid w:val="00212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856632">
      <w:bodyDiv w:val="1"/>
      <w:marLeft w:val="0"/>
      <w:marRight w:val="0"/>
      <w:marTop w:val="0"/>
      <w:marBottom w:val="0"/>
      <w:divBdr>
        <w:top w:val="none" w:sz="0" w:space="0" w:color="auto"/>
        <w:left w:val="none" w:sz="0" w:space="0" w:color="auto"/>
        <w:bottom w:val="none" w:sz="0" w:space="0" w:color="auto"/>
        <w:right w:val="none" w:sz="0" w:space="0" w:color="auto"/>
      </w:divBdr>
      <w:divsChild>
        <w:div w:id="1665351194">
          <w:marLeft w:val="0"/>
          <w:marRight w:val="0"/>
          <w:marTop w:val="150"/>
          <w:marBottom w:val="150"/>
          <w:divBdr>
            <w:top w:val="none" w:sz="0" w:space="0" w:color="auto"/>
            <w:left w:val="none" w:sz="0" w:space="0" w:color="auto"/>
            <w:bottom w:val="none" w:sz="0" w:space="0" w:color="auto"/>
            <w:right w:val="none" w:sz="0" w:space="0" w:color="auto"/>
          </w:divBdr>
          <w:divsChild>
            <w:div w:id="95217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700</Words>
  <Characters>3993</Characters>
  <Application>Microsoft Office Word</Application>
  <DocSecurity>0</DocSecurity>
  <Lines>33</Lines>
  <Paragraphs>9</Paragraphs>
  <ScaleCrop>false</ScaleCrop>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WWW.MASJED.IR</dc:creator>
  <cp:keywords/>
  <dc:description/>
  <cp:lastModifiedBy>WWW.MASJED.IR</cp:lastModifiedBy>
  <cp:revision>1</cp:revision>
  <dcterms:created xsi:type="dcterms:W3CDTF">2018-05-27T18:50:00Z</dcterms:created>
  <dcterms:modified xsi:type="dcterms:W3CDTF">2018-05-27T18:51:00Z</dcterms:modified>
</cp:coreProperties>
</file>