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BF" w:rsidRPr="001118BF" w:rsidRDefault="001118BF" w:rsidP="001118BF">
      <w:pPr>
        <w:bidi/>
        <w:spacing w:after="30" w:line="240" w:lineRule="auto"/>
        <w:jc w:val="center"/>
        <w:rPr>
          <w:rFonts w:ascii="BYekan" w:eastAsia="Times New Roman" w:hAnsi="BYekan" w:cs="B Zar"/>
          <w:color w:val="333333"/>
          <w:sz w:val="20"/>
          <w:szCs w:val="20"/>
        </w:rPr>
      </w:pPr>
      <w:bookmarkStart w:id="0" w:name="_GoBack"/>
      <w:bookmarkEnd w:id="0"/>
    </w:p>
    <w:p w:rsidR="001118BF" w:rsidRPr="001118BF" w:rsidRDefault="001118BF" w:rsidP="001118BF">
      <w:pPr>
        <w:bidi/>
        <w:spacing w:after="150" w:line="375" w:lineRule="atLeast"/>
        <w:jc w:val="both"/>
        <w:rPr>
          <w:rFonts w:ascii="BYekan" w:eastAsia="Times New Roman" w:hAnsi="BYekan" w:cs="B Zar"/>
          <w:color w:val="000000"/>
          <w:sz w:val="20"/>
          <w:szCs w:val="20"/>
        </w:rPr>
      </w:pPr>
      <w:r w:rsidRPr="001118BF">
        <w:rPr>
          <w:rFonts w:ascii="BYekan" w:eastAsia="Times New Roman" w:hAnsi="BYekan" w:cs="B Zar"/>
          <w:color w:val="000000"/>
          <w:sz w:val="20"/>
          <w:szCs w:val="20"/>
        </w:rPr>
        <w:t> </w:t>
      </w:r>
      <w:r w:rsidRPr="001118BF">
        <w:rPr>
          <w:rFonts w:ascii="Nassim" w:eastAsia="Times New Roman" w:hAnsi="Nassim" w:cs="B Zar"/>
          <w:b/>
          <w:bCs/>
          <w:color w:val="990000"/>
          <w:sz w:val="26"/>
          <w:szCs w:val="26"/>
          <w:shd w:val="clear" w:color="auto" w:fill="F6F6F6"/>
        </w:rPr>
        <w:t>1.</w:t>
      </w:r>
      <w:r w:rsidRPr="001118BF">
        <w:rPr>
          <w:rFonts w:ascii="Nassim" w:eastAsia="Times New Roman" w:hAnsi="Nassim" w:cs="B Zar"/>
          <w:b/>
          <w:bCs/>
          <w:color w:val="990000"/>
          <w:sz w:val="26"/>
          <w:szCs w:val="26"/>
          <w:shd w:val="clear" w:color="auto" w:fill="F6F6F6"/>
          <w:rtl/>
        </w:rPr>
        <w:t>خانه فاطمه(ع) جلوه گاه نور هدایت الهی</w:t>
      </w:r>
    </w:p>
    <w:p w:rsidR="001118BF" w:rsidRPr="001118BF" w:rsidRDefault="001118BF" w:rsidP="001118BF">
      <w:pPr>
        <w:bidi/>
        <w:spacing w:before="150" w:after="150" w:line="360" w:lineRule="atLeast"/>
        <w:jc w:val="both"/>
        <w:textAlignment w:val="baseline"/>
        <w:rPr>
          <w:rFonts w:ascii="Nassim" w:eastAsia="Times New Roman" w:hAnsi="Nassim" w:cs="B Zar"/>
          <w:b/>
          <w:bCs/>
          <w:color w:val="990000"/>
          <w:sz w:val="26"/>
          <w:szCs w:val="26"/>
        </w:rPr>
      </w:pPr>
      <w:r w:rsidRPr="001118BF">
        <w:rPr>
          <w:rFonts w:ascii="Cambria" w:eastAsia="Times New Roman" w:hAnsi="Cambria" w:cs="Cambria" w:hint="cs"/>
          <w:b/>
          <w:bCs/>
          <w:color w:val="990000"/>
          <w:sz w:val="26"/>
          <w:szCs w:val="26"/>
          <w:rtl/>
        </w:rPr>
        <w:t> </w:t>
      </w:r>
    </w:p>
    <w:p w:rsidR="001118BF" w:rsidRPr="001118BF" w:rsidRDefault="001118BF" w:rsidP="001118BF">
      <w:pPr>
        <w:bidi/>
        <w:spacing w:after="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قرآن کریم، خداوند را نور آسمان ها و زمین می خواند و تصریح می کند که او هر فردی را که بخواهد، به نور خویش هدایت می کند. در ادامه می فرماید:«[ این نور هدایت] در خانه هایی است که خداوند اذن فرموده است رفعت بیابند؛ خانه هایی که نام خدا در آنها ذکر می شود و مردانی که تجارت و معامله، آنان را از یاد الهی غافل نمی کند و می ترسند از روزی که در آن، دل ها و چشم ها زیر و رو می شود، صبح و شام در آنها، تسبیح او می گویند</w:t>
      </w:r>
      <w:r w:rsidRPr="001118BF">
        <w:rPr>
          <w:rFonts w:ascii="Nassim" w:eastAsia="Times New Roman" w:hAnsi="Nassim" w:cs="B Zar"/>
          <w:color w:val="000000"/>
          <w:sz w:val="26"/>
          <w:szCs w:val="26"/>
          <w:shd w:val="clear" w:color="auto" w:fill="F6F6F6"/>
        </w:rPr>
        <w:t>.»(1)</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هنگامی که پیامبر خدا (ص)آیات مذکور را تلاوت کرد، یکی از اطرافیان حضرت پرسید: یا رسول الله! این خانه ها کدام خانه هایند؟ فرمود:«خانه های انبیا». ابوبکر برخاست و گفت: یا رسول الله! آیا خانه فاطمه و علی از مصادیق این آیه</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است؟ پاسخ شنید:«آری، از برترین مصادیق آن است</w:t>
      </w:r>
      <w:r w:rsidRPr="001118BF">
        <w:rPr>
          <w:rFonts w:ascii="Nassim" w:eastAsia="Times New Roman" w:hAnsi="Nassim" w:cs="B Zar"/>
          <w:color w:val="000000"/>
          <w:sz w:val="26"/>
          <w:szCs w:val="26"/>
          <w:shd w:val="clear" w:color="auto" w:fill="F6F6F6"/>
        </w:rPr>
        <w:t>.»(2)</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2. مشکات الهی</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قرآن برای تبیین و معرفی نور خداوند، مثالی ذکر می کند</w:t>
      </w:r>
      <w:r w:rsidRPr="001118BF">
        <w:rPr>
          <w:rFonts w:ascii="Nassim" w:eastAsia="Times New Roman" w:hAnsi="Nassim" w:cs="B Zar"/>
          <w:color w:val="000000"/>
          <w:sz w:val="26"/>
          <w:szCs w:val="26"/>
          <w:shd w:val="clear" w:color="auto" w:fill="F6F6F6"/>
        </w:rPr>
        <w:t>:</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Pr>
        <w:t>«</w:t>
      </w:r>
      <w:r w:rsidRPr="001118BF">
        <w:rPr>
          <w:rFonts w:ascii="Nassim" w:eastAsia="Times New Roman" w:hAnsi="Nassim" w:cs="B Zar"/>
          <w:color w:val="000000"/>
          <w:sz w:val="26"/>
          <w:szCs w:val="26"/>
          <w:shd w:val="clear" w:color="auto" w:fill="F6F6F6"/>
          <w:rtl/>
        </w:rPr>
        <w:t>مثل نور خداوند، مثل چراغدانی است که درون آن، چراغی گذارده باشند</w:t>
      </w:r>
      <w:r w:rsidRPr="001118BF">
        <w:rPr>
          <w:rFonts w:ascii="Nassim" w:eastAsia="Times New Roman" w:hAnsi="Nassim" w:cs="B Zar"/>
          <w:color w:val="000000"/>
          <w:sz w:val="26"/>
          <w:szCs w:val="26"/>
          <w:shd w:val="clear" w:color="auto" w:fill="F6F6F6"/>
        </w:rPr>
        <w:t>...»(3).</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راوی می گوید: از امام (ع)درباره این کلام الهی پرسیدم. فرمود:«آن چراغدان، فاطمه(ع) است و آن چراغ، امام حسن (ع)و آن زجاجه (فانوس یا حباب شفاف)، امام حسین (ع)است.»(4) این بیان در حقیقت اشاره به جایگاه والا و متعالی فاطمه (ع)و فرزندانش در عالم تکوین و هدایت بشر دارد</w:t>
      </w:r>
      <w:r w:rsidRPr="001118BF">
        <w:rPr>
          <w:rFonts w:ascii="Nassim" w:eastAsia="Times New Roman" w:hAnsi="Nassim" w:cs="B Zar"/>
          <w:color w:val="000000"/>
          <w:sz w:val="26"/>
          <w:szCs w:val="26"/>
          <w:shd w:val="clear" w:color="auto" w:fill="F6F6F6"/>
        </w:rPr>
        <w:t>.</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3. ستاره فروزان</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15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امام(ع)، ذیل این آیه قرآن که می فرماید:«ستاره ای درخشنده چون مروارید»(5)، فرمود:«فاطمه ستاره درخشان و فروزانی از میان جمله زنان عالم است</w:t>
      </w:r>
      <w:r w:rsidRPr="001118BF">
        <w:rPr>
          <w:rFonts w:ascii="Nassim" w:eastAsia="Times New Roman" w:hAnsi="Nassim" w:cs="B Zar"/>
          <w:color w:val="000000"/>
          <w:sz w:val="26"/>
          <w:szCs w:val="26"/>
          <w:shd w:val="clear" w:color="auto" w:fill="F6F6F6"/>
        </w:rPr>
        <w:t>.»(6)</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4. انسان بزرگ الهی</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امام باقر (ع)درباره آیه «همانا آن از مسائل مهم است(و) هشدار و انذاری است برای همه انسان ها»(7) فرمود:«یعنی فاطمه»(8</w:t>
      </w:r>
      <w:r w:rsidRPr="001118BF">
        <w:rPr>
          <w:rFonts w:ascii="Nassim" w:eastAsia="Times New Roman" w:hAnsi="Nassim" w:cs="B Zar"/>
          <w:color w:val="000000"/>
          <w:sz w:val="26"/>
          <w:szCs w:val="26"/>
          <w:shd w:val="clear" w:color="auto" w:fill="F6F6F6"/>
        </w:rPr>
        <w:t xml:space="preserve">). </w:t>
      </w:r>
      <w:r w:rsidRPr="001118BF">
        <w:rPr>
          <w:rFonts w:ascii="Nassim" w:eastAsia="Times New Roman" w:hAnsi="Nassim" w:cs="B Zar"/>
          <w:color w:val="000000"/>
          <w:sz w:val="26"/>
          <w:szCs w:val="26"/>
          <w:shd w:val="clear" w:color="auto" w:fill="F6F6F6"/>
          <w:rtl/>
        </w:rPr>
        <w:t>واژه «کُبَر»جمع«کبری» و تأنیث اکبر است. بنابراین، آیه مذکور چنین معنا می شود:«فاطمه زهرا(ع) یکی از بزرگان است»(9</w:t>
      </w:r>
      <w:r w:rsidRPr="001118BF">
        <w:rPr>
          <w:rFonts w:ascii="Nassim" w:eastAsia="Times New Roman" w:hAnsi="Nassim" w:cs="B Zar"/>
          <w:color w:val="000000"/>
          <w:sz w:val="26"/>
          <w:szCs w:val="26"/>
          <w:shd w:val="clear" w:color="auto" w:fill="F6F6F6"/>
        </w:rPr>
        <w:t>).</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در بیانی کوتاه می توان گفت: این تفسیر، عظمت معنوی آن بانوی بزرگوار اسلام را بازگو می کند که در اثر آراسته شدن وی به سجایا و کمالات الهی برایش حاصل گشته است</w:t>
      </w:r>
      <w:r w:rsidRPr="001118BF">
        <w:rPr>
          <w:rFonts w:ascii="Nassim" w:eastAsia="Times New Roman" w:hAnsi="Nassim" w:cs="B Zar"/>
          <w:color w:val="000000"/>
          <w:sz w:val="26"/>
          <w:szCs w:val="26"/>
          <w:shd w:val="clear" w:color="auto" w:fill="F6F6F6"/>
        </w:rPr>
        <w:t>.</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5. دریای فضیلت</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 xml:space="preserve">ذیل این آیه که می فرماید:«(خداوند) دو دریا را در کنار یکدیگر قرار داد؛ در حالی که با هم تماس دارند. در میان آن دو، برزخی است که یکی بر دیگری غلبه نمی کند.»(10)، از امام صادق(ع) نقل شده است که فرمود:«علی و فاطمه، آن </w:t>
      </w:r>
      <w:r w:rsidRPr="001118BF">
        <w:rPr>
          <w:rFonts w:ascii="Nassim" w:eastAsia="Times New Roman" w:hAnsi="Nassim" w:cs="B Zar"/>
          <w:color w:val="000000"/>
          <w:sz w:val="26"/>
          <w:szCs w:val="26"/>
          <w:shd w:val="clear" w:color="auto" w:fill="F6F6F6"/>
          <w:rtl/>
        </w:rPr>
        <w:lastRenderedPageBreak/>
        <w:t>دو بحر عمیقی اند که هیچ یک را بر دیگری برتری نیست. بین آن دو، واسطه ای است که همان رسول خداست و محصول این بحر عمیق، لؤلؤ و مرجان است که آن دو، حسن و حسین هستند</w:t>
      </w:r>
      <w:r w:rsidRPr="001118BF">
        <w:rPr>
          <w:rFonts w:ascii="Nassim" w:eastAsia="Times New Roman" w:hAnsi="Nassim" w:cs="B Zar"/>
          <w:color w:val="000000"/>
          <w:sz w:val="26"/>
          <w:szCs w:val="26"/>
          <w:shd w:val="clear" w:color="auto" w:fill="F6F6F6"/>
        </w:rPr>
        <w:t>.»(11)</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ثعلبی در تفسیر خود، از سفیان ثوری نقل می کند:«مرج البحرین یلتقیان» یعنی فاطمه و علی، و منظور از «یخرج منهما اللؤلؤ و المرجان» حسن و حسین و مراد از «بینهما برزخ» رسول خداست</w:t>
      </w:r>
      <w:r w:rsidRPr="001118BF">
        <w:rPr>
          <w:rFonts w:ascii="Nassim" w:eastAsia="Times New Roman" w:hAnsi="Nassim" w:cs="B Zar"/>
          <w:color w:val="000000"/>
          <w:sz w:val="26"/>
          <w:szCs w:val="26"/>
          <w:shd w:val="clear" w:color="auto" w:fill="F6F6F6"/>
        </w:rPr>
        <w:t>.»(12)</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ابوسعید خدری نیز آیات یاد شده را همین سان تبیین و تفسیر می کند</w:t>
      </w:r>
      <w:r w:rsidRPr="001118BF">
        <w:rPr>
          <w:rFonts w:ascii="Nassim" w:eastAsia="Times New Roman" w:hAnsi="Nassim" w:cs="B Zar"/>
          <w:color w:val="000000"/>
          <w:sz w:val="26"/>
          <w:szCs w:val="26"/>
          <w:shd w:val="clear" w:color="auto" w:fill="F6F6F6"/>
        </w:rPr>
        <w:t>.(13)</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6. کوثر رسول الله(ص)</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حضرت خدیجه برای پیامبر(ص) فرزند پسری به دنیا آورده بود که عبدالله نام گرفت، اما پس از مدتی از دنیا رفت. روزی از روزها، یکی از سران مشرکان به نام عاص بن وائل، پیامبر(ص) را هنگام خروج از مسجدالحرام ملاقات کرد و با وی به گفتگو پرداخت. گروهی از سران قریش که این گفتگو را دیده بودند، به محض ورود عاص بن وائل به مسجد از او پرسیدند: با چه کسی گفتگو می کردی؟ گفت: با آن «ابتر»(14)! خداوند در حمایت از پیامبر(ص) خویش، سوره کوثر را نازل کرد و فرمود:«( ای پیامبر(ص))! ما به تو کوثر( خیر و برکت فراوان) عطا کردیم. پس برای پروردگارت نماز بخوان و قربانی کن و بدان که دشمن تو قطعاً بریده نسل و دم بریده خواهد بود</w:t>
      </w:r>
      <w:r w:rsidRPr="001118BF">
        <w:rPr>
          <w:rFonts w:ascii="Nassim" w:eastAsia="Times New Roman" w:hAnsi="Nassim" w:cs="B Zar"/>
          <w:color w:val="000000"/>
          <w:sz w:val="26"/>
          <w:szCs w:val="26"/>
          <w:shd w:val="clear" w:color="auto" w:fill="F6F6F6"/>
        </w:rPr>
        <w:t>.»(15)</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مفسران کلام الهی، «کوثر» را خیر و برکت بسیار معنا کرده و گفته اند:«مقصود از آن، فراوانی نسل و ذریه پیامبر(ص) است و این معنا از طریق فرزندان فاطمه (ع)محقق شده است؛ به گونه ای که عدد ذریه او از شمارش خارج است و این روند تا روز قیامت تداوم دارد</w:t>
      </w:r>
      <w:r w:rsidRPr="001118BF">
        <w:rPr>
          <w:rFonts w:ascii="Nassim" w:eastAsia="Times New Roman" w:hAnsi="Nassim" w:cs="B Zar"/>
          <w:color w:val="000000"/>
          <w:sz w:val="26"/>
          <w:szCs w:val="26"/>
          <w:shd w:val="clear" w:color="auto" w:fill="F6F6F6"/>
        </w:rPr>
        <w:t>.»(16).</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بسیاری از بزرگان علمای شیعه، وجود مبارک فاطمه زهرا(ع) را روشن ترین مصداق کوثر قلمداد کرده اند؛ زیرا شأن نزول آیه، بیانگر این است که بت پرستان مکه، پیامبر(ص) را متهم به مقطوع النسل بودن می کردند و قرآن ضمن نفی گفتار آنان، به پیامبر(ص) می فرماید:«ما به تو کوثر عطا کردیم.» از این تعبیر چنین برداشت می شود که این خیر کثیر(کوثر)، همان فاطمه زهرا (ع)است</w:t>
      </w:r>
      <w:r w:rsidRPr="001118BF">
        <w:rPr>
          <w:rFonts w:ascii="Nassim" w:eastAsia="Times New Roman" w:hAnsi="Nassim" w:cs="B Zar"/>
          <w:color w:val="000000"/>
          <w:sz w:val="26"/>
          <w:szCs w:val="26"/>
          <w:shd w:val="clear" w:color="auto" w:fill="F6F6F6"/>
        </w:rPr>
        <w:t>.(17)</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7. شاخه ای از شجره الهی</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خدای متعال کلمه طیبه را به شجره طیبه ای مانند می کند و می فرماید:«آیا ندیدی که خداوند چه سان مثل زده؟ کلمه طیبه( سخن و ایمان پاک) همانند درختی پاک است که ریشه اش ثابت و شاخه اش در آسمان است</w:t>
      </w:r>
      <w:r w:rsidRPr="001118BF">
        <w:rPr>
          <w:rFonts w:ascii="Nassim" w:eastAsia="Times New Roman" w:hAnsi="Nassim" w:cs="B Zar"/>
          <w:color w:val="000000"/>
          <w:sz w:val="26"/>
          <w:szCs w:val="26"/>
          <w:shd w:val="clear" w:color="auto" w:fill="F6F6F6"/>
        </w:rPr>
        <w:t>.»(18)</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یکی از یاران امام باقر(ع) نقل می کند: خدمت آن حضرت رسیدم و درباره آیه یاد شده پرسیدم. حضرت (ع)پاسخ داد</w:t>
      </w:r>
      <w:r w:rsidRPr="001118BF">
        <w:rPr>
          <w:rFonts w:ascii="Nassim" w:eastAsia="Times New Roman" w:hAnsi="Nassim" w:cs="B Zar"/>
          <w:color w:val="000000"/>
          <w:sz w:val="26"/>
          <w:szCs w:val="26"/>
          <w:shd w:val="clear" w:color="auto" w:fill="F6F6F6"/>
        </w:rPr>
        <w:t>:</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Pr>
        <w:t>«</w:t>
      </w:r>
      <w:r w:rsidRPr="001118BF">
        <w:rPr>
          <w:rFonts w:ascii="Nassim" w:eastAsia="Times New Roman" w:hAnsi="Nassim" w:cs="B Zar"/>
          <w:color w:val="000000"/>
          <w:sz w:val="26"/>
          <w:szCs w:val="26"/>
          <w:shd w:val="clear" w:color="auto" w:fill="F6F6F6"/>
          <w:rtl/>
        </w:rPr>
        <w:t>آن درخت(شجره طیبه)، محمد مصطفی (ص)است. تنه آن درخت، امیرمؤمنان علی(ع)، میوه آن، امام حسن و امام حسین(ع)، شاخه اصلی آن فاطمه(ع) است و شاخه های کوچک آن، ائمه اطهار از فرزندان فاطمه(ع)، و برگ های این درخت، شیعیان و دوستداران ما اهل بیت اند</w:t>
      </w:r>
      <w:r w:rsidRPr="001118BF">
        <w:rPr>
          <w:rFonts w:ascii="Nassim" w:eastAsia="Times New Roman" w:hAnsi="Nassim" w:cs="B Zar"/>
          <w:color w:val="000000"/>
          <w:sz w:val="26"/>
          <w:szCs w:val="26"/>
          <w:shd w:val="clear" w:color="auto" w:fill="F6F6F6"/>
        </w:rPr>
        <w:t>.»(19)</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8. حقیقت شب قدر</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15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lastRenderedPageBreak/>
        <w:t>امام صادق(ع) درباره آیات نخستین سوره قدر(20) فرمود:«لیله( مقصود حقیقی از آن شب)، فاطمه است و قدر، خداوند است. بنابراین هرکس فاطمه را آن سان که حق معرفت اوست، بشناسد، شب قدر را درک کرده است و حقیقت این است که فاطمه (ع)فاطمه نامیده شد، چون خلایق از شناختش ناتوان گشتند</w:t>
      </w:r>
      <w:r w:rsidRPr="001118BF">
        <w:rPr>
          <w:rFonts w:ascii="Nassim" w:eastAsia="Times New Roman" w:hAnsi="Nassim" w:cs="B Zar"/>
          <w:color w:val="000000"/>
          <w:sz w:val="26"/>
          <w:szCs w:val="26"/>
          <w:shd w:val="clear" w:color="auto" w:fill="F6F6F6"/>
        </w:rPr>
        <w:t>.(21)</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9. فاطمه(ع)، صراط مستقیم الهی</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15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حداقل ده مرتبه در نمازهای شبانه روز، از خدای بزرگ می خواهیم که ما را به «صراط مستقیم» هدایت و راهنمایی کند. پیامبر(ص) عظیم الشأن اسلام در تفسیر صراط مستقیم می فرماید:«همانا خداوند، علی(ع)، و همسرش و فرزندانش را حجت خویش بر خلق خود قرار داده است و آنها دروازه های علم در امت من اند. هرکه به سوی آنان رهنمون شود، به صراط مستقیم هدایت گشته است</w:t>
      </w:r>
      <w:r w:rsidRPr="001118BF">
        <w:rPr>
          <w:rFonts w:ascii="Nassim" w:eastAsia="Times New Roman" w:hAnsi="Nassim" w:cs="B Zar"/>
          <w:color w:val="000000"/>
          <w:sz w:val="26"/>
          <w:szCs w:val="26"/>
          <w:shd w:val="clear" w:color="auto" w:fill="F6F6F6"/>
        </w:rPr>
        <w:t>.»(22)</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10. ایمان به فاطمه(ع)، شرط هدایت</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15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امام باقر(ع) در تفسیر آیه 136 و 137 سوره بقره می فرماید:«از آیه «آمنا بالله و ما انزل الینا»، علی، حسن، حسین و فاطمه اراده گشته و این حکم، بر امامان پس از ایشان نیز جاری است» و نیز فرمود:«فان آمنوا»یعنی: مردم. «بمثل ما آمنتم به» یعنی: به علی، فاطمه، حسن، حسین (ع)و ائمه پس از آنان. «فقد اهتدوا و ان تولوا فانما هم فی شقاق</w:t>
      </w:r>
      <w:r w:rsidRPr="001118BF">
        <w:rPr>
          <w:rFonts w:ascii="Nassim" w:eastAsia="Times New Roman" w:hAnsi="Nassim" w:cs="B Zar"/>
          <w:color w:val="000000"/>
          <w:sz w:val="26"/>
          <w:szCs w:val="26"/>
          <w:shd w:val="clear" w:color="auto" w:fill="F6F6F6"/>
        </w:rPr>
        <w:t>»(23).</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11. پذیرش توبه با توسل به فاطمه(ع)</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قرآن کریم می فرماید: وقتی حضرت آدم (ع)و همسرش حوا (ع)به رغم نهی الهی، از میوه درخت ممنوعه تناول کردند، به سبب تخلف از دستور الهی از بهشت اخراج شدند و به زمین هبوط کردند. «سپس آدم از سوی پروردگارش کلماتی دریافت کرد( و با آن کلمات توبه کرد) و به درستی که خداوند، توبه پذیر و مهربان است</w:t>
      </w:r>
      <w:r w:rsidRPr="001118BF">
        <w:rPr>
          <w:rFonts w:ascii="Nassim" w:eastAsia="Times New Roman" w:hAnsi="Nassim" w:cs="B Zar"/>
          <w:color w:val="000000"/>
          <w:sz w:val="26"/>
          <w:szCs w:val="26"/>
          <w:shd w:val="clear" w:color="auto" w:fill="F6F6F6"/>
        </w:rPr>
        <w:t>.»(24)</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ابن عباس می گوید: از رسول خدا (ص)درباره کلماتی که حضرت آدم از پروردگار خویش دریافت کرد و با آن کلمات توبه کرد، پرسیدم. فرمود</w:t>
      </w:r>
      <w:r w:rsidRPr="001118BF">
        <w:rPr>
          <w:rFonts w:ascii="Nassim" w:eastAsia="Times New Roman" w:hAnsi="Nassim" w:cs="B Zar"/>
          <w:color w:val="000000"/>
          <w:sz w:val="26"/>
          <w:szCs w:val="26"/>
          <w:shd w:val="clear" w:color="auto" w:fill="F6F6F6"/>
        </w:rPr>
        <w:t>:</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Pr>
        <w:t>«</w:t>
      </w:r>
      <w:r w:rsidRPr="001118BF">
        <w:rPr>
          <w:rFonts w:ascii="Nassim" w:eastAsia="Times New Roman" w:hAnsi="Nassim" w:cs="B Zar"/>
          <w:color w:val="000000"/>
          <w:sz w:val="26"/>
          <w:szCs w:val="26"/>
          <w:shd w:val="clear" w:color="auto" w:fill="F6F6F6"/>
          <w:rtl/>
        </w:rPr>
        <w:t>از خدا خواست که به حق محمد، علی، فاطمه، حسن و حسین(ع) توبه اش را بپذیرد. خداوند نیز پذیرفت</w:t>
      </w:r>
      <w:r w:rsidRPr="001118BF">
        <w:rPr>
          <w:rFonts w:ascii="Nassim" w:eastAsia="Times New Roman" w:hAnsi="Nassim" w:cs="B Zar"/>
          <w:color w:val="000000"/>
          <w:sz w:val="26"/>
          <w:szCs w:val="26"/>
          <w:shd w:val="clear" w:color="auto" w:fill="F6F6F6"/>
        </w:rPr>
        <w:t>.»(25)</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12. صالح درگاه الهی</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15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قرآن کسانی را که فرمان بردار خدا و رسول وی اند، به هم نشینی با آنانی وعده می دهد که از نعمت های بی پایان و ابدی الهی بهره مندند.(26) انس بن مالک می گوید: یک روز صبح، پس از آنکه نماز صبح را با پیامبر(ص) به جای آوردیم، به آن حضرت عرض کردم: یا رسول الله! آیا این سخن خدای را برایمان تفسیر می کنی که می فرماید:«و کسی که خدا و پیامبر(ص) را اطاعت کند، ( در روز رستاخیز) هم نشین کسانی خواهد بود که خدا، نعمت خود را بر آنان تمام کرده، از پیامبران و صدیقان و شهدا و صالحان، و آنها رفیقان خوبی اند.»(27) فرمود: مقصود از «پیامبران» منم. منظور از «صدیقان» برادرم علی (ع)است. مقصود از «شهدا» عمویم حمزه است و مقصود از «صالحان» نیز دخترم فاطمه(ع) و دو فرزندش ( حسن و حسین(ع)) اند</w:t>
      </w:r>
      <w:r w:rsidRPr="001118BF">
        <w:rPr>
          <w:rFonts w:ascii="Nassim" w:eastAsia="Times New Roman" w:hAnsi="Nassim" w:cs="B Zar"/>
          <w:color w:val="000000"/>
          <w:sz w:val="26"/>
          <w:szCs w:val="26"/>
          <w:shd w:val="clear" w:color="auto" w:fill="F6F6F6"/>
        </w:rPr>
        <w:t>.(28)</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lastRenderedPageBreak/>
        <w:t>13. مقرب الهی و ناظر اعمال نیکان</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خدای متعال در کتاب آسمانی خویش هنگام خبردادن از مواهب عظیم و نعمت های روح پرور بهشت برای نیکوکاران می فرماید:«نامه اعمال ابرار و نیکان در علیین است و تو چه می دانی که علیین چیست؟! نامه ای است رقم خورده و سرنوشتی است قطعی که مقربان( خاصان و برگزیدگان درگاه الهی) شاهد آن اند</w:t>
      </w:r>
      <w:r w:rsidRPr="001118BF">
        <w:rPr>
          <w:rFonts w:ascii="Nassim" w:eastAsia="Times New Roman" w:hAnsi="Nassim" w:cs="B Zar"/>
          <w:color w:val="000000"/>
          <w:sz w:val="26"/>
          <w:szCs w:val="26"/>
          <w:shd w:val="clear" w:color="auto" w:fill="F6F6F6"/>
        </w:rPr>
        <w:t>.»(29)</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امام باقر(ع) در تفسیر این کلام الهی می فرماید: منظور از آن «مقربان» پیامبرخدا(ص)، علی، فاطمه، امام حسن و امام حسین(ع) است</w:t>
      </w:r>
      <w:r w:rsidRPr="001118BF">
        <w:rPr>
          <w:rFonts w:ascii="Nassim" w:eastAsia="Times New Roman" w:hAnsi="Nassim" w:cs="B Zar"/>
          <w:color w:val="000000"/>
          <w:sz w:val="26"/>
          <w:szCs w:val="26"/>
          <w:shd w:val="clear" w:color="auto" w:fill="F6F6F6"/>
        </w:rPr>
        <w:t>.(30)</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بنابراین فاطمه (ع)یکی از مقربان و خاصان درگاه الهی است و شاهد و ناظر بر نامه اعمال نیکان در روز رستاخیز خواهد بود</w:t>
      </w:r>
      <w:r w:rsidRPr="001118BF">
        <w:rPr>
          <w:rFonts w:ascii="Nassim" w:eastAsia="Times New Roman" w:hAnsi="Nassim" w:cs="B Zar"/>
          <w:color w:val="000000"/>
          <w:sz w:val="26"/>
          <w:szCs w:val="26"/>
          <w:shd w:val="clear" w:color="auto" w:fill="F6F6F6"/>
        </w:rPr>
        <w:t>.</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14. فاطمه(ع)، مبرا از هر ناپاکی</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آیه تطهیر در خانه ام سلمه بر پیامبر(ص) فرستاده شد:«خداوند می خواهد که پلیدی و گناه را از شما اهل بیت دور کند و شما را کاملاً پاک سازد»(31). علت نزول آن نیز چنین است که پیامبر(ص) خدا امیرمؤمنان علی، فاطمه، امام حسن و امام حسین (ع)را فراخواند. عبایی را روی آنها کشید و وقتی هر پنج نفر زیر عبا قرار گرفتند، فرمود:«بار خدایا! اینان اهل بیت من اند. پس آلودگی و ناپاکی را از ایشان دور ساز و پاک و پاکیزه بگردانشان</w:t>
      </w:r>
      <w:r w:rsidRPr="001118BF">
        <w:rPr>
          <w:rFonts w:ascii="Nassim" w:eastAsia="Times New Roman" w:hAnsi="Nassim" w:cs="B Zar"/>
          <w:color w:val="000000"/>
          <w:sz w:val="26"/>
          <w:szCs w:val="26"/>
          <w:shd w:val="clear" w:color="auto" w:fill="F6F6F6"/>
        </w:rPr>
        <w:t>».(32)</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زمخشری می نویسد: رسول خدا(ص) عبای پشمینه سیاه رنگی بر دوش داشت. وقتی امام حسن(ع) به محضرش شرفیاب شد، پیامبر(ص) وی را به زیر عبای خود فراخواند. پس از مدتی امام حسین (ع)آمد، او را نیز بدانجا فراخواند. پس از وی فاطمه(ع) و سپس امیرمؤمنان (ع)آمد و به زیر عبای رسول الله (ص)رفتند. پس از آن، پیامبر(ص) فرمود:«انما یرید الله لیذهب عنکم الرجس اهل البیت</w:t>
      </w:r>
      <w:r w:rsidRPr="001118BF">
        <w:rPr>
          <w:rFonts w:ascii="Nassim" w:eastAsia="Times New Roman" w:hAnsi="Nassim" w:cs="B Zar"/>
          <w:color w:val="000000"/>
          <w:sz w:val="26"/>
          <w:szCs w:val="26"/>
          <w:shd w:val="clear" w:color="auto" w:fill="F6F6F6"/>
        </w:rPr>
        <w:t>...»(33)</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ابوسعید خدری تصریح می کند: این آیه در شأن پیامبر(ص) خدا، علی، فاطمه، امام حسن و امام حسین (ع)نازل شده است.(34) ام سلمه نیز بدین مطلب تصریح دارد.(35) ابن حجر هیثمی نیز اذعان می کند که اکثر مفسران بر این عقیده اند که آیه تطهیر در شأن علی، فاطمه و حسن و حسین (ع)نازل شده است</w:t>
      </w:r>
      <w:r w:rsidRPr="001118BF">
        <w:rPr>
          <w:rFonts w:ascii="Nassim" w:eastAsia="Times New Roman" w:hAnsi="Nassim" w:cs="B Zar"/>
          <w:color w:val="000000"/>
          <w:sz w:val="26"/>
          <w:szCs w:val="26"/>
          <w:shd w:val="clear" w:color="auto" w:fill="F6F6F6"/>
        </w:rPr>
        <w:t>.(36)</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15. فاطمه(ع)، بهترین الگو</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خداوند به پیامبر(ص) خویش می فرماید:«خانواده ات را به نماز فرمان بده و بر آن پایدار باش.»(37) در این زمینه می نویسند: از زمانی که این آیه نازل شد، پیامبر(ص) خدا پیوسته، هنگام نماز، بر در خانه علی و فاطمه(ع) حاضر می شد و می فرمود:«خداوند، شما را رحمت کند؛ هنگام نماز است. به درستی جز این نیست که خداوند می خواهد پلیدی و ناپاکی را از شما اهل بیت دور کند.(38</w:t>
      </w:r>
      <w:r w:rsidRPr="001118BF">
        <w:rPr>
          <w:rFonts w:ascii="Nassim" w:eastAsia="Times New Roman" w:hAnsi="Nassim" w:cs="B Zar"/>
          <w:color w:val="000000"/>
          <w:sz w:val="26"/>
          <w:szCs w:val="26"/>
          <w:shd w:val="clear" w:color="auto" w:fill="F6F6F6"/>
        </w:rPr>
        <w:t>)»(39).</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پیامبرخدا (ص)با عبارات «خداوند می خواهد پلیدی را از شما اهل بیت دور کند»، به همگان فهماند که آیه تطهیر، در شأن اهل بیت است و</w:t>
      </w:r>
      <w:r w:rsidRPr="001118BF">
        <w:rPr>
          <w:rFonts w:ascii="Nassim" w:eastAsia="Times New Roman" w:hAnsi="Nassim" w:cs="B Zar"/>
          <w:color w:val="000000"/>
          <w:sz w:val="26"/>
          <w:szCs w:val="26"/>
          <w:shd w:val="clear" w:color="auto" w:fill="F6F6F6"/>
        </w:rPr>
        <w:t> </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 xml:space="preserve">علت دعوت به نماز، بی تفاوتی علی و فاطمه (ع)به عبادت نیست، بلکه از باب الگودهی به مسلمانان است و آن دو بزرگوار، </w:t>
      </w:r>
      <w:r w:rsidRPr="001118BF">
        <w:rPr>
          <w:rFonts w:ascii="Nassim" w:eastAsia="Times New Roman" w:hAnsi="Nassim" w:cs="B Zar"/>
          <w:color w:val="000000"/>
          <w:sz w:val="26"/>
          <w:szCs w:val="26"/>
          <w:shd w:val="clear" w:color="auto" w:fill="F6F6F6"/>
          <w:rtl/>
        </w:rPr>
        <w:lastRenderedPageBreak/>
        <w:t>مبرا از هر قصور و تقصیری در اجرای دستورهای الهی اند. برخی از اصحاب در این رابطه نقل می کنند: پیامبر(ص) نه ماه پی در پی این کار را انجام داد</w:t>
      </w:r>
      <w:r w:rsidRPr="001118BF">
        <w:rPr>
          <w:rFonts w:ascii="Nassim" w:eastAsia="Times New Roman" w:hAnsi="Nassim" w:cs="B Zar"/>
          <w:color w:val="000000"/>
          <w:sz w:val="26"/>
          <w:szCs w:val="26"/>
          <w:shd w:val="clear" w:color="auto" w:fill="F6F6F6"/>
        </w:rPr>
        <w:t>.(40)</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16. پاداش بیکران برای فاطمه(ع)</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15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صادق آل محمد(ع) نقل می کند: رسول خدا (ص)وارد خانه فاطمه (ع)شد؛ در حالی که فاطمه لباس خشنی از پشم شتر بر تن داشت، با یک دست، آسیاب می کرد و با دست دیگر، کودکش را شیر می داد. با مشاهده این وضعیت، اشک از چشمان پیامبر(ص) سرازیر شد. فرمود: «دخترم! تلخی دنیا را در برابر شیرینی آخرت تحمل کن؛ زیرا خداوند این آیه را بر من نازل کرده است: به زودی پروردگارت آن قدر به تو عطا خواهد کرد که خشنود شوی(41</w:t>
      </w:r>
      <w:r w:rsidRPr="001118BF">
        <w:rPr>
          <w:rFonts w:ascii="Nassim" w:eastAsia="Times New Roman" w:hAnsi="Nassim" w:cs="B Zar"/>
          <w:color w:val="000000"/>
          <w:sz w:val="26"/>
          <w:szCs w:val="26"/>
          <w:shd w:val="clear" w:color="auto" w:fill="F6F6F6"/>
        </w:rPr>
        <w:t>).»(42)</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17. سربلند از امتحان الهی</w:t>
      </w:r>
      <w:r w:rsidRPr="001118BF">
        <w:rPr>
          <w:rFonts w:ascii="Cambria" w:eastAsia="Times New Roman" w:hAnsi="Cambria" w:cs="Cambria" w:hint="cs"/>
          <w:b/>
          <w:bCs/>
          <w:color w:val="990000"/>
          <w:sz w:val="26"/>
          <w:szCs w:val="26"/>
          <w:rtl/>
        </w:rPr>
        <w:t> </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15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عبدالله بن مسعود در تفسیر این آیه که می فرماید:«امروز آنها را به سبب صبر و استقامتشان پاداش بخشیدم؛ آنها پیروز و رستگارند»(43)، می گوید: یعنی امروز به سبب اینکه علی بن ابی طالب، فاطمه، حسن و حسین(ع) بر طاعت، گرسنگی، فقر، و امتحانات الهی در دنیا صبر پیشه کردند، بهشت را بدانان پاداش دادم و به درستی که آنها رستگار و سربلند از حساب و کتاب الهی هستند</w:t>
      </w:r>
      <w:r w:rsidRPr="001118BF">
        <w:rPr>
          <w:rFonts w:ascii="Nassim" w:eastAsia="Times New Roman" w:hAnsi="Nassim" w:cs="B Zar"/>
          <w:color w:val="000000"/>
          <w:sz w:val="26"/>
          <w:szCs w:val="26"/>
          <w:shd w:val="clear" w:color="auto" w:fill="F6F6F6"/>
        </w:rPr>
        <w:t>.(44)</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18. اسوه ایثار و اخلاص</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امام حسن و امام حسین(ع) در خردسالی بیمار شدند. رسول الله(ع) همراه جمعی از یاران خویش به عیادت آنها آمدند. سپس به علی(ع) فرمودند: ای اباالحسن! خوب است برای شفای دو فرزند خویش، نذری کنی. از این رو، علی(ع)، فاطمه(ع) و فضه خادمه، هر سه نذر کردند که در صورت شفای این دو کودک، سه روز «روزه » بگیرند</w:t>
      </w:r>
      <w:r w:rsidRPr="001118BF">
        <w:rPr>
          <w:rFonts w:ascii="Nassim" w:eastAsia="Times New Roman" w:hAnsi="Nassim" w:cs="B Zar"/>
          <w:color w:val="000000"/>
          <w:sz w:val="26"/>
          <w:szCs w:val="26"/>
          <w:shd w:val="clear" w:color="auto" w:fill="F6F6F6"/>
        </w:rPr>
        <w:t>...</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در پایان داستان ایثار و فداکاری اهل بیت (ع)آمده است که فرشته وحی الهی نازل شد و فرمود: ای محمد! خداوند با چنین خاندانی به تو تهنیت می گوید. سپس، سوره «هل اتی» را بر او خواند</w:t>
      </w:r>
      <w:r w:rsidRPr="001118BF">
        <w:rPr>
          <w:rFonts w:ascii="Nassim" w:eastAsia="Times New Roman" w:hAnsi="Nassim" w:cs="B Zar"/>
          <w:color w:val="000000"/>
          <w:sz w:val="26"/>
          <w:szCs w:val="26"/>
          <w:shd w:val="clear" w:color="auto" w:fill="F6F6F6"/>
        </w:rPr>
        <w:t>.(45)</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خداوند در این سوره، سه صفت آشکار و برجسته این خانواده را- که فاطمه(ع) نیز یکی از آنان است- متذکر می شود که عبارت است از :1. وفای به نذر: «به نذر خود وفا می کنند و از روزی که شر و عذابش گسترده است، بیمناک اند»(46)؛</w:t>
      </w:r>
      <w:r w:rsidRPr="001118BF">
        <w:rPr>
          <w:rFonts w:ascii="Nassim" w:eastAsia="Times New Roman" w:hAnsi="Nassim" w:cs="B Zar"/>
          <w:color w:val="000000"/>
          <w:sz w:val="26"/>
          <w:szCs w:val="26"/>
          <w:shd w:val="clear" w:color="auto" w:fill="F6F6F6"/>
        </w:rPr>
        <w:t> </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Pr>
        <w:t xml:space="preserve">2. </w:t>
      </w:r>
      <w:r w:rsidRPr="001118BF">
        <w:rPr>
          <w:rFonts w:ascii="Nassim" w:eastAsia="Times New Roman" w:hAnsi="Nassim" w:cs="B Zar"/>
          <w:color w:val="000000"/>
          <w:sz w:val="26"/>
          <w:szCs w:val="26"/>
          <w:shd w:val="clear" w:color="auto" w:fill="F6F6F6"/>
          <w:rtl/>
        </w:rPr>
        <w:t>ایثار:«و غذای خود را با اینکه به آن علاقه و نیاز دارند، به مسکین و یتیم و اسیر می دهند»؛</w:t>
      </w:r>
      <w:r w:rsidRPr="001118BF">
        <w:rPr>
          <w:rFonts w:ascii="Nassim" w:eastAsia="Times New Roman" w:hAnsi="Nassim" w:cs="B Zar"/>
          <w:color w:val="000000"/>
          <w:sz w:val="26"/>
          <w:szCs w:val="26"/>
          <w:shd w:val="clear" w:color="auto" w:fill="F6F6F6"/>
        </w:rPr>
        <w:t xml:space="preserve"> (47) </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Pr>
        <w:t xml:space="preserve">3. </w:t>
      </w:r>
      <w:r w:rsidRPr="001118BF">
        <w:rPr>
          <w:rFonts w:ascii="Nassim" w:eastAsia="Times New Roman" w:hAnsi="Nassim" w:cs="B Zar"/>
          <w:color w:val="000000"/>
          <w:sz w:val="26"/>
          <w:szCs w:val="26"/>
          <w:shd w:val="clear" w:color="auto" w:fill="F6F6F6"/>
          <w:rtl/>
        </w:rPr>
        <w:t>اخلاص:«ما، شما را فقط به خاطر خدا اطعام می کنیم و هیچ پاداش و سپاسی از شما نمی خواهیم</w:t>
      </w:r>
      <w:r w:rsidRPr="001118BF">
        <w:rPr>
          <w:rFonts w:ascii="Nassim" w:eastAsia="Times New Roman" w:hAnsi="Nassim" w:cs="B Zar"/>
          <w:color w:val="000000"/>
          <w:sz w:val="26"/>
          <w:szCs w:val="26"/>
          <w:shd w:val="clear" w:color="auto" w:fill="F6F6F6"/>
        </w:rPr>
        <w:t>».(48)</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19. برترین زن مسلمان</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هنگامی که پیامبر(ص) با مسیحیان نجران درباره مسیحیت و نفی الوهیت حضرت عیسی(ع) گفتگو می کرد و آنان با وجود استدلال آن حضرت، سخن او را نپذیرفتند، خداوند به پیامبر(ص) خویش دستور داد با آنها «مباهله » کند. آن حضرت در حالی که برای مباهله حضور یافت که حسین (ع)را در آغوش داشت و دست حسن(ع) را گرفته بود و فاطمه (ع)پشت سرش می آمد و علی هم پشت سر فاطمه(ع) قرار گرفته بود. پیامبر(ص) به اهل بیت خود فرمود:«وقتی دعا کردم، آمین بگویید</w:t>
      </w:r>
      <w:r w:rsidRPr="001118BF">
        <w:rPr>
          <w:rFonts w:ascii="Nassim" w:eastAsia="Times New Roman" w:hAnsi="Nassim" w:cs="B Zar"/>
          <w:color w:val="000000"/>
          <w:sz w:val="26"/>
          <w:szCs w:val="26"/>
          <w:shd w:val="clear" w:color="auto" w:fill="F6F6F6"/>
        </w:rPr>
        <w:t>».</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lastRenderedPageBreak/>
        <w:t>اما اسقف نجران با دیدن آن چهره های پرجاذبه الهی گفت: اگر آنان از خدا بخواهند کوه را از جایش برکند، می کند، مباهله نکنید که هلاک می شویم و بر روی زمین یک نصرانی تا روز قیامت باقی نمی ماند</w:t>
      </w:r>
      <w:r w:rsidRPr="001118BF">
        <w:rPr>
          <w:rFonts w:ascii="Nassim" w:eastAsia="Times New Roman" w:hAnsi="Nassim" w:cs="B Zar"/>
          <w:color w:val="000000"/>
          <w:sz w:val="26"/>
          <w:szCs w:val="26"/>
          <w:shd w:val="clear" w:color="auto" w:fill="F6F6F6"/>
        </w:rPr>
        <w:t>.</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بنابراین، آنان مباهله نکردند و خواستند بر دین خود باقی بمانند و در نهایت، با آن حضرت توافق کردند که جزیه بپردازند</w:t>
      </w:r>
      <w:r w:rsidRPr="001118BF">
        <w:rPr>
          <w:rFonts w:ascii="Nassim" w:eastAsia="Times New Roman" w:hAnsi="Nassim" w:cs="B Zar"/>
          <w:color w:val="000000"/>
          <w:sz w:val="26"/>
          <w:szCs w:val="26"/>
          <w:shd w:val="clear" w:color="auto" w:fill="F6F6F6"/>
        </w:rPr>
        <w:t>.(49)</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این واقعه زمانی بود که خداوند فرمود:«هرگاه بعد از علم و دانشی که ( درباره مسیح) به تو رسیده، ( باز هم) کسانی با تو به محاجه و ستیز برخیزند، به آنها بگو: بیایید ما فرزندان خود را دعوت کنیم، شما هم فرزندان خود را؛ ما زنان خویش را دعوت نماییم، شما هم زنان خود را؛ ما از نفوس خود دعوت کنیم، شما هم از نفوس خود؛ آن گاه مباهله کنیم و لعنت خدا بر دروغگویان قرار دهیم</w:t>
      </w:r>
      <w:r w:rsidRPr="001118BF">
        <w:rPr>
          <w:rFonts w:ascii="Nassim" w:eastAsia="Times New Roman" w:hAnsi="Nassim" w:cs="B Zar"/>
          <w:color w:val="000000"/>
          <w:sz w:val="26"/>
          <w:szCs w:val="26"/>
          <w:shd w:val="clear" w:color="auto" w:fill="F6F6F6"/>
        </w:rPr>
        <w:t>.»(50)</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ابن عباس در تفسیر این آیه می گوید: منظور پیامبر(ص) از فرزندان ما، حسن و حسین، مقصود از زنان ما، فاطمه و منظور از نفوس ما، شخص پیامبر(ص) و علی است</w:t>
      </w:r>
      <w:r w:rsidRPr="001118BF">
        <w:rPr>
          <w:rFonts w:ascii="Nassim" w:eastAsia="Times New Roman" w:hAnsi="Nassim" w:cs="B Zar"/>
          <w:color w:val="000000"/>
          <w:sz w:val="26"/>
          <w:szCs w:val="26"/>
          <w:shd w:val="clear" w:color="auto" w:fill="F6F6F6"/>
        </w:rPr>
        <w:t>.(51)</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ابوسعید خدری نیز می گوید: زمانی که این آیه نازل شد، رسول الله، علی و فاطمه و حسن و حسین (ع)را فراخواند و فرمود:«بارخدایا! اینها اهل من اند</w:t>
      </w:r>
      <w:r w:rsidRPr="001118BF">
        <w:rPr>
          <w:rFonts w:ascii="Nassim" w:eastAsia="Times New Roman" w:hAnsi="Nassim" w:cs="B Zar"/>
          <w:color w:val="000000"/>
          <w:sz w:val="26"/>
          <w:szCs w:val="26"/>
          <w:shd w:val="clear" w:color="auto" w:fill="F6F6F6"/>
        </w:rPr>
        <w:t>.»(52)</w:t>
      </w:r>
      <w:r w:rsidRPr="001118BF">
        <w:rPr>
          <w:rFonts w:ascii="Nassim" w:eastAsia="Times New Roman" w:hAnsi="Nassim" w:cs="B Zar"/>
          <w:color w:val="000000"/>
          <w:sz w:val="26"/>
          <w:szCs w:val="26"/>
        </w:rPr>
        <w:br/>
      </w:r>
      <w:r w:rsidRPr="001118BF">
        <w:rPr>
          <w:rFonts w:ascii="Nassim" w:eastAsia="Times New Roman" w:hAnsi="Nassim" w:cs="B Zar"/>
          <w:color w:val="000000"/>
          <w:sz w:val="26"/>
          <w:szCs w:val="26"/>
          <w:shd w:val="clear" w:color="auto" w:fill="F6F6F6"/>
          <w:rtl/>
        </w:rPr>
        <w:t>درواقع، تعبیر «ابنائنا» و «نسائنا» و «انفسنا» درباره این چهار معصوم، بیانگر برتری و فضیلت آنان بر سایرین است؛ زیرا پیامبر(ص) از میان همگان، فقط آن چهار نفر را برگزید</w:t>
      </w:r>
      <w:r w:rsidRPr="001118BF">
        <w:rPr>
          <w:rFonts w:ascii="Nassim" w:eastAsia="Times New Roman" w:hAnsi="Nassim" w:cs="B Zar"/>
          <w:color w:val="000000"/>
          <w:sz w:val="26"/>
          <w:szCs w:val="26"/>
          <w:shd w:val="clear" w:color="auto" w:fill="F6F6F6"/>
        </w:rPr>
        <w:t>.</w:t>
      </w:r>
    </w:p>
    <w:p w:rsidR="001118BF" w:rsidRPr="001118BF" w:rsidRDefault="001118BF" w:rsidP="001118BF">
      <w:pPr>
        <w:bidi/>
        <w:spacing w:after="0" w:line="360" w:lineRule="atLeast"/>
        <w:jc w:val="both"/>
        <w:textAlignment w:val="baseline"/>
        <w:rPr>
          <w:rFonts w:ascii="Nassim" w:eastAsia="Times New Roman" w:hAnsi="Nassim" w:cs="B Zar"/>
          <w:b/>
          <w:bCs/>
          <w:color w:val="990000"/>
          <w:sz w:val="26"/>
          <w:szCs w:val="26"/>
        </w:rPr>
      </w:pPr>
      <w:r w:rsidRPr="001118BF">
        <w:rPr>
          <w:rFonts w:ascii="Nassim" w:eastAsia="Times New Roman" w:hAnsi="Nassim" w:cs="B Zar"/>
          <w:b/>
          <w:bCs/>
          <w:color w:val="990000"/>
          <w:sz w:val="26"/>
          <w:szCs w:val="26"/>
          <w:rtl/>
        </w:rPr>
        <w:t>20. محبت کوثر، مزد رسالت</w:t>
      </w:r>
      <w:r w:rsidRPr="001118BF">
        <w:rPr>
          <w:rFonts w:ascii="Nassim" w:eastAsia="Times New Roman" w:hAnsi="Nassim" w:cs="B Zar"/>
          <w:b/>
          <w:bCs/>
          <w:color w:val="990000"/>
          <w:sz w:val="26"/>
          <w:szCs w:val="26"/>
          <w:rtl/>
        </w:rPr>
        <w:br/>
      </w:r>
      <w:r w:rsidRPr="001118BF">
        <w:rPr>
          <w:rFonts w:ascii="Cambria" w:eastAsia="Times New Roman" w:hAnsi="Cambria" w:cs="Cambria" w:hint="cs"/>
          <w:b/>
          <w:bCs/>
          <w:color w:val="990000"/>
          <w:sz w:val="26"/>
          <w:szCs w:val="26"/>
          <w:rtl/>
        </w:rPr>
        <w:t> </w:t>
      </w:r>
    </w:p>
    <w:p w:rsidR="001118BF" w:rsidRPr="001118BF" w:rsidRDefault="001118BF" w:rsidP="001118BF">
      <w:pPr>
        <w:bidi/>
        <w:spacing w:after="150" w:line="375" w:lineRule="atLeast"/>
        <w:jc w:val="both"/>
        <w:rPr>
          <w:rFonts w:ascii="BYekan" w:eastAsia="Times New Roman" w:hAnsi="BYekan" w:cs="B Zar"/>
          <w:color w:val="000000"/>
          <w:sz w:val="20"/>
          <w:szCs w:val="20"/>
          <w:rtl/>
        </w:rPr>
      </w:pPr>
      <w:r w:rsidRPr="001118BF">
        <w:rPr>
          <w:rFonts w:ascii="Nassim" w:eastAsia="Times New Roman" w:hAnsi="Nassim" w:cs="B Zar"/>
          <w:color w:val="000000"/>
          <w:sz w:val="26"/>
          <w:szCs w:val="26"/>
          <w:shd w:val="clear" w:color="auto" w:fill="F6F6F6"/>
          <w:rtl/>
        </w:rPr>
        <w:t>خداوند خطاب به پیامبر(ص) خویش می فرماید:«بگو هیچ پاداشی از شما ( بر رسالتم) درخواست نمی کنم، جز دوست داشتن نزدیکان را»(53). این آیه، مودت و محبت نسبت به نزدیکان پیامبر(ص) را به عنوان اجر و مزد رسالت پیغمبر(ص) معرفی می کند و آن را از امت مسلمان می خواهد. ابن عباس روایت می کند: وقتی این آیه نازل شد، به پیامبر(ص) عرض کردند:«یا رسول الله! آنانی که محبت و مودت آنها بر ما واجب شده است، چه کسانی اند؟» فرمود:«علی، فاطمه، حسن و حسین(ع)</w:t>
      </w:r>
      <w:r w:rsidRPr="001118BF">
        <w:rPr>
          <w:rFonts w:ascii="Nassim" w:eastAsia="Times New Roman" w:hAnsi="Nassim" w:cs="B Zar"/>
          <w:color w:val="000000"/>
          <w:sz w:val="26"/>
          <w:szCs w:val="26"/>
          <w:shd w:val="clear" w:color="auto" w:fill="F6F6F6"/>
        </w:rPr>
        <w:t>»(54).</w:t>
      </w:r>
    </w:p>
    <w:p w:rsidR="001118BF" w:rsidRPr="001118BF" w:rsidRDefault="001118BF" w:rsidP="001118BF">
      <w:pPr>
        <w:bidi/>
        <w:spacing w:after="0" w:line="360" w:lineRule="atLeast"/>
        <w:jc w:val="right"/>
        <w:textAlignment w:val="baseline"/>
        <w:rPr>
          <w:rFonts w:ascii="Nassim" w:eastAsia="Times New Roman" w:hAnsi="Nassim" w:cs="B Zar"/>
          <w:b/>
          <w:bCs/>
          <w:i/>
          <w:iCs/>
          <w:color w:val="333333"/>
          <w:sz w:val="26"/>
          <w:szCs w:val="26"/>
        </w:rPr>
      </w:pPr>
      <w:r w:rsidRPr="001118BF">
        <w:rPr>
          <w:rFonts w:ascii="Nassim" w:eastAsia="Times New Roman" w:hAnsi="Nassim" w:cs="B Zar"/>
          <w:b/>
          <w:bCs/>
          <w:i/>
          <w:iCs/>
          <w:color w:val="333333"/>
          <w:sz w:val="26"/>
          <w:szCs w:val="26"/>
          <w:rtl/>
        </w:rPr>
        <w:t>پی نوشت ها</w:t>
      </w:r>
      <w:r w:rsidRPr="001118BF">
        <w:rPr>
          <w:rFonts w:ascii="Nassim" w:eastAsia="Times New Roman" w:hAnsi="Nassim" w:cs="B Zar"/>
          <w:b/>
          <w:bCs/>
          <w:i/>
          <w:iCs/>
          <w:color w:val="333333"/>
          <w:sz w:val="26"/>
          <w:szCs w:val="26"/>
        </w:rPr>
        <w:t xml:space="preserve"> :</w:t>
      </w:r>
      <w:r w:rsidRPr="001118BF">
        <w:rPr>
          <w:rFonts w:ascii="Nassim" w:eastAsia="Times New Roman" w:hAnsi="Nassim" w:cs="B Zar"/>
          <w:b/>
          <w:bCs/>
          <w:i/>
          <w:iCs/>
          <w:color w:val="333333"/>
          <w:sz w:val="26"/>
          <w:szCs w:val="26"/>
        </w:rPr>
        <w:br/>
        <w:t> </w:t>
      </w:r>
    </w:p>
    <w:p w:rsidR="001118BF" w:rsidRPr="001118BF" w:rsidRDefault="001118BF" w:rsidP="001118BF">
      <w:pPr>
        <w:bidi/>
        <w:spacing w:after="0" w:line="360" w:lineRule="atLeast"/>
        <w:jc w:val="both"/>
        <w:textAlignment w:val="baseline"/>
        <w:rPr>
          <w:rFonts w:ascii="Nassim" w:eastAsia="Times New Roman" w:hAnsi="Nassim" w:cs="B Zar"/>
          <w:color w:val="000000"/>
          <w:sz w:val="26"/>
          <w:szCs w:val="26"/>
        </w:rPr>
      </w:pPr>
      <w:r w:rsidRPr="001118BF">
        <w:rPr>
          <w:rFonts w:ascii="Nassim" w:eastAsia="Times New Roman" w:hAnsi="Nassim" w:cs="B Zar"/>
          <w:color w:val="000000"/>
          <w:sz w:val="26"/>
          <w:szCs w:val="26"/>
          <w:rtl/>
        </w:rPr>
        <w:t>1. «فی بیوت اذن الله أن ترفع و یذکر فیها اسمه یسبح له فیها بالغدو و الاصال...»نور/36 و 37.</w:t>
      </w:r>
      <w:r w:rsidRPr="001118BF">
        <w:rPr>
          <w:rFonts w:ascii="Nassim" w:eastAsia="Times New Roman" w:hAnsi="Nassim" w:cs="B Zar"/>
          <w:color w:val="000000"/>
          <w:sz w:val="26"/>
          <w:szCs w:val="26"/>
          <w:rtl/>
        </w:rPr>
        <w:br/>
        <w:t>2. الکشف و البیان(تفسیر ثعلبی)، تحقیق: ابومحمد ابن عاشور، بیروت، دار احیاء التراث العربی، چ1، 1422ق، ج7، ص 107.</w:t>
      </w:r>
      <w:r w:rsidRPr="001118BF">
        <w:rPr>
          <w:rFonts w:ascii="Nassim" w:eastAsia="Times New Roman" w:hAnsi="Nassim" w:cs="B Zar"/>
          <w:color w:val="000000"/>
          <w:sz w:val="26"/>
          <w:szCs w:val="26"/>
          <w:rtl/>
        </w:rPr>
        <w:br/>
        <w:t>3. «مثل نوره کمشکاة فیها مصباحٌ...»نور/35.</w:t>
      </w:r>
      <w:r w:rsidRPr="001118BF">
        <w:rPr>
          <w:rFonts w:ascii="Nassim" w:eastAsia="Times New Roman" w:hAnsi="Nassim" w:cs="B Zar"/>
          <w:color w:val="000000"/>
          <w:sz w:val="26"/>
          <w:szCs w:val="26"/>
          <w:rtl/>
        </w:rPr>
        <w:br/>
        <w:t>4. مناقب الامام علی بن ابی طالب، ابن مغازلی، بیروت، دارالاضواء، چ3، 1424ق، ص 263، ح361.</w:t>
      </w:r>
      <w:r w:rsidRPr="001118BF">
        <w:rPr>
          <w:rFonts w:ascii="Nassim" w:eastAsia="Times New Roman" w:hAnsi="Nassim" w:cs="B Zar"/>
          <w:color w:val="000000"/>
          <w:sz w:val="26"/>
          <w:szCs w:val="26"/>
          <w:rtl/>
        </w:rPr>
        <w:br/>
        <w:t>5. «کانها کوکبٌ درّی».نور/35.</w:t>
      </w:r>
      <w:r w:rsidRPr="001118BF">
        <w:rPr>
          <w:rFonts w:ascii="Nassim" w:eastAsia="Times New Roman" w:hAnsi="Nassim" w:cs="B Zar"/>
          <w:color w:val="000000"/>
          <w:sz w:val="26"/>
          <w:szCs w:val="26"/>
          <w:rtl/>
        </w:rPr>
        <w:br/>
        <w:t>6. مناقب الامام علی بن ابی طالب، ص 263، ح 361.</w:t>
      </w:r>
      <w:r w:rsidRPr="001118BF">
        <w:rPr>
          <w:rFonts w:ascii="Nassim" w:eastAsia="Times New Roman" w:hAnsi="Nassim" w:cs="B Zar"/>
          <w:color w:val="000000"/>
          <w:sz w:val="26"/>
          <w:szCs w:val="26"/>
          <w:rtl/>
        </w:rPr>
        <w:br/>
        <w:t>7. «إنها لاحدی الکبر نذیراً للبشر».مدثر/ 35 و 36.</w:t>
      </w:r>
      <w:r w:rsidRPr="001118BF">
        <w:rPr>
          <w:rFonts w:ascii="Nassim" w:eastAsia="Times New Roman" w:hAnsi="Nassim" w:cs="B Zar"/>
          <w:color w:val="000000"/>
          <w:sz w:val="26"/>
          <w:szCs w:val="26"/>
          <w:rtl/>
        </w:rPr>
        <w:br/>
        <w:t xml:space="preserve">8. تفسیر نورالثقلین، عبدعلی بن جمعه عروسی حویزی، تحقیق: سید هاشم رسولی محلاتی، قم، مؤسسه اسماعیلیان، چ4، </w:t>
      </w:r>
      <w:r w:rsidRPr="001118BF">
        <w:rPr>
          <w:rFonts w:ascii="Nassim" w:eastAsia="Times New Roman" w:hAnsi="Nassim" w:cs="B Zar"/>
          <w:color w:val="000000"/>
          <w:sz w:val="26"/>
          <w:szCs w:val="26"/>
          <w:rtl/>
        </w:rPr>
        <w:lastRenderedPageBreak/>
        <w:t>1412ق، ص 458، ح22.</w:t>
      </w:r>
      <w:r w:rsidRPr="001118BF">
        <w:rPr>
          <w:rFonts w:ascii="Nassim" w:eastAsia="Times New Roman" w:hAnsi="Nassim" w:cs="B Zar"/>
          <w:color w:val="000000"/>
          <w:sz w:val="26"/>
          <w:szCs w:val="26"/>
          <w:rtl/>
        </w:rPr>
        <w:br/>
        <w:t>9. همان.</w:t>
      </w:r>
      <w:r w:rsidRPr="001118BF">
        <w:rPr>
          <w:rFonts w:ascii="Nassim" w:eastAsia="Times New Roman" w:hAnsi="Nassim" w:cs="B Zar"/>
          <w:color w:val="000000"/>
          <w:sz w:val="26"/>
          <w:szCs w:val="26"/>
          <w:rtl/>
        </w:rPr>
        <w:br/>
        <w:t>10. «مرج البحرین یلتقیان بینهما برزخ لا یبغیان». الرحمن/ 19 و 20.</w:t>
      </w:r>
      <w:r w:rsidRPr="001118BF">
        <w:rPr>
          <w:rFonts w:ascii="Nassim" w:eastAsia="Times New Roman" w:hAnsi="Nassim" w:cs="B Zar"/>
          <w:color w:val="000000"/>
          <w:sz w:val="26"/>
          <w:szCs w:val="26"/>
          <w:rtl/>
        </w:rPr>
        <w:br/>
        <w:t>11. ینابیع الموده، سلیمان قندوزی، تحقیق: علاء الدین اعلمی، بیروت، مؤسسه الاعلمی للمطبوعات، چ1، 1418ق، ج1، ص 139.</w:t>
      </w:r>
      <w:r w:rsidRPr="001118BF">
        <w:rPr>
          <w:rFonts w:ascii="Nassim" w:eastAsia="Times New Roman" w:hAnsi="Nassim" w:cs="B Zar"/>
          <w:color w:val="000000"/>
          <w:sz w:val="26"/>
          <w:szCs w:val="26"/>
          <w:rtl/>
        </w:rPr>
        <w:br/>
        <w:t>12. الکشف و البیان، ج9، ص 182.</w:t>
      </w:r>
      <w:r w:rsidRPr="001118BF">
        <w:rPr>
          <w:rFonts w:ascii="Nassim" w:eastAsia="Times New Roman" w:hAnsi="Nassim" w:cs="B Zar"/>
          <w:color w:val="000000"/>
          <w:sz w:val="26"/>
          <w:szCs w:val="26"/>
          <w:rtl/>
        </w:rPr>
        <w:br/>
        <w:t>13. مناقب الامام علی بن ابی طالب، ص 277، ح390.</w:t>
      </w:r>
      <w:r w:rsidRPr="001118BF">
        <w:rPr>
          <w:rFonts w:ascii="Nassim" w:eastAsia="Times New Roman" w:hAnsi="Nassim" w:cs="B Zar"/>
          <w:color w:val="000000"/>
          <w:sz w:val="26"/>
          <w:szCs w:val="26"/>
          <w:rtl/>
        </w:rPr>
        <w:br/>
        <w:t>14. «مشرکان مکه، پیامبر(ص) را پس از وفات پسرانش از روی طعنه «ابتر» صدا می زدند؛ چون فرزند پسری نداشت.»</w:t>
      </w:r>
      <w:r w:rsidRPr="001118BF">
        <w:rPr>
          <w:rFonts w:ascii="Nassim" w:eastAsia="Times New Roman" w:hAnsi="Nassim" w:cs="B Zar"/>
          <w:color w:val="000000"/>
          <w:sz w:val="26"/>
          <w:szCs w:val="26"/>
          <w:rtl/>
        </w:rPr>
        <w:br/>
        <w:t>15. «انا اعطیناک الکوثر فصل لربک وانحر ان شانئک هو الابتر».کوثر/1-3.</w:t>
      </w:r>
      <w:r w:rsidRPr="001118BF">
        <w:rPr>
          <w:rFonts w:ascii="Nassim" w:eastAsia="Times New Roman" w:hAnsi="Nassim" w:cs="B Zar"/>
          <w:color w:val="000000"/>
          <w:sz w:val="26"/>
          <w:szCs w:val="26"/>
          <w:rtl/>
        </w:rPr>
        <w:br/>
        <w:t>16. مجمع البیان فی تفسیر القرآن، فضل بن حسن طبرسی، بیروت، مؤسسه الاعلمی للمطبوعات، 1415ق، ج10، ص 458-460.</w:t>
      </w:r>
      <w:r w:rsidRPr="001118BF">
        <w:rPr>
          <w:rFonts w:ascii="Nassim" w:eastAsia="Times New Roman" w:hAnsi="Nassim" w:cs="B Zar"/>
          <w:color w:val="000000"/>
          <w:sz w:val="26"/>
          <w:szCs w:val="26"/>
          <w:rtl/>
        </w:rPr>
        <w:br/>
        <w:t>17. برگزیده تفسیر نمونه، احمد علی بابایی، تهران، دارالکتب الاسلامیه، چ6، 1379ش، ج5، ص 599-560.</w:t>
      </w:r>
      <w:r w:rsidRPr="001118BF">
        <w:rPr>
          <w:rFonts w:ascii="Nassim" w:eastAsia="Times New Roman" w:hAnsi="Nassim" w:cs="B Zar"/>
          <w:color w:val="000000"/>
          <w:sz w:val="26"/>
          <w:szCs w:val="26"/>
          <w:rtl/>
        </w:rPr>
        <w:br/>
        <w:t>18. «الم تر کیف ضرب الله مثلاً کلمة طیبه کشجرة طیبة اصلها ثابت و فرعها فی السماء». ابراهیم/ 24.</w:t>
      </w:r>
      <w:r w:rsidRPr="001118BF">
        <w:rPr>
          <w:rFonts w:ascii="Nassim" w:eastAsia="Times New Roman" w:hAnsi="Nassim" w:cs="B Zar"/>
          <w:color w:val="000000"/>
          <w:sz w:val="26"/>
          <w:szCs w:val="26"/>
          <w:rtl/>
        </w:rPr>
        <w:br/>
        <w:t>19. شواهد التنزیل، حاکم حسکانی، تحقیق: محمد باقر محمودی، بیروت، مؤسسه الاعلمی للمطبوعات، چ1، 1393ق، ج1، ص 311.</w:t>
      </w:r>
      <w:r w:rsidRPr="001118BF">
        <w:rPr>
          <w:rFonts w:ascii="Nassim" w:eastAsia="Times New Roman" w:hAnsi="Nassim" w:cs="B Zar"/>
          <w:color w:val="000000"/>
          <w:sz w:val="26"/>
          <w:szCs w:val="26"/>
          <w:rtl/>
        </w:rPr>
        <w:br/>
        <w:t>20. «انا انزلناه فی لیله القدر».قدر/1.</w:t>
      </w:r>
      <w:r w:rsidRPr="001118BF">
        <w:rPr>
          <w:rFonts w:ascii="Nassim" w:eastAsia="Times New Roman" w:hAnsi="Nassim" w:cs="B Zar"/>
          <w:color w:val="000000"/>
          <w:sz w:val="26"/>
          <w:szCs w:val="26"/>
          <w:rtl/>
        </w:rPr>
        <w:br/>
        <w:t>21. تفسیر فرات کوفی، تحقیق: محمد الکاظم، تهران، وزارت فرهنگ و ارشاد اسلامی، 1416ق، ص 581 و 582، رقم 747؛ بحارالانوار، تحقیق: محمود دریاب، بیروت، دارالتعارف للمطبوعات، چ1، 1421ق، ج18، ص 52.</w:t>
      </w:r>
      <w:r w:rsidRPr="001118BF">
        <w:rPr>
          <w:rFonts w:ascii="Nassim" w:eastAsia="Times New Roman" w:hAnsi="Nassim" w:cs="B Zar"/>
          <w:color w:val="000000"/>
          <w:sz w:val="26"/>
          <w:szCs w:val="26"/>
          <w:rtl/>
        </w:rPr>
        <w:br/>
        <w:t>22. شواهد التنزیل، ج1، ص 58، ح 89.</w:t>
      </w:r>
      <w:r w:rsidRPr="001118BF">
        <w:rPr>
          <w:rFonts w:ascii="Nassim" w:eastAsia="Times New Roman" w:hAnsi="Nassim" w:cs="B Zar"/>
          <w:color w:val="000000"/>
          <w:sz w:val="26"/>
          <w:szCs w:val="26"/>
          <w:rtl/>
        </w:rPr>
        <w:br/>
        <w:t>23. التفسیر للعیاشی، تحقیق: قسم الدراسات الاسلامیه مؤسسه البعثه؛ قم، بنیاد بعثت، چ1، 1421ق، ج1، ص 159، رقم 212/ 111.</w:t>
      </w:r>
      <w:r w:rsidRPr="001118BF">
        <w:rPr>
          <w:rFonts w:ascii="Nassim" w:eastAsia="Times New Roman" w:hAnsi="Nassim" w:cs="B Zar"/>
          <w:color w:val="000000"/>
          <w:sz w:val="26"/>
          <w:szCs w:val="26"/>
          <w:rtl/>
        </w:rPr>
        <w:br/>
        <w:t>24. «فتلقی ادم من ربه کلمات فتاب علیه انه هو التواب الرحیم»بقره/37.</w:t>
      </w:r>
      <w:r w:rsidRPr="001118BF">
        <w:rPr>
          <w:rFonts w:ascii="Nassim" w:eastAsia="Times New Roman" w:hAnsi="Nassim" w:cs="B Zar"/>
          <w:color w:val="000000"/>
          <w:sz w:val="26"/>
          <w:szCs w:val="26"/>
          <w:rtl/>
        </w:rPr>
        <w:br/>
        <w:t>25. ینابیع الموده، ج1، ص 112؛ الطرائف، سید بن طاووس، قم، نشر خیام، چ 1371ق، ص 112، ح 166؛ الدرالمنثور، جلال الدین سیوطی، بیروت، دارالفکر، 1414ق، ج1، ص 19.</w:t>
      </w:r>
      <w:r w:rsidRPr="001118BF">
        <w:rPr>
          <w:rFonts w:ascii="Nassim" w:eastAsia="Times New Roman" w:hAnsi="Nassim" w:cs="B Zar"/>
          <w:color w:val="000000"/>
          <w:sz w:val="26"/>
          <w:szCs w:val="26"/>
          <w:rtl/>
        </w:rPr>
        <w:br/>
        <w:t>26. «و من یطع الله و الرسول فاولئک مع الذین انعم الله علیهم من النبیین و الصدیقین و الشهداء و الصالحین و حسن اولئک رفیقا». نساء/69.</w:t>
      </w:r>
      <w:r w:rsidRPr="001118BF">
        <w:rPr>
          <w:rFonts w:ascii="Nassim" w:eastAsia="Times New Roman" w:hAnsi="Nassim" w:cs="B Zar"/>
          <w:color w:val="000000"/>
          <w:sz w:val="26"/>
          <w:szCs w:val="26"/>
          <w:rtl/>
        </w:rPr>
        <w:br/>
        <w:t>27. همان.</w:t>
      </w:r>
      <w:r w:rsidRPr="001118BF">
        <w:rPr>
          <w:rFonts w:ascii="Nassim" w:eastAsia="Times New Roman" w:hAnsi="Nassim" w:cs="B Zar"/>
          <w:color w:val="000000"/>
          <w:sz w:val="26"/>
          <w:szCs w:val="26"/>
          <w:rtl/>
        </w:rPr>
        <w:br/>
        <w:t>28. بحارالانوار، ج10، ص 361.</w:t>
      </w:r>
      <w:r w:rsidRPr="001118BF">
        <w:rPr>
          <w:rFonts w:ascii="Nassim" w:eastAsia="Times New Roman" w:hAnsi="Nassim" w:cs="B Zar"/>
          <w:color w:val="000000"/>
          <w:sz w:val="26"/>
          <w:szCs w:val="26"/>
          <w:rtl/>
        </w:rPr>
        <w:br/>
        <w:t>29. «ان کتاب الابرار لفی علییین و ما ادریک ما علییون کتاب مرقوم یشهده المقربون». مطففین/18-21.</w:t>
      </w:r>
      <w:r w:rsidRPr="001118BF">
        <w:rPr>
          <w:rFonts w:ascii="Nassim" w:eastAsia="Times New Roman" w:hAnsi="Nassim" w:cs="B Zar"/>
          <w:color w:val="000000"/>
          <w:sz w:val="26"/>
          <w:szCs w:val="26"/>
          <w:rtl/>
        </w:rPr>
        <w:br/>
        <w:t>30. بحارالانوار، ج10، ص 361.</w:t>
      </w:r>
      <w:r w:rsidRPr="001118BF">
        <w:rPr>
          <w:rFonts w:ascii="Nassim" w:eastAsia="Times New Roman" w:hAnsi="Nassim" w:cs="B Zar"/>
          <w:color w:val="000000"/>
          <w:sz w:val="26"/>
          <w:szCs w:val="26"/>
          <w:rtl/>
        </w:rPr>
        <w:br/>
        <w:t>31.احزاب/ 33.</w:t>
      </w:r>
      <w:r w:rsidRPr="001118BF">
        <w:rPr>
          <w:rFonts w:ascii="Nassim" w:eastAsia="Times New Roman" w:hAnsi="Nassim" w:cs="B Zar"/>
          <w:color w:val="000000"/>
          <w:sz w:val="26"/>
          <w:szCs w:val="26"/>
          <w:rtl/>
        </w:rPr>
        <w:br/>
        <w:t>32. ینابیع الموده، ج1، ص 125.</w:t>
      </w:r>
      <w:r w:rsidRPr="001118BF">
        <w:rPr>
          <w:rFonts w:ascii="Nassim" w:eastAsia="Times New Roman" w:hAnsi="Nassim" w:cs="B Zar"/>
          <w:color w:val="000000"/>
          <w:sz w:val="26"/>
          <w:szCs w:val="26"/>
          <w:rtl/>
        </w:rPr>
        <w:br/>
      </w:r>
      <w:r w:rsidRPr="001118BF">
        <w:rPr>
          <w:rFonts w:ascii="Nassim" w:eastAsia="Times New Roman" w:hAnsi="Nassim" w:cs="B Zar"/>
          <w:color w:val="000000"/>
          <w:sz w:val="26"/>
          <w:szCs w:val="26"/>
          <w:rtl/>
        </w:rPr>
        <w:lastRenderedPageBreak/>
        <w:t>33. الکشاف، تحقیق: عبدالرزاق المهدی، بیروت، داراحیاء التراث العربی، چ2، 1421ق، ج1، ص 396.</w:t>
      </w:r>
      <w:r w:rsidRPr="001118BF">
        <w:rPr>
          <w:rFonts w:ascii="Nassim" w:eastAsia="Times New Roman" w:hAnsi="Nassim" w:cs="B Zar"/>
          <w:color w:val="000000"/>
          <w:sz w:val="26"/>
          <w:szCs w:val="26"/>
          <w:rtl/>
        </w:rPr>
        <w:br/>
        <w:t>34. الکشف و البیان، ج8، ص 42؛ ینابیع الموده، ج1، ص 127؛ شواهد التنزیل، ج1، ص 25، ح 661؛ ذخائر العقبی، مکتبه القدسی، 1356ق، ص 24؛ فرائد السمطین، ابراهیم بن محمد جوینی، تحقیق: محمدباقر محمودی، بیروت، مؤسسه المحمودی للطباعه و النشر، چ1، 1400ق، ج2، ص 10، ح356؛ جامع البیان عن تأویل آیات القرآن، محمد بن جریر طبری، تحقیق: صدقی جمیل العطار، بیروت، دارالفکر، 1415ق، ج22، ص 9، ح 21727.</w:t>
      </w:r>
      <w:r w:rsidRPr="001118BF">
        <w:rPr>
          <w:rFonts w:ascii="Nassim" w:eastAsia="Times New Roman" w:hAnsi="Nassim" w:cs="B Zar"/>
          <w:color w:val="000000"/>
          <w:sz w:val="26"/>
          <w:szCs w:val="26"/>
          <w:rtl/>
        </w:rPr>
        <w:br/>
        <w:t>35. مناقب الامام علی بن ابی طالب، ص 254، حدیث 345؛ الاصابه فی تمییز الصحابه، ابن حجر عسقلانی، تحقیق: عادل احمد عبدالموجود، بیروت، دارالکتب العلمیه، چ1، 1415ق، ج8، ص 265؛ اسد الغابه، بیروت، دارالفکر، چ1، 1419ق، ج6، ص 225.</w:t>
      </w:r>
      <w:r w:rsidRPr="001118BF">
        <w:rPr>
          <w:rFonts w:ascii="Nassim" w:eastAsia="Times New Roman" w:hAnsi="Nassim" w:cs="B Zar"/>
          <w:color w:val="000000"/>
          <w:sz w:val="26"/>
          <w:szCs w:val="26"/>
          <w:rtl/>
        </w:rPr>
        <w:br/>
        <w:t>36. الصواعق المحرقه، تحقیق، عبدالوهاب عبداللطیف، مکتبة القاهره، چ2، 1385ق، ص 143.</w:t>
      </w:r>
      <w:r w:rsidRPr="001118BF">
        <w:rPr>
          <w:rFonts w:ascii="Nassim" w:eastAsia="Times New Roman" w:hAnsi="Nassim" w:cs="B Zar"/>
          <w:color w:val="000000"/>
          <w:sz w:val="26"/>
          <w:szCs w:val="26"/>
          <w:rtl/>
        </w:rPr>
        <w:br/>
        <w:t>37. «وامر اهلک بالصلاة و اصطبر علیها». طه/132.</w:t>
      </w:r>
      <w:r w:rsidRPr="001118BF">
        <w:rPr>
          <w:rFonts w:ascii="Nassim" w:eastAsia="Times New Roman" w:hAnsi="Nassim" w:cs="B Zar"/>
          <w:color w:val="000000"/>
          <w:sz w:val="26"/>
          <w:szCs w:val="26"/>
          <w:rtl/>
        </w:rPr>
        <w:br/>
        <w:t>38. «الصلاة رحمکم الله «انما یرید الله لیذهب عنکم الرجس اهل البیت».</w:t>
      </w:r>
      <w:r w:rsidRPr="001118BF">
        <w:rPr>
          <w:rFonts w:ascii="Nassim" w:eastAsia="Times New Roman" w:hAnsi="Nassim" w:cs="B Zar"/>
          <w:color w:val="000000"/>
          <w:sz w:val="26"/>
          <w:szCs w:val="26"/>
          <w:rtl/>
        </w:rPr>
        <w:br/>
        <w:t>39. شواهد التنزیل، ج1، ص 381، ح 526.</w:t>
      </w:r>
      <w:r w:rsidRPr="001118BF">
        <w:rPr>
          <w:rFonts w:ascii="Nassim" w:eastAsia="Times New Roman" w:hAnsi="Nassim" w:cs="B Zar"/>
          <w:color w:val="000000"/>
          <w:sz w:val="26"/>
          <w:szCs w:val="26"/>
          <w:rtl/>
        </w:rPr>
        <w:br/>
        <w:t>40. الکشف و البیان، ج8، ص 42.</w:t>
      </w:r>
      <w:r w:rsidRPr="001118BF">
        <w:rPr>
          <w:rFonts w:ascii="Nassim" w:eastAsia="Times New Roman" w:hAnsi="Nassim" w:cs="B Zar"/>
          <w:color w:val="000000"/>
          <w:sz w:val="26"/>
          <w:szCs w:val="26"/>
          <w:rtl/>
        </w:rPr>
        <w:br/>
        <w:t>41. «و لسوف یعطیک ربک فترضی». ضحی/5.</w:t>
      </w:r>
      <w:r w:rsidRPr="001118BF">
        <w:rPr>
          <w:rFonts w:ascii="Nassim" w:eastAsia="Times New Roman" w:hAnsi="Nassim" w:cs="B Zar"/>
          <w:color w:val="000000"/>
          <w:sz w:val="26"/>
          <w:szCs w:val="26"/>
          <w:rtl/>
        </w:rPr>
        <w:br/>
        <w:t>42. مجمع البیان، ج10، ص 382؛ الکشف و البیان، ج10، ص 225؛ موفق؛ مقتل الحسین خوارزمی، ابن احمد مکی، تحقیق: محمد سماوی، قم، انوارالهدی، چ1، 1418ق، ج1، ص 105، ح34.</w:t>
      </w:r>
      <w:r w:rsidRPr="001118BF">
        <w:rPr>
          <w:rFonts w:ascii="Nassim" w:eastAsia="Times New Roman" w:hAnsi="Nassim" w:cs="B Zar"/>
          <w:color w:val="000000"/>
          <w:sz w:val="26"/>
          <w:szCs w:val="26"/>
          <w:rtl/>
        </w:rPr>
        <w:br/>
        <w:t>43. «انی جزیتهم الیوم بما صبروا انهم هم الفائزون».مؤمنون/ 111.</w:t>
      </w:r>
      <w:r w:rsidRPr="001118BF">
        <w:rPr>
          <w:rFonts w:ascii="Nassim" w:eastAsia="Times New Roman" w:hAnsi="Nassim" w:cs="B Zar"/>
          <w:color w:val="000000"/>
          <w:sz w:val="26"/>
          <w:szCs w:val="26"/>
          <w:rtl/>
        </w:rPr>
        <w:br/>
        <w:t>44. شواهد التنزیل، ج1، ص 408، ح 665.</w:t>
      </w:r>
      <w:r w:rsidRPr="001118BF">
        <w:rPr>
          <w:rFonts w:ascii="Nassim" w:eastAsia="Times New Roman" w:hAnsi="Nassim" w:cs="B Zar"/>
          <w:color w:val="000000"/>
          <w:sz w:val="26"/>
          <w:szCs w:val="26"/>
          <w:rtl/>
        </w:rPr>
        <w:br/>
        <w:t>45. الکشاف، ج4، ص 670 و 671؛ التفسیر للعیاشی، ج3، ص 163-165؛ الکشف و البیان، ج10، ص 99-101؛ مجمع البیان، ج10، ص 209 و 210؛ شواهد التنزیل، ج2، ص 300-302، ح 1042؛ تذکرة الخواص، ابن جوزی، بیروت، مؤسسه اهل البیت، 1401ق، ص 281-283؛ ینابیع الموده، ج1، ص 108 و 109.</w:t>
      </w:r>
      <w:r w:rsidRPr="001118BF">
        <w:rPr>
          <w:rFonts w:ascii="Nassim" w:eastAsia="Times New Roman" w:hAnsi="Nassim" w:cs="B Zar"/>
          <w:color w:val="000000"/>
          <w:sz w:val="26"/>
          <w:szCs w:val="26"/>
          <w:rtl/>
        </w:rPr>
        <w:br/>
        <w:t>46. «یوفون بالنذر و یخافون یوماً کان شره مستطیراً».انسان/ 7.</w:t>
      </w:r>
      <w:r w:rsidRPr="001118BF">
        <w:rPr>
          <w:rFonts w:ascii="Nassim" w:eastAsia="Times New Roman" w:hAnsi="Nassim" w:cs="B Zar"/>
          <w:color w:val="000000"/>
          <w:sz w:val="26"/>
          <w:szCs w:val="26"/>
          <w:rtl/>
        </w:rPr>
        <w:br/>
        <w:t>47. «و یطعمون الطعام علی حبه مسکینا و یتیما و اسیرا». انسان/ 8.</w:t>
      </w:r>
      <w:r w:rsidRPr="001118BF">
        <w:rPr>
          <w:rFonts w:ascii="Nassim" w:eastAsia="Times New Roman" w:hAnsi="Nassim" w:cs="B Zar"/>
          <w:color w:val="000000"/>
          <w:sz w:val="26"/>
          <w:szCs w:val="26"/>
          <w:rtl/>
        </w:rPr>
        <w:br/>
        <w:t>48. «انما نطعمکم لوجه الله لا نرید منکم جزاءً و لا شکورا». انسان/ 9.</w:t>
      </w:r>
      <w:r w:rsidRPr="001118BF">
        <w:rPr>
          <w:rFonts w:ascii="Nassim" w:eastAsia="Times New Roman" w:hAnsi="Nassim" w:cs="B Zar"/>
          <w:color w:val="000000"/>
          <w:sz w:val="26"/>
          <w:szCs w:val="26"/>
          <w:rtl/>
        </w:rPr>
        <w:br/>
        <w:t>49. ر.ک: الکشاف، ج1، ص 396 و 397؛ الکشف و البیان، ج3، ص 85 و 86.</w:t>
      </w:r>
      <w:r w:rsidRPr="001118BF">
        <w:rPr>
          <w:rFonts w:ascii="Nassim" w:eastAsia="Times New Roman" w:hAnsi="Nassim" w:cs="B Zar"/>
          <w:color w:val="000000"/>
          <w:sz w:val="26"/>
          <w:szCs w:val="26"/>
          <w:rtl/>
        </w:rPr>
        <w:br/>
        <w:t>50. «فمن حاجک فیه من بعد ما جاءک من العلم فقل تعالوا ندع ابنائنا و ابنائکم و نسائنا و نسائکم و انفسنا و انفسکم ثم نبتهل فنجعل لعنت الله علی الکاذبین». آل عمران/61.</w:t>
      </w:r>
      <w:r w:rsidRPr="001118BF">
        <w:rPr>
          <w:rFonts w:ascii="Nassim" w:eastAsia="Times New Roman" w:hAnsi="Nassim" w:cs="B Zar"/>
          <w:color w:val="000000"/>
          <w:sz w:val="26"/>
          <w:szCs w:val="26"/>
          <w:rtl/>
        </w:rPr>
        <w:br/>
        <w:t>51. مناقب الامام علی بن ابی طالب، ص 264، ح 362؛ شواهد التنزیل، ج1، ص 142، ح 194.</w:t>
      </w:r>
      <w:r w:rsidRPr="001118BF">
        <w:rPr>
          <w:rFonts w:ascii="Nassim" w:eastAsia="Times New Roman" w:hAnsi="Nassim" w:cs="B Zar"/>
          <w:color w:val="000000"/>
          <w:sz w:val="26"/>
          <w:szCs w:val="26"/>
          <w:rtl/>
        </w:rPr>
        <w:br/>
        <w:t>52. «اللهم هؤلاء اهلی»، ذخائر العقبی، احمد بن عبدالله طبری، ص 25.</w:t>
      </w:r>
      <w:r w:rsidRPr="001118BF">
        <w:rPr>
          <w:rFonts w:ascii="Nassim" w:eastAsia="Times New Roman" w:hAnsi="Nassim" w:cs="B Zar"/>
          <w:color w:val="000000"/>
          <w:sz w:val="26"/>
          <w:szCs w:val="26"/>
          <w:rtl/>
        </w:rPr>
        <w:br/>
        <w:t>53. «قل لا اسئلکم علیه اجرا الا المودة فی القربی». شوری/ 23.</w:t>
      </w:r>
      <w:r w:rsidRPr="001118BF">
        <w:rPr>
          <w:rFonts w:ascii="Nassim" w:eastAsia="Times New Roman" w:hAnsi="Nassim" w:cs="B Zar"/>
          <w:color w:val="000000"/>
          <w:sz w:val="26"/>
          <w:szCs w:val="26"/>
          <w:rtl/>
        </w:rPr>
        <w:br/>
        <w:t>54. ینابیع المودة، ج1، ص 124؛ الطرائف، ص 112، ح 167؛ الکشف و البیان، ج8، ص 310؛ مجمع البیان، ج9، ص 48؛ مناقب الامام علی بن ابی طالب، ص 258، ح 352؛ فرائد السمطین، ج2، ص 13، ح 359؛ بحارالانوار، ج10، ص 196.</w:t>
      </w:r>
    </w:p>
    <w:p w:rsidR="001A69E1" w:rsidRPr="001118BF" w:rsidRDefault="001A69E1" w:rsidP="001118BF">
      <w:pPr>
        <w:bidi/>
        <w:rPr>
          <w:rFonts w:cs="B Zar"/>
        </w:rPr>
      </w:pPr>
    </w:p>
    <w:sectPr w:rsidR="001A69E1" w:rsidRPr="001118BF"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ek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Nassi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BF"/>
    <w:rsid w:val="001118BF"/>
    <w:rsid w:val="001A69E1"/>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46298-3D7B-4689-A6A8-613C3775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brief">
    <w:name w:val="newsbrief"/>
    <w:basedOn w:val="Normal"/>
    <w:rsid w:val="001118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1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111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111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111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869791">
      <w:bodyDiv w:val="1"/>
      <w:marLeft w:val="0"/>
      <w:marRight w:val="0"/>
      <w:marTop w:val="0"/>
      <w:marBottom w:val="0"/>
      <w:divBdr>
        <w:top w:val="none" w:sz="0" w:space="0" w:color="auto"/>
        <w:left w:val="none" w:sz="0" w:space="0" w:color="auto"/>
        <w:bottom w:val="none" w:sz="0" w:space="0" w:color="auto"/>
        <w:right w:val="none" w:sz="0" w:space="0" w:color="auto"/>
      </w:divBdr>
      <w:divsChild>
        <w:div w:id="1895003083">
          <w:marLeft w:val="0"/>
          <w:marRight w:val="0"/>
          <w:marTop w:val="75"/>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2586</Words>
  <Characters>14745</Characters>
  <Application>Microsoft Office Word</Application>
  <DocSecurity>0</DocSecurity>
  <Lines>122</Lines>
  <Paragraphs>34</Paragraphs>
  <ScaleCrop>false</ScaleCrop>
  <Company>Microsoft</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2019-01-16T08:18:00Z</dcterms:created>
  <dcterms:modified xsi:type="dcterms:W3CDTF">2019-01-16T08:19:00Z</dcterms:modified>
</cp:coreProperties>
</file>