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C0" w:rsidRPr="00C648C0" w:rsidRDefault="00C648C0" w:rsidP="00C648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B Badr"/>
          <w:b/>
          <w:bCs/>
          <w:sz w:val="41"/>
          <w:szCs w:val="41"/>
        </w:rPr>
      </w:pPr>
      <w:r w:rsidRPr="00C648C0">
        <w:rPr>
          <w:rFonts w:ascii="Times New Roman" w:eastAsia="Times New Roman" w:hAnsi="Times New Roman" w:cs="B Badr"/>
          <w:b/>
          <w:bCs/>
          <w:sz w:val="41"/>
          <w:szCs w:val="41"/>
          <w:rtl/>
        </w:rPr>
        <w:t>شمه</w:t>
      </w:r>
      <w:r w:rsidRPr="00C648C0">
        <w:rPr>
          <w:rFonts w:ascii="Times New Roman" w:eastAsia="Times New Roman" w:hAnsi="Times New Roman" w:cs="B Badr" w:hint="cs"/>
          <w:b/>
          <w:bCs/>
          <w:sz w:val="41"/>
          <w:szCs w:val="41"/>
          <w:rtl/>
        </w:rPr>
        <w:t>‌</w:t>
      </w:r>
      <w:r w:rsidRPr="00C648C0">
        <w:rPr>
          <w:rFonts w:ascii="Times New Roman" w:eastAsia="Times New Roman" w:hAnsi="Times New Roman" w:cs="B Badr"/>
          <w:b/>
          <w:bCs/>
          <w:sz w:val="41"/>
          <w:szCs w:val="41"/>
          <w:rtl/>
        </w:rPr>
        <w:t xml:space="preserve">‏ای از فضائل و مناقب امام سجاد </w:t>
      </w:r>
      <w:r w:rsidRPr="00C648C0">
        <w:rPr>
          <w:rFonts w:ascii="Times New Roman" w:eastAsia="Times New Roman" w:hAnsi="Times New Roman" w:cs="B Badr"/>
          <w:b/>
          <w:bCs/>
          <w:sz w:val="25"/>
          <w:szCs w:val="25"/>
          <w:rtl/>
        </w:rPr>
        <w:t>علیه السلام</w:t>
      </w:r>
    </w:p>
    <w:p w:rsidR="00C648C0" w:rsidRPr="00C648C0" w:rsidRDefault="00C648C0" w:rsidP="00C648C0">
      <w:pPr>
        <w:shd w:val="clear" w:color="auto" w:fill="FFFFFF"/>
        <w:spacing w:after="0" w:line="525" w:lineRule="atLeast"/>
        <w:rPr>
          <w:rFonts w:ascii="Tahoma" w:eastAsia="Times New Roman" w:hAnsi="Tahoma" w:cs="B Badr" w:hint="cs"/>
          <w:sz w:val="27"/>
          <w:szCs w:val="27"/>
          <w:bdr w:val="none" w:sz="0" w:space="0" w:color="auto" w:frame="1"/>
          <w:rtl/>
        </w:rPr>
      </w:pPr>
    </w:p>
    <w:p w:rsidR="00C648C0" w:rsidRPr="00C648C0" w:rsidRDefault="00C648C0" w:rsidP="00C648C0">
      <w:pPr>
        <w:shd w:val="clear" w:color="auto" w:fill="FFFFFF"/>
        <w:spacing w:after="0" w:line="525" w:lineRule="atLeast"/>
        <w:jc w:val="right"/>
        <w:rPr>
          <w:rFonts w:ascii="Tahoma" w:eastAsia="Times New Roman" w:hAnsi="Tahoma" w:cs="B Badr" w:hint="cs"/>
          <w:b/>
          <w:bCs/>
          <w:sz w:val="28"/>
          <w:szCs w:val="28"/>
          <w:bdr w:val="none" w:sz="0" w:space="0" w:color="auto" w:frame="1"/>
          <w:rtl/>
        </w:rPr>
      </w:pPr>
      <w:r w:rsidRPr="00C648C0">
        <w:rPr>
          <w:rFonts w:ascii="Tahoma" w:eastAsia="Times New Roman" w:hAnsi="Tahoma" w:cs="B Badr" w:hint="cs"/>
          <w:b/>
          <w:bCs/>
          <w:sz w:val="28"/>
          <w:szCs w:val="28"/>
          <w:bdr w:val="none" w:sz="0" w:space="0" w:color="auto" w:frame="1"/>
          <w:rtl/>
        </w:rPr>
        <w:t xml:space="preserve">نویسنده: تقوی </w:t>
      </w:r>
      <w:r w:rsidRPr="00C648C0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</w:rPr>
        <w:t>–</w:t>
      </w:r>
      <w:r w:rsidRPr="00C648C0">
        <w:rPr>
          <w:rFonts w:ascii="Tahoma" w:eastAsia="Times New Roman" w:hAnsi="Tahoma" w:cs="B Badr" w:hint="cs"/>
          <w:b/>
          <w:bCs/>
          <w:sz w:val="28"/>
          <w:szCs w:val="28"/>
          <w:bdr w:val="none" w:sz="0" w:space="0" w:color="auto" w:frame="1"/>
          <w:rtl/>
        </w:rPr>
        <w:t xml:space="preserve"> صادقی</w:t>
      </w:r>
    </w:p>
    <w:p w:rsidR="00C648C0" w:rsidRPr="00C648C0" w:rsidRDefault="00C648C0" w:rsidP="00C648C0">
      <w:pPr>
        <w:shd w:val="clear" w:color="auto" w:fill="FFFFFF"/>
        <w:spacing w:after="0" w:line="525" w:lineRule="atLeast"/>
        <w:jc w:val="right"/>
        <w:rPr>
          <w:rFonts w:ascii="Tahoma" w:eastAsia="Times New Roman" w:hAnsi="Tahoma" w:cs="B Badr" w:hint="cs"/>
          <w:b/>
          <w:bCs/>
          <w:sz w:val="28"/>
          <w:szCs w:val="28"/>
          <w:bdr w:val="none" w:sz="0" w:space="0" w:color="auto" w:frame="1"/>
          <w:rtl/>
        </w:rPr>
      </w:pPr>
      <w:r w:rsidRPr="00C648C0">
        <w:rPr>
          <w:rFonts w:ascii="Tahoma" w:eastAsia="Times New Roman" w:hAnsi="Tahoma" w:cs="B Badr" w:hint="cs"/>
          <w:b/>
          <w:bCs/>
          <w:sz w:val="28"/>
          <w:szCs w:val="28"/>
          <w:bdr w:val="none" w:sz="0" w:space="0" w:color="auto" w:frame="1"/>
          <w:rtl/>
        </w:rPr>
        <w:t>ماهنامه مبلغان، شماره 34</w:t>
      </w:r>
    </w:p>
    <w:p w:rsidR="00C648C0" w:rsidRDefault="00C648C0" w:rsidP="00C648C0">
      <w:pPr>
        <w:shd w:val="clear" w:color="auto" w:fill="FFFFFF"/>
        <w:spacing w:after="0" w:line="525" w:lineRule="atLeast"/>
        <w:rPr>
          <w:rFonts w:ascii="Tahoma" w:eastAsia="Times New Roman" w:hAnsi="Tahoma" w:cs="B Badr" w:hint="cs"/>
          <w:sz w:val="28"/>
          <w:szCs w:val="28"/>
          <w:bdr w:val="none" w:sz="0" w:space="0" w:color="auto" w:frame="1"/>
          <w:rtl/>
        </w:rPr>
      </w:pPr>
    </w:p>
    <w:p w:rsidR="00C648C0" w:rsidRPr="00C648C0" w:rsidRDefault="00C648C0" w:rsidP="00C648C0">
      <w:pPr>
        <w:shd w:val="clear" w:color="auto" w:fill="FFFFFF"/>
        <w:spacing w:after="0" w:line="525" w:lineRule="atLeast"/>
        <w:rPr>
          <w:rFonts w:ascii="Tahoma" w:eastAsia="Times New Roman" w:hAnsi="Tahoma" w:cs="B Badr"/>
          <w:sz w:val="28"/>
          <w:szCs w:val="28"/>
        </w:rPr>
      </w:pP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t>در روز چهار شعبان، 38 سال پس از هجرت رسول گرامی اسلام صلی الله علیه و آله فرزندی پاک از سلاله فاطمه زهرا علیها السلام در مدینة النبی به دنیا آمد و چشم شیعیان را روشن نمود . نام او «علی‏» بود که بعدها به «زین العابدین‏» و «سجاد» مشهور گشت .</w:t>
      </w:r>
    </w:p>
    <w:p w:rsidR="00C648C0" w:rsidRPr="00C648C0" w:rsidRDefault="00C648C0" w:rsidP="00C648C0">
      <w:pPr>
        <w:shd w:val="clear" w:color="auto" w:fill="FFFFFF"/>
        <w:spacing w:after="0" w:line="525" w:lineRule="atLeast"/>
        <w:rPr>
          <w:rFonts w:ascii="Tahoma" w:eastAsia="Times New Roman" w:hAnsi="Tahoma" w:cs="B Badr"/>
          <w:sz w:val="28"/>
          <w:szCs w:val="28"/>
          <w:rtl/>
        </w:rPr>
      </w:pP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t>دو سال پس از تولد او، جدش امیر مؤمنان علی علیه السلام در محراب عبادت، به شهادت رسید و پس از آن به مدت ده سال، شاهد حوادث دوران امامت عمویش امام حسن علیه السلام بود . از سال پنجاه هجری، به مدت یازده سال در دوران پر فراز و نشیب امامت پدرش حسین بن علی علیهما السلام که با قدرت‏ طلبی معاویه و پسرش یزید مصادف بود، در کنار او قرار داشت و پس از آن، در محرم الحرام سال 61 هجری پس از قیام و شهادت پدر بزرگوارش در حادثه کربلا، امامت و زعامت جامعه اسلامی را عهده‏دار شد (1). این دوران که 34 سال به طول انجامید، با حکومت عده ای از حاکمان مقارن بود که عبارتند از: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1- یزید بن معاویه (61- 64 ه . ق)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2- عبد الله بن زبیر (61- 73 که به صورت مستقل حاکم مکه بود)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3- معاویة بن یزید (چند ماه از سال 64)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4- مروان بن حکم (نه</w:t>
      </w:r>
      <w:bookmarkStart w:id="0" w:name="_GoBack"/>
      <w:bookmarkEnd w:id="0"/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t xml:space="preserve"> ماه از سال 65)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5- عبد الملک بن مروان (65- 86)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6- ولید بن عبد الملک (86- 96)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آن امام همام، در سال 94 یا 95 هجری در مدینه منوره رحلت نمود و در قبرستان بقیع در کنار قبر عمویش امام حسن مجتبی علیه السلام به خاک سپرده شد (2).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دوران امامت آن حضرت، با یکی از سیاه‏ترین ادوار تاریخ اسلام همراه بود . بعد از حادثه دل‏خراش عاشورا و پس از انعکاس این خبر در سراسر کشور اسلامی، رعب و وحشت‏شدیدی بر جامعه حکم فرما شد و برای مردم مسلم گردید که یزید، پس از کشتن فرزند رسول خدا، که از قداست و عظمت‏ بالایی برخوردار بود و به اسیری بردن زن و فرزندان او، از هیچ ظلم و جنایتی دریغ نخواهد کرد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از دیگر حوادث تلخ این دوران، (واقعه حره) بود که بنا به نقل اکثر مورخین، لشکریان یزید، به فرماندهی مسلم بن عقبة، برای سرکوب مردم مدینه که در مقابل ظلم و جور حکومت‏ بنی امیه به مخالفت پرداخته بودند، عازم آن شهر شدند و پس از حمله به مدینه، به دستور یزید، سه روز جان و مال و آبروی مردم مدینه مباح شد، از این رو عده زیادی از مردم بی‏گناه به قتل رسیدند (3) و حدود هزاران زن بی‏شوهر، باردار شدند (4).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پس از آن واقعه، لشکریان یزید برای سرکوب عبد الله بن زبیر که در مقابل یزید، به مخالفت پرداخته بود عازم مکه شدند و پس از محاصره آن شهر، خانه خدا و حرم امن الهی را با منجنیق، سنگ باران کردند و بر آن آتش گشودند به طوری که پرده‏ها، و سقف آن که از چوب ساخته شده بود در آتش سوخت (5).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در این ایام، شیعیان در خفا و تقیه روزگار سختی را سپری می‏کردند و جرات هیچ گونه اظهار محبت‏به اهل بیت علیهم السلام را نداشتند و اگر چنین کاری می‏کردند، مورد شکنجه و آزار قرار می‏گرفتند و یا حتی به قتل می‏رسیدند، چنان که «یحیی بن ام طویل‏» از یاران با وفای امام سجاد علیه السلام به جرم دوستی و پیروی از اهل بیت علیهم السلام دستگیر، و دست‏ها و پاهای او قطع شد و سپس به شهادت رسید (6) ، همچنین در زمان حاکمیت عبد الملک مروان، حدود 120 هزار نفر از مردم بی‏ گناه که بسیاری از آن‏ها شیعیان اهل بیت علیهم السلام بودند به دست‏حجاج بن یوسف که مردی سفاک و بی‏رحم بود، به قتل رسیدند (7).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قله‏های رفیع فضیلت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معرفت و شناخت تمام جنبه‏های شخصیتی ائمه علیهم السلام برای ما انسان‏های عادی و محدود در عالم طبیعت غیر ممکن است، چرا که آن انوار قدسیه در بالاترین مراتب و بلندترین قله‏ های فضیلت و کمال قرار داشته و غالب انسان‏ها توان رسیدن به آن قله ‏های رفیع را ندارند و از درک آن عاجزند . امیر مؤمنان علی علیه السلام می‏فرمایند: «ولا یرقی الی الطیر; و مرغان [بلند پرواز اندیشه‏ ها ] نمی‏توانند به [بلندای ارزش ] من پرواز کنند . (8) 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عبد العزیز بن مسلم، یکی از اصحاب امام رضا علیه السلام نقل می‏کند که ما در شهر «مرو» بودیم، روز جمعه در مسجد جامع آن شهر اجتماع کرده بودیم که از امامت‏ سخن به میان آمد، پس از آن بر امام وارد شدم و در این رابطه از ایشان سؤال کردم، آن حضرت تبسمی کردند و فرمودند: «الامام واحد دهره، لا یدانیه احد ولا یعادله عالم ولایوجد منه بدل ولا له مثل ولا نظیر; امام یکتای زمان خویش است که احدی [در فضیلت] به او نزدیک نمی‏شود (به او نمی‏رسد) و هیچ دانشمندی با او برابری نمی‏کند و بدیل و مثل و نظیری ندارد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 xml:space="preserve">و در ادامه فرمودند: «فمن ذا الذی یبلغ معرفة الامام او یمکنه اختیاره، هیهات هیهات ضلت العقول; کیست که بتواند به حد شناخت امام برسد و یا بتواند او را برگزیند، هرگز، هرگز، عقول [از درک امام و شناخت او] 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عاجزند . (9) 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فضائل و مناقب امام سجاد علیه السلام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بدیهی است که ما هرگز نمی‏توانیم مقام و منزلت واقعی امام سجاد علیه السلام را درک کنیم و تمام فضائل و مناقب او را به رشته تحریر در آوریم، ولی با غور در سیره رفتار آن حضرت، می‏توانیم گوشه‏ای از فضائل و منقبت‏های اخلاقی آن امام همام را برگیریم و وجود خود را از بوی خوش آن عطر آگین سازیم، از این رو شمه‏ای از آن‏ها را به اختصار بیان می‏نماییم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علم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از فضائل و مناقب بارز ائمه علیهم السلام علم گسترده آن‏ها است که از آن به «علم لدنی‏» تعبیر می‏شود، علمی که از منبع فیض و ذات حق سرچشمه می‏گیرد . امام باقر علیه السلام می‏فرماید:</w:t>
      </w:r>
      <w:r w:rsidRPr="00C648C0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</w:rPr>
        <w:t> </w:t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«ان لله عزوجل علمین: علم لا یعلمه الا هو وعلم علمه ملائکته ورسله فما علمه ملائکته ورسله فنحن نعلمه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t>(10); خداوند دو گونه علم دارد، یکی علمی که مخصوص اوست و دیگری علمی که به ملائکه و رسولانش تعلیم کرده است و ما (ائمه) از این علم که به ملائکه و رسولان آموخته است، بهره ‏مندیم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از این رو یکی از ویژگی‏های ممتاز آن حضرت، احاطه علمی ایشان به اصول اعتقادی و احکام اسلامی بود، به گونه‏ای که در مقابل هر سؤالی که از او می‏شد، پاسخی دقیق و اعجاب‏ انگیز، بیان می‏نمود . این ویژگی منحصر به فرد، دانشمندان دیگر مذاهب را به تحسین و اعجاب واداشته بود، چنان که زهری، از علمای دربار عبدالملک مروان که از مخالفین اهل بیت علیه السلام به شمار می‏رفت، درباره امام سجاد علیه السلام می‏گوید: «ما رایت احدا کان افقه منه (11); احدی را فقیه‏ تر و دانشمندتر از علی بن الحسین علیهما السلام ندیدم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ولی جای بسی تعجب و تاسف است که چگونه آن حضرت با آن مقام و عظمت علمی، مورد بی‏ مهری و بی‏توجهی مردم و حتی دانشمندان و عالمان قرار می‏گرفت و لذا در زمره شاگردان ایشان فقط نام معدود کسانی همچون: جابربن عبدالله انصاری، ابوحمزه ثمالی، یحیی بن ام طویل و محمد بن جبیر بن مطعم، دیده می‏شود (12).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برگی از کتاب علم امام علیه السلام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کتاب شریف صحیفه سجادیه که حاوی ادعیه و مناجات‏های چهارمین پیشوای شیعیان است، یکی از بزرگترین و مهمترین گنجینه‏های حقایق و اسرار الهی به شمار می‏رود، به همین خاطر به القابی چون «انجیل اهل بیت‏» و «زبور آل محمد» و «اخت القرآن‏» (13) مشهور گشته است و نظر به اهمیت و عظمت این کتاب، شرح‏های زیادی بر آن نوشته شده که صاحب کتاب «الذریعة‏» ، چهل و هفت‏شرح را نام برده است (14).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در سال 1353 ش آیت الله نجفی رحمه الله نسخه‏ ای از صحیفه سجادیه را برای طنطاوی (مفتی اسکندریه) به مصر فرستاد، وی پس از تشکر از دریافت این هدیه گران‏بها، در پاسخ چنین نوشت: «این از محرومیت ما است که تا کنون بر این اثر گران بهای جاوید، که از مواریث نبوت است، دست نیافته بودیم، من هر چه در آن می‏نگرم آن را از گفتار مخلوق برتر و از کلام خالق پایین‏تر می‏یابم . (15) 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دانشمندان و علمای بزرگ، پس از عمری تلاش و تعلیم و تعلم برای بیان کردن یا نوشتن مطلبی، زمان زیادی را به مطالعه و کنکاش می‏پردازند، ولی امام سجاد علیه السلام این مضامین بلند و مطالب عالی را در وقت مناجات با خالق خویش و در هنگامی که تمام توجه‏اش به معبود، معطوف بوده، نجوا می‏کرده است، و این نیست مگر جوششی از چشمه علم لدنی آن امام معصوم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علاوه بر صحیفه سجادیه، رساله گران بهایی از آن حضرت به یادگار مانده که همچون پرتویی از نور، روشنی بخش راه انسان هاست . در این اثر جاوید که «رسالة الحقوق‏» نام دارد، 51 حق و وظیفه برای انسان بیان شده که از حقوق خداوند بر انسان و سپس حقوق اعضاء و جوارح شروع و به حقوق اهل ذمه ختم شده است (16).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کثرت عبادت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از مهم‏ترین عواملی که انسان را به سوی انجام عبادات بیشتر فرا می‏خواند، چشیدن طعم شیرین عبادت است و اگر انسان به مرتبه‏ای از کمال برسد که حلاوت عبادت را در اعماق وجود خود حس کند، هرگز وقت‏خود را در امور دیگر صرف نخواهد کرد، از این رو باید یکی از خواسته ‏های ما از درگاه خداوند، این باشد که: «واذقنی حلاوة ذکرک; [پروردگارا] حلاوت و شیرینی یادت را به من بچشان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طبیعی است که امام سجاد علیه السلام با آن مقام بلند معنوی و غرق بودن در اقیانوس بی‏کران یاد خداوند و لبریز بودن وجود او از حلاوت ذکر حق، بیشتر وقت‏خود را به عبادت بپردازد . امام محمد باقر علیه السلام درباره عبادت پدر خود می‏فرماید:</w:t>
      </w:r>
      <w:r w:rsidRPr="00C648C0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«بلغ من العبادة ما لم یبلغه احد وقد اصفر لونه من السهر ورمضت عیناه من البکاء ودبرت جبهته من السجود و ورمت قدماه من القیام فی الصلاة</w:t>
      </w:r>
      <w:r w:rsidRPr="00C648C0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t>(17); به حدی عبادت کرده بود که دیگران به آن حد عبادت نمی‏کنند و از شب زنده داری رنگش زرد گشته بود و از گریه چشمانش سرخ شده بود و از سجده پیشانی‏اش برجسته شده بود و از ایستادن برای نماز، پاهایش ورم کرده بود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این ویژگی امام سجاد علیه السلام چنان برجسته بود که علمای دیگر مذاهب زبان به تحسین او گشوده‏اند، چنان که مالک بن انس (رئیس مذهب مالکی از مذاهب چهارگانه اهل سنت) می‏گوید: «ولقد بلغنی انه کان یصلی فی کل یوم ولیلة الف رکعة الی ان مات (18); به من خبر رسیده که علی بن الحسین علیهما السلام در شبانه روز، هزار رکعت نماز می‏خواند و این کار تا زمان وفات او ادامه داشت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هم‏چنین‏ابن ابی الحدید می‏گوید: «وکان الغایة فی العبادة (19); [علی بن حسین علیهما السلام] نهایت در عبادت کردن بود .» به همین خاطر آن حضرت به «زین العابدین‏» یعنی زینت عبادت کنندگان، مشهور گشت (20).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خشوع در عبادت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امام زین العابدین، به خاطر معرفت کامل و عشق وافری که به معبود خویش داشت، و مقام الوهیت را به خوبی درک نموده بود، در هنگام امور عبادی به پروردگار خود توجه کامل پیدا می‏نمود و نسبت ‏به تمام امور اطراف خود بی‏توجه می‏گشت، آن چنان قلب او سرشار از یاد و ذکر خدا می‏شد که فضای دل را بر دیگر مخلوقات تنگ می‏نمود . ابو نعیم اصفهانی از علمای اهل سنت نقل می‏کند که: «کان علی بن الحسین اذا فرغ من وضوء الصلاة وصار بین وضوئه وصلاته اخذته رعدة ونفضة، فقیل فی ذلک، فقال: ویحکم اتدرون الی من اقوم ومن ارید اناجی (21); همواره پس از وضو گرفتن و قبل از اقامه نماز، علی بن الحسین را لرزه‏ای فرا می‏گرفت، از ایشان درباره این حالت‏سؤال شد، امام علیه السلام فرمودند: وای بر شما! آیا می‏دانید که به درگاه چه کسی می‏ایستم و با چه کسی می‏خواهم مناجات کنم؟»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همچنین ابی نوح انصاری نقل می‏کند، روزی در خانه ‏ای بودیم که علی بن الحسین هم در آن‏جا حضور داشت و در حال عبادت کردن بود و به سجده رفته بود، ناگهان خانه دچار حریق شد، دوبار به آن حضرت گفتند: «یابن رسول الله! النار; ای پسر رسول خدا! آتش‏» ، ولی امام علیه السلام سر از سجده برنداشت تا آن که آتش خاموش شد، آن گاه به ایشان گفته شد: «ما الذی الهاک عنها; چه چیزی تو را از آتش غافل ساخت؟» آن حضرت در جواب فرمودند: «الهتنی عنها النار الاخری (22); آتش آخرت مرا از آن غافل ساخت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سیادت و عظمت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حاکمان بنی امیه و تمام کسانی که از اهل بیت علیهم السلام بغض و کینه‏ای به دل داشتند، تمام سعی و تلاششان این بود که با تبلیغات سوء بر علیه این خاندان، آنان را به انزوا کشانده و محبت مردم را نسبت‏به آنان کم کنند و نور ولایت را خاموش سازند</w:t>
      </w:r>
      <w:r w:rsidRPr="00C648C0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«یریدون لیطفؤوا نور الله بافواههم والله متم نوره ولوکره المشرکون‏»</w:t>
      </w:r>
      <w:r w:rsidRPr="00C648C0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t>(23); «آن‏ها می‏خواهند نور خدا را با دهان خود خاموش کنند، ولی خداوند نور خود را کامل می‏کند، هر چند کافران خوش نداشته باشند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ولی با همه این دسیسه‏ها و نیرنگ‏ها و تبلیغات سوء، این خاندان در بین مردم مقام و منزلت والایی داشتند و مورد احترام و تکریم واقع می‏شدند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 xml:space="preserve">نقل شده که هشام بن عبدالملک از حکام بنی امیه، برای انجام فریضه حج عازم مکه شد، به هنگام طواف، وقتی می‏خواست ‏حجر الاسود را استلام کند، به خاطر ازدحام جمعیت، موفق به این کار نشد، سپس منبری را در کنار 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حرم گذاشتند و هشام بر روی آن نشست و لشکریان دور او را گرفتند، در همین موقع امام سجاد علیه السلام وارد شد، در حالی که عبایی بر دوش مبارکش بود ; «احسن الناس وجها واطیبهم رائحة، بین عینیه سجادة; زیباترین مردم از نظر صورت و خوشبوترین مردم بود و در بین دو چشمش (محل سجده) علامت‏ سجده نمایان بود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امام علیه السلام در حال طواف هنگامی که نزدیک حجر الاسود رسید، مردم به خاطر هیبت او و به نشانه تجلیل و احترام، کنار رفتند تا ایشان حجر الاسود را استلام کنند . هشام، از این موضوع خشمگین شد . یکی از اطرافیان هشام، پرسید: این شخص کیست که مردم این گونه احترامش می‏کنند؟ فرزدق (شاعر معروف عرب) که آن حضرت را شناخته بود گفت: من او را می‏شناسم و بالبداهة شروع به خواندن اشعاری نمود و ابیات زیادی را در فضائل امام علیه السلام بیان نمود که به چند بیت از آن اشاره می‏کنیم: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هذا الذی تعرف البطحاء وطاته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والبیت‏یعرفه والحل والحرم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هذا بن خیر عباد الله کلهم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هذا التقی النقی الطاهر العلم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اذا راته قریش قال قائلها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الی مکارم هذا ینتهی الکرم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«این کسی است که بطحاء (نام مکانی در مکه معظمه) جای پایش را می‏شناسد و خانه کعبه و حرم و بیرون حرم با او آشناست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این شخص، پسر بهترین تمام بندگان است و پرهیزگار، برگزیده، پاکیزه، نشانه و راهنما است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هنگامی که قریش او را ببینند، گوینده آن‏ها می‏گوید: کرم و جود، به مکارم او ختم می‏شود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در این هنگام، هشام به شدت عصبانی شد و دستور داد فرزدق را در مکانی به نام «عسفان‏» بین مکه و مدینه، زندانی کنند (24).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تواضع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 xml:space="preserve">چهارمین اختر تابناک آسمان امامت و ولایت، در میان مردم از جایگاه والایی برخوردار بود و فضائل اخلاقی، موقعیت علمی و قرابتی که با رسول خدا صلی الله علیه و آله داشت، سبب شده بود که عامه و خاصه او را احترام و تعظیم کنند، ولی با وجود چنین برخوردی از طرف مردم، تواضع و فروتنی یکی از ویژگی‏های ممتاز اخلاقی آن حضرت به شمار می‏رفت، به حدی که در پاره‏ای از اوقات مورد اعتراض برخی از مسلمانان واقع 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می‏شد، برای نمونه روزی امام علیه السلام وارد مسجد شد و پس از عبور از میان توده مردم، در کنار «زیدبن اسلم‏» نشست . در این هنگام، نافع بن جبیر لب به اعتراض گشود و به آن حضرت عرض کرد: «غفر الله لک، انت‏سید الناس، تاتی تتخطی حتی تجلس مع هذا العبد; مغفرت و رحمت‏خدا بر تو باد، تو سید و سرور مردم هستی، پس چرا این گونه می‏روی تا در کنار این عبد بنشینی؟» حضرت فرمودند: «العلم یبتغی ویؤتی ویطلب من حیث کان (25); علم و دانش باید جستجو شود و داده شود و طلب می‏شود از هر جائی که باشد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آری، مردان بزرگ همیشه در اوج عظمت و بزرگی، فروتنی و تواضع را سیره خود قرار می‏دهند و خود را در مقابل عظمت پروردگار جهانیان کوچک و ناچیز می‏بینند، از این رو هرگز به خود اجازه نمی‏دهند که با دیگر بندگان با کبر و غرور رفتار کنند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امام سجاد علیه السلام در رفتار با مردم آن چنان متواضع بودند که برخی اوقات سعی می‏کردند در میان مردم ناشناخته باشند تا بتوانند متواضعانه با مردم برخورد نمایند و به آن‏ها خدمت کنند . امام صادق علیه السلام می‏فرمایند: امام سجاد علیه السلام هنگامی که مسافرت می‏نمود با قافله‏ای حرکت می‏کرد که او را نمی‏شناختند و با اهل کاروان شرط می‏کرد که در طول سفر خدمت گذار آنان باشد . روزی بر همین منوال مسافرت نمود، از قضا مردی که امام را از قبل می‏شناخت، آن حضرت را مشاهده کرد، نزد کاروانیان رفت و به آنان گفت: آیا می‏دانید او کیست؟ گفتند: خیر، گفت: او علی بن الحسین علیهما السلام است، آن‏ها با شنیدن این سخن باسرعت‏به طرف امام علیه السلام رفتند و دست و پای او را بوسیدند و عرض کردند: ای پسر رسول خدا! آیا می‏خواهی که آتش جهنم ما را فرا بگیرد؟ اگر از جانب ما به شما بی‏احترامی صورت می‏گرفت، آیا تا ابد هلاک نمی‏شدیم؟ امام علیه السلام فرمود: روزی با گروهی مسافرت نمودم که آنان مرا می‏شناختند و به خاطر قرابتی که با رسول خدا صلی الله علیه و آله داشتم مرا بیش از حد مورد احترام قرار دادند، و چون ترسیدم شما نیز چنین کنید، خود را معرفی نکردم (26).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دستگیری از ستمدیدگان و نیازمندان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امام زین العالدین علیه السلام همان طور که در عبادت‏های فردی زبان زد عام و خاص بود، در عبادات اجتماعی نیز، همه را به حیرت واداشته و خدمت‏به خلق، به خصوص دستگیری و دلجویی از نیازمندان را زینت‏بخش رفتار خود قرار داده بود، از این رو بسیاری از مورخین، با عبارت‏های گوناگون این موضوع را نقل کرده‏اند (27).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 xml:space="preserve">آن حضرت نسبت‏به بهبود وضع زندگی فقراء و محرومین، اهتمام فراوانی داشت و چنان بر این کار مداومت می‏ورزید که آثار حمل طعام برای فقرا، بر روی جسم مبارکشان باقی مانده بود، به گونه ‏ای که نقل شده: «لما 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مات علی بن الحسین فغسلوه جعلوا ینظرون الی آثار سواد بظهره، فقالوا: ما هذا؟ فقیل: کان یحمل جرب الدقیق لیلا علی ظهره یعطیه فقراء المدینة; هنگامی که علی بن الحسین رحلت نمود و مسلمانان بدن مبارکش را غسل می‏دادند، آثار سیاهی و کبودی را بر پشت آن حضرت مشاهده نمودند، پرسیدند: این آثار برای چیست؟ جواب داده شد که این اثر حمل کیسه‏ های پر از طعام است که آن حضرت به فقراء مدینه اعطا می‏نمودند . (28) 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همچنین سفیان بن عیینة می‏گوید: زهری، شبی سرد و بارانی، علی بن الحسین را مشاهده نمود که بر دوش خود چیزی راحمل می‏کرد، پرسید: ای فرزند رسول خدا، این چیست؟ امام علیه السلام فرمود: «ارید سفرا اعد له زادا، احمله الی موضع حریز; عازم سفری هستم و برای آن سفر زاد و توشه فراهم می‏کنم وبه جای امنی منتقل می‏سازم .» زهری عرض کرد: بگذارید غلام من آن را حمل کند، امام علیه السلام قبول نکردند، زهری عرض کرد: پس بگذارید من آن را حمل کنم و شما رااز حمل آن راحت نمایم . آن حضرت فرمود: من خود را از حمل چیزی که باعث نجاتم در سفر می‏شود، راحت نمی‏کنم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پس از گذشت چند روز، زهری آن حضرت رامشاهده نمود و گفت: ای فرزند رسول خدا از آن سفری که بیان فرمودید اثری نمی‏بینم . امام علیه السلام فرمود:</w:t>
      </w:r>
      <w:r w:rsidRPr="00C648C0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«بلی یا زهری لیس ما ظننت ولکنه الموت وله کنت استعد، انما الاستعداد للموت، تجنب الحرام وبذل الندی فی الخیر</w:t>
      </w:r>
      <w:r w:rsidRPr="00C648C0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</w:rPr>
        <w:t> 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t>(29); آری ای زهری، آن سفری که تو گمان می‏کنی نیست، بلکه منظور من از سفر، سفر مرگ است که برای آن آماده می‏شوم، همانا آماده شدن برای مرگ، دوری جستن از حرام و بذل و بخشش چیزهای خوب در راه خیر است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امام علیه السلام و اصلاح جامعه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امامان معصوم علیهم السلام همانند پیامبران الهی، هر کدام بر حسب شرائط زمان خود، به گونه‏ای خاص، از کیان اسلام دفاع کرده و اصول و مبانی اعتقادی و احکام الهی را تبلیغ نموده‏اند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در ابتدای این نوشتار، موقعیت تاریخی و شرایط ویژه زمان امام سجاد علیه السلام به اجمال بیان شد و روشن گردید که خلفای بنی امیه آشکارا قوانین اسلامی را زیر پا می‏گذاشتند و از هر گونه ظلم و ستم و اشاعه فحشا دریغ نمی‏کردند . این اوضاع سیاسی و جو فرهنگی، شیوه ‏های مبارزاتی خاصی را می‏طلبید، از این رو آن حضرت، برای پیشبرد اهداف الهی و گسترش معارف اسلامی و مقابله باظلم و فساد دستگاه حکومتی بنی امیه، که در حال سرایت‏به تمام جامعه اسلامی بود، از شیوه‏های خاصی استفاده می‏کردند که در ادامه به سه نمونه از آن‏ها اشاره می‏کنیم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1- زنده نگه داشتن یاد عاشورا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 xml:space="preserve">در زمان حکومت ‏خلفای بنی امیه، جامعه اسلامی چنان از مسیر خود منحرف شده بود که سنت‏های رسول خدا 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صلی الله علیه و آله علنا ترک، و بدعت‏ های زیادی در دین گذاشته می‏شد و کسانی چون یزید، که همه فرقه‏ های اسلامی بر فاسق بودن او اتفاق نظر دارند و ترک نماز و شرب خمر را به او نسبت می‏دهند (30) ، در راس حاکمیت اسلامی قرار گرفتند، از این رو امام حسین علیه السلام با هدف مبارزه با ظلم و فساد عمال بنی امیه و احیاء سنت امر به معروف و نهی از منکر و باز گرداندن جامعه اسلامی به مسیر مستقیم، آن حماسه بزرگ تاریخ را رقم زد و با اهداء خون خود، نهال نوپای اسلام را زنده نگه داشت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پس از واقعه جانسوز عاشورا، امام سجاد علیه السلام در هنگام اسارت در کوفه و شام، بدون هیچ ترس و واهمه ای از دستگاه جبار بنی امیه، با خطبه‏های آتشین خود به روشنگری جامعه نسبت ‏به چنین واقعه اسفباری پرداخت و مردم را از عواقب شوم آن، آگاه ساخت . پس از آن نیز از هر فرصتی برای زنده نگه داشتن یاد و خاطره عاشورا و بیان نمودن آن قیام عظیم، استفاده می‏نمود . به عنوان نمونه آن حضرت در موقعیت‏های مختلف به یاد مظلومیت پدر و فرزندان و یاران با وفایش می‏گریست . از جمله در روایتی نقل شده که آن حضرت، هر زمان ظرف آبی را برای نوشیدن برمی‏داشت می‏گریست، از ایشان درباره علت این کار سؤال شد، فرمودند: «وکیف لا ابکی وقد منع ابی من الماء الذی کان مطلقا للسباع والوحوش (31); چگونه گریه نکنم در حالی که آب برای استفاده وحوش و درندگان آزاد بود، ولی پدرم از آن منع شد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بدون شک چنین کارهایی از طرف امام، اثر و نتیجه سیاسی مثبتی داشت; چون یادآوری مکرر فاجعه کربلا نمی‏گذاشت که ظلم و جنایت‏حکومت اموی از خاطره ‏ها فراموش شود و از طرفی در افکار عمومی برای حکام اموی بسیار گران تمام می‏شد و مشروعیت آنان را زیر سؤال می‏برد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2- پند و ارشاد امت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روش دیگر امام علیه السلام در حفظ کیان اسلام و تبلیغ معارف الهی و مبارزه با ظلم و فساد، همان روش عمومی اولیاء الهی و ائمه اطهار علیهم السلام بود، یعنی از راه موعظه و پند و ارشاد، مردم را با اندیشه ‏های ناب اسلام، آشنا می‏نمود و همچون پدری دلسوز و مهربان، آنان را از گرفتار شدن در گرداب ظلمت و تباهی، بر حذر می‏داشت و همچون خورشیدی فروزان راه هدایت و رستگاری را بر مردم روشن می‏نمود . برخی از این مواعظ و بیانات، سخنانی است که هر روز جمعه در مسجد پیامبر صلی الله علیه و آله ایراد می‏فرمود (32). همچنین سخنان و مواعظ دیگری که آن حضرت در جمع شیعیان و پیروان خاص خود ایراد می‏کردند، از طریق یارانی چون ابو حمزه ثمالی نقل شده است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 xml:space="preserve">علاوه بر این، امام علیه السلام به صورت حضوری یا در قالب نامه، فقها و محدثان و قضات درباری را مورد وعظ و پند قرار می‏دادند و آنان را به پیروی از حق، دعوت می‏نمودند . برای نمونه امام علیه السلام در نامه‏ای 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دلسوزانه به زهری از محدثان و فقیهان دربار عبد الملک بن مروان، او را از عاقبت کارش آگاه ساخت و از او خواست که از گمراهی دست کشیده و راه راست را در پیش گیرد . در فرازی از این نامه امام سجاد علیه السلام چنین می‏فرماید: «احذر فقد نبئت وبادر فقد اجلت انک تعامل من لا یجهل وان الذی یحفظ علیک لا یغفل، تجهز، فقد دنا منک سفر بعید وداو ذنبک فقد دخله سقم شدید (33); بر حذر باش که به تو اعلام [خطر] شد و گام بردار و عمل کن که به تو مهلت داده شده، به درستی که با کسی معامله می‏کنی که نادان و جاهل نیست و آن کسی که حساب اعمال تو را نگه می‏دارد از تو غافل نمی‏شود، پس آماده سفر باش که سفری دور در پیش داری و گناهت را درمان کن که ت‏سخت‏ بیمار شده است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امام علیه السلام با این شیوه حکیمانه، ضمن این که مردم را موعظه و نصیحت می‏کرد و تفکرات اصیل اسلامی را به آنان منتقل می‏نمود، از آن به عنوان شیوه‏ای سیاسی برای مقابله با ظلم و ستم دستگاه حاکم استفاده می‏نمود، و در عین حال ساسیت‏حکومت را بر نمی‏انگیخت . در نتیجه، آن حضرت می‏توانست در یک فضای مناسب، اهداف و آرمان‏های والای خود را عملی سازد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b/>
          <w:bCs/>
          <w:sz w:val="28"/>
          <w:szCs w:val="28"/>
          <w:bdr w:val="none" w:sz="0" w:space="0" w:color="auto" w:frame="1"/>
          <w:rtl/>
        </w:rPr>
        <w:t>3- اصلاح در قالب دعا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هر چه از حاکمیت‏خلفای بنی امیه می‏گذشت، انحطاط جامعه بیشتر می‏شد و اهل بیت علیهم السلام که کفو قرآن بودند، (34) مورد بی‏توجهی و بی‏مهری بیشتری قرار می‏گرفتند . آنان بر منبرها لعن می‏شدند (35) و حکام بنی امیه مورد ستایش قرار می‏گرفتند . کار به جایی رسیده بود که در جامعه‏ای که جهاد و شهادت و علم و تقوا ارزش بود، خنیاگران و آوازه ‏خوان‏ها ارزش پیدا کردند، چنان که یکی از آوازه خوان‏ های مشهور زن، وقتی وارد مکه شد، آن چنان مورد استقبال قرار گرفت که در مورد هیچ مفتی و فقیه و محدثی سابقه نداشت (36).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در چنین جامعه‏ای و با در نظر گرفتن محدودیت و فشار سیاسی، امام سجاد علیه السلام دعا و نیایش را به عنوان راه کاری مناسب برای مقابله با چنین وضعیتی انتخاب نمود و با این روش حکیمانه، جامعه‏ای را که در حالت رکود اخلاقی بود، تحرکی دوباره بخشید و نور ایمان را در دل‏های تیره و تار آنان زنده کرد . امام علیه السلام در این دعاها گذشته از مسائل اعتقادی و اخلاقی، به دو جنبه خاص توجه و اهتمام ویژه می‏ورزید: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 xml:space="preserve">الف: امامت: امام سجاد علیه السلام در بسیاری از ادعیه، به حق مسلم اهل بیت علیهم السلام که توسط بنی امیه غصب شده بود، تصریح می‏نمودند تا از این طریق مردم را از این موضوع آگاه سازند که حاکمان و جانشینان واقعی پیامبر صلی الله علیه و آله چه کسانی هستند . آن حضرت در فرازی از صحیفه سجادیه می‏فرمایند: «اللهم ان هذا المقام لخلفائک واصفیائک وموضع امنائک فی الدرجة الرفیعة التی اختصصتهم بها قد ابتزوها . . . حتی عاد صفوتک وخلفائک مغلوبین مقهورین مبتزین (37); خداوندا! مقام خلافت‏برای خلفای توست و برگزیدگان 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از خلقت و جایگاه امانت‏های تو در درجات عالیه که تو آن مقام را به آن‏ها اختصاص دادی، ولی دیگران از آن‏ها گرفتند . . . تا جایی که برگزیدگان و خلفای تو در مقابل ستم ستمکاران، مغلوب و مقهور شده و حقشان از بین رفته است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ب) بیان فضیلت اهل بیت علیهم السلام: آن حضرت در مقابل تبلیغات سوء دستگاه حاکم بر ضد اهل بیت علیهم السلام در موارد متعددی، صلوات بر محمد صلی الله علیه و آله و آل او را با دیگر ادعیه، همراه می‏ساختند، تا از این طریق، علاوه بر این که اهل بیت علیهم السلام را جانشینان واقعی پیامبر صلی الله علیه و آله معرفی کنند، فضائل و مقام و منزلت والای آنان را نیز بیان نمایند . ایشان در ضمن یکی از ادعیه می‏فرمایند: «وصل علی محمد و آله الطیبین الطاهرین الاخیار الانجبین (38); [خداوندا! درود رست‏بر محمد صلی الله علیه و آله و آل او که انسان‏های نیکو سرشت و پاکیزه و بزرگوار و نجیب هستند .»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_______________________________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1) ر . ک: ارشاد شیخ مفید، مؤسسة الاعلمی للمطبوعات، ص‏253; بحار الانوار، مجلسی، المکتبة الاسلامیه، ج‏46، ص‏12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2) ارشاد شیخ مفید، همان، ص‏254; بحار الانوار، همان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3) تاریخ طبری، مطبعة الاستقامة، ج‏4، ص‏374; مروج الذهب، مسعودی، مؤسسة الاعلمی للمطبوعات، ج‏3، ص‏82; الکامل، ابن اثیر، دار صادر، ج‏4، ص‏111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4) البدایة و النهایة، ابن کثیر، دار الکتب العلمیة، ج‏8، ص‏224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5) همان، ص‏228; الکامل، ابن اثیر، دار احیاء التراث العربی، ج‏2، ص‏602; مروج الذهب، مسعودی، همان، ص‏84; تاریخ طبری، همان، ص‏383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6) اختیار معرفة الرجال (رجال کشی)، شیخ طوسی، دانشگاه مشهد، ص‏123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7) مروج الذهب، مسعودی، دار الاندلس، ج‏3، ص‏166، الوافی بالوفیات، ابن صفدی، النشرات الاسلامیه، ج‏11، ص‏308; تاریخ اسلام، ذهبی، دارالکتاب العربی، حوادث سنه 81- 100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8) نهج البلاغه، خطبه 3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9) اصول کافی، کلینی، دار الاضواء، ج‏1، ص‏198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10) همان، ص‏256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11) سیر اعلام النبلاء، ذهبی، مؤسسة الرسالة، ج‏4، ص‏389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12) فی رحاب ائمة اهل بیت، محسن امین عاملی، دار التعارف، ج‏3، ص‏213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13) الذریعة، آقا بزرگ تهرانی، المکتبة الاسلامیة، ج‏15، ص‏18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14) همان، ج‏13، ص‏345- 359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15) سیره پیشوایان، مهدی پیشوایی، مؤسسه امام صادق علیه السلام، ص‏271 به نقل از صحیفه سجادیه، ترجمه سید صدر الدین بلاغی، (مقدمه) ص‏37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16) الامالی، شیخ صدوق، مجلس 59، ص‏301- 306; الخصال، شیخ صدوق، باب خمسین و مافوقه، ص‏564- 570; تحف العقول، حرانی، دارالکتب الاسلامیه، ص‏255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17) مناقب ابن شهر آشوب، دار الاضواء، ج‏4، ص‏162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18) تهذیب الکمال، المزی، مؤسسة الرسالة، ج‏20، ص‏390; سیر اعلام النبلاء، همان، ص‏392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18) شرح نهج البلاغه، ابن ابی الحدید، دار احیاء التراث العربی، ج‏1، ص‏27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20) تهذیب الکمال، همان; سیر اعلام النبلاء، همان; حلیة الاولیاء، ابو نعیم اصفهانی، دار الفکر، ج‏3، ص‏135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21) حلیة الاولیاء، همان، ص‏133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22) تهذیب الکمال، همان، ص‏389; بحار الانوار، مجلسی، همان، ص‏80; مناقب ابن شهر آشوب، همان، ص‏163; تاریخ مدینة دمشق، ابن عساکر، دار الفکر، ج‏41، ص‏377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23) صف/8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24) تهذیب الکمال، همان، ص‏400; سیر اعلام النبلاء، همان، ص‏398; مناقب ابن شهر آشوب، همان، ص‏183; حلیة الاولیاء، همان، ص‏139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25) الطبقات الکبری، ابن سعد، دار صادر، ج‏5، ص‏216; سیر اعلام النبلاء، همان، ص‏388; حلیة الاولیاء، همان، ص‏138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26) بحار الانوار، همان، ص‏69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27) سیر اعلام النبلاء، همان، ص‏393; بحار الانوار، همان، ص‏66; تهذیب الکمال، همان، ص 392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28) حلیة الاولیاء، همان، ص‏136; مناقب ابن شهر آشوب، همان، ص‏167; بحار الانوار، همان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29) مناقب ابن شهر آشوب، همان، ص‏166; بحار الانوار، همان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30) ر . ک: مروج الذهب، همان، ص‏79; الکامل، ابن اثیر، همان، ص‏127; البدایة و النهایة، همان، ص‏232; مجمع الزوائد هیثمی، دار الکتاب العربی، ج‏5، ص‏241; مسند ابویعلی، دار المامون، ج‏2، ص‏176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31) بحار الانوار، همان، ص‏109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32) تحف العقول، همان، ص‏252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lastRenderedPageBreak/>
        <w:t>33) همان، ص‏276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34) احادیث زیادی از پیامبر اکرم صلی الله علیه و آله در این‏جا نقل شده است: از جمله حدیث ثقلین که اکثر کتب روائی شیعه و سنی آن را نقل کرده‏اند مثل: کنز العمال، فاضل هندی، مؤسسة الرساله، ج‏1، ص‏380; صحیح مسلم، دار احیاء التراث العربی، ج‏4، ص‏1873; اسد الغابة، ابن اثیر، ج‏2، ص‏12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35) معجم البلدان، یاقوت بن عبد الله الحموی، دار احیاء التراث العربی، ج‏3، ص‏192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36) الاغانی، ابو الفرج اصفهانی، دار احیاء التراث العربی، ج‏8، ص‏225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37) صحیفه سجادیه، دعای 48 .</w:t>
      </w:r>
      <w:r w:rsidRPr="00C648C0">
        <w:rPr>
          <w:rFonts w:ascii="Tahoma" w:eastAsia="Times New Roman" w:hAnsi="Tahoma" w:cs="B Badr"/>
          <w:sz w:val="28"/>
          <w:szCs w:val="28"/>
          <w:bdr w:val="none" w:sz="0" w:space="0" w:color="auto" w:frame="1"/>
          <w:rtl/>
        </w:rPr>
        <w:br/>
        <w:t>38) همان، دعای 6 .</w:t>
      </w:r>
    </w:p>
    <w:p w:rsidR="00CF5D22" w:rsidRPr="00C648C0" w:rsidRDefault="00CF5D22" w:rsidP="00C648C0">
      <w:pPr>
        <w:rPr>
          <w:rFonts w:cs="B Badr" w:hint="cs"/>
          <w:sz w:val="28"/>
          <w:szCs w:val="28"/>
        </w:rPr>
      </w:pPr>
    </w:p>
    <w:sectPr w:rsidR="00CF5D22" w:rsidRPr="00C648C0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C0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648C0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648C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48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648C0"/>
  </w:style>
  <w:style w:type="character" w:customStyle="1" w:styleId="date">
    <w:name w:val="date"/>
    <w:basedOn w:val="DefaultParagraphFont"/>
    <w:rsid w:val="00C648C0"/>
  </w:style>
  <w:style w:type="character" w:styleId="Strong">
    <w:name w:val="Strong"/>
    <w:basedOn w:val="DefaultParagraphFont"/>
    <w:uiPriority w:val="22"/>
    <w:qFormat/>
    <w:rsid w:val="00C648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48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648C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48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648C0"/>
  </w:style>
  <w:style w:type="character" w:customStyle="1" w:styleId="date">
    <w:name w:val="date"/>
    <w:basedOn w:val="DefaultParagraphFont"/>
    <w:rsid w:val="00C648C0"/>
  </w:style>
  <w:style w:type="character" w:styleId="Strong">
    <w:name w:val="Strong"/>
    <w:basedOn w:val="DefaultParagraphFont"/>
    <w:uiPriority w:val="22"/>
    <w:qFormat/>
    <w:rsid w:val="00C648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48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7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  <w:divsChild>
            <w:div w:id="1865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3777</Words>
  <Characters>21534</Characters>
  <Application>Microsoft Office Word</Application>
  <DocSecurity>0</DocSecurity>
  <Lines>179</Lines>
  <Paragraphs>50</Paragraphs>
  <ScaleCrop>false</ScaleCrop>
  <Company/>
  <LinksUpToDate>false</LinksUpToDate>
  <CharactersWithSpaces>25261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2015-05-05T17:16:00Z</dcterms:created>
  <dcterms:modified xsi:type="dcterms:W3CDTF">2015-05-05T17:22:00Z</dcterms:modified>
</cp:coreProperties>
</file>