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E0" w:rsidRDefault="00C459E0" w:rsidP="00C459E0">
      <w:pPr>
        <w:shd w:val="clear" w:color="auto" w:fill="FFFFFF"/>
        <w:spacing w:after="0" w:line="270" w:lineRule="atLeast"/>
        <w:jc w:val="center"/>
        <w:rPr>
          <w:rFonts w:ascii="Tahoma" w:eastAsia="Times New Roman" w:hAnsi="Tahoma" w:cs="Tahoma" w:hint="cs"/>
          <w:b/>
          <w:bCs/>
          <w:sz w:val="28"/>
          <w:szCs w:val="28"/>
          <w:rtl/>
        </w:rPr>
      </w:pPr>
      <w:r w:rsidRPr="00C459E0">
        <w:rPr>
          <w:rFonts w:ascii="Tahoma" w:eastAsia="Times New Roman" w:hAnsi="Tahoma" w:cs="Tahoma"/>
          <w:b/>
          <w:bCs/>
          <w:sz w:val="28"/>
          <w:szCs w:val="28"/>
          <w:rtl/>
        </w:rPr>
        <w:t>تفسیر آیه ۳۱ سوره اعراف؛ مسجد باید زیبا و جذاب باشد</w:t>
      </w:r>
    </w:p>
    <w:p w:rsidR="00C459E0" w:rsidRDefault="00C459E0" w:rsidP="00C459E0">
      <w:pPr>
        <w:shd w:val="clear" w:color="auto" w:fill="FFFFFF"/>
        <w:spacing w:after="0" w:line="270" w:lineRule="atLeast"/>
        <w:jc w:val="center"/>
        <w:rPr>
          <w:rFonts w:ascii="Tahoma" w:eastAsia="Times New Roman" w:hAnsi="Tahoma" w:cs="Tahoma" w:hint="cs"/>
          <w:b/>
          <w:bCs/>
          <w:sz w:val="28"/>
          <w:szCs w:val="28"/>
          <w:rtl/>
        </w:rPr>
      </w:pPr>
    </w:p>
    <w:p w:rsidR="00C459E0" w:rsidRDefault="00C459E0" w:rsidP="00C459E0">
      <w:pPr>
        <w:shd w:val="clear" w:color="auto" w:fill="FFFFFF"/>
        <w:spacing w:after="0" w:line="270" w:lineRule="atLeast"/>
        <w:jc w:val="center"/>
        <w:rPr>
          <w:rFonts w:ascii="Tahoma" w:eastAsia="Times New Roman" w:hAnsi="Tahoma" w:cs="Tahoma" w:hint="cs"/>
          <w:b/>
          <w:bCs/>
          <w:sz w:val="28"/>
          <w:szCs w:val="28"/>
          <w:rtl/>
        </w:rPr>
      </w:pPr>
    </w:p>
    <w:p w:rsidR="00C459E0" w:rsidRPr="00C459E0" w:rsidRDefault="00C459E0" w:rsidP="00C459E0">
      <w:pPr>
        <w:spacing w:before="100" w:beforeAutospacing="1" w:after="100" w:afterAutospacing="1" w:line="225" w:lineRule="atLeast"/>
        <w:rPr>
          <w:rFonts w:ascii="Tahoma" w:eastAsia="Times New Roman" w:hAnsi="Tahoma" w:cs="Tahoma"/>
          <w:sz w:val="24"/>
          <w:szCs w:val="24"/>
          <w:rtl/>
        </w:rPr>
      </w:pPr>
      <w:r w:rsidRPr="00C459E0">
        <w:rPr>
          <w:rFonts w:ascii="Tahoma" w:eastAsia="Times New Roman" w:hAnsi="Tahoma" w:cs="Tahoma"/>
          <w:sz w:val="24"/>
          <w:szCs w:val="24"/>
          <w:rtl/>
        </w:rPr>
        <w:t>«یَا بَنِی آدَمَ خُذُواْ زِینَتَکُمْ عِندَ کُلِّ مَسْجِدٍ وکُلُواْ وَاشْرَبُواْ وَلاَ تُسْرِفُواْ إِنَّهُ لاَ یُحِبُّ الْمُسْرِفِینَ»(آیه ۳۱ سوره اعراف)</w:t>
      </w:r>
      <w:r w:rsidRPr="00C459E0">
        <w:rPr>
          <w:rFonts w:ascii="Tahoma" w:eastAsia="Times New Roman" w:hAnsi="Tahoma" w:cs="Tahoma"/>
          <w:sz w:val="24"/>
          <w:szCs w:val="24"/>
          <w:rtl/>
        </w:rPr>
        <w:br/>
        <w:t>ای فرزندان آدم! نزد هر مسجد (به هنگام نماز،‌ لباس و) و زینت‌های خود را برگیرید و بخورید و بیاشامید و اسراف نکنید، همانا خداوند اسرافکاران را دوست ندارد.</w:t>
      </w:r>
      <w:r w:rsidRPr="00C459E0">
        <w:rPr>
          <w:rFonts w:ascii="Tahoma" w:eastAsia="Times New Roman" w:hAnsi="Tahoma" w:cs="Tahoma"/>
          <w:sz w:val="24"/>
          <w:szCs w:val="24"/>
          <w:rtl/>
        </w:rPr>
        <w:br/>
        <w:t>شاید بتوان گفت: آنچه در قرآن با خطاب (یَا بَنِی آدَمَ) بیان می‌شود، مربوط به تمام انسان‌ها و همه ادیان و از مشترکات آنان است.</w:t>
      </w:r>
      <w:r w:rsidRPr="00C459E0">
        <w:rPr>
          <w:rFonts w:ascii="Tahoma" w:eastAsia="Times New Roman" w:hAnsi="Tahoma" w:cs="Tahoma"/>
          <w:sz w:val="24"/>
          <w:szCs w:val="24"/>
          <w:rtl/>
        </w:rPr>
        <w:br/>
        <w:t>قرآن به مال و فرزند، «زینت» گفته است، (الْمَالُ وَالْبَنُونَ زِینَةُ الْحَیَاةِ الدُّنْیَا) بنابراین ممکن است آیه بیانگر این باشد که مال و فرزند خود را هنگام رفتن به مسجد همراه داشته باشید، تا با مال، به حل مشکلات اقتصادی مسلمین بپردازید و با حضور فرزند در مساجد و جماعات، مشکلات تربیتی نسل آینده را حل کنید.</w:t>
      </w:r>
      <w:r w:rsidRPr="00C459E0">
        <w:rPr>
          <w:rFonts w:ascii="Tahoma" w:eastAsia="Times New Roman" w:hAnsi="Tahoma" w:cs="Tahoma"/>
          <w:sz w:val="24"/>
          <w:szCs w:val="24"/>
          <w:rtl/>
        </w:rPr>
        <w:br/>
        <w:t>در روایات، امام جماعت عادل، آراستگی ظاهر، عطر زدن و لباس زیبا پوشیدن به هنگام نماز، بلند کردن دستان به هنگام رکوع و سجود در نماز، شرکت در نماز عید و نماز جمعه، از جمله مصادیق زینت شمرده‌ شده‌اند.</w:t>
      </w:r>
      <w:r w:rsidRPr="00C459E0">
        <w:rPr>
          <w:rFonts w:ascii="Tahoma" w:eastAsia="Times New Roman" w:hAnsi="Tahoma" w:cs="Tahoma"/>
          <w:sz w:val="24"/>
          <w:szCs w:val="24"/>
          <w:rtl/>
        </w:rPr>
        <w:br/>
        <w:t>امام مجتبی (ع) به هنگام نماز و حضور در مسجد، بهترین لباس خود را می‌پوشید و می‌فرمود: «انّ الله جمیل یحبّ الجمال فاتجمّل لربّی)، خداوند زیباست و زیبایی را دوست دارد و من لباس زیبای خود را برای پروردگارم می‌پوشم و آنگاه این آیه را تلاوت می‌فرمود.</w:t>
      </w:r>
      <w:r w:rsidRPr="00C459E0">
        <w:rPr>
          <w:rFonts w:ascii="Tahoma" w:eastAsia="Times New Roman" w:hAnsi="Tahoma" w:cs="Tahoma"/>
          <w:sz w:val="24"/>
          <w:szCs w:val="24"/>
          <w:rtl/>
        </w:rPr>
        <w:br/>
        <w:t>خداوند زیبا و زینت را دوست دارد، وگر نه به آن امر نمی‌فرمود، (خُذُواْ زِینَتَکُمْ ) چنان‌که اسلام، آیین فطری است و انسان نیز فطرتاً از زینت لذت می‌برد.</w:t>
      </w:r>
      <w:r w:rsidRPr="00C459E0">
        <w:rPr>
          <w:rFonts w:ascii="Tahoma" w:eastAsia="Times New Roman" w:hAnsi="Tahoma" w:cs="Tahoma"/>
          <w:sz w:val="24"/>
          <w:szCs w:val="24"/>
          <w:rtl/>
        </w:rPr>
        <w:br/>
        <w:t>با زینت به مسجد رفتن، احترامی به بندگان خدا، به عبادت خدا است و همچنین سب ایجاد جاذبه و ترغیب عملی دیگران به آمدن در آنجاست.</w:t>
      </w:r>
      <w:r w:rsidRPr="00C459E0">
        <w:rPr>
          <w:rFonts w:ascii="Tahoma" w:eastAsia="Times New Roman" w:hAnsi="Tahoma" w:cs="Tahoma"/>
          <w:sz w:val="24"/>
          <w:szCs w:val="24"/>
          <w:rtl/>
        </w:rPr>
        <w:br/>
        <w:t>گرچه استفاده از زینت و طعام، امری فطری و طبیعی است، ولی در شرایط خاص مانند وجود نیازمندان و محرومان، باید با آنان همدردی کرد، لذا در تاریخ می‌خوانیم که نوع لباس امام صادق (ع) که مردم در رفاه نسبی به سر می‌بردند، با لباس امام علی (ع) که مردم فقیر و ندار بودند، متفاوت بود، چون شرایط اجتماعی هر کدام فرق داشت.</w:t>
      </w:r>
    </w:p>
    <w:p w:rsidR="00C459E0" w:rsidRPr="00C459E0" w:rsidRDefault="00C459E0" w:rsidP="00C459E0">
      <w:pPr>
        <w:shd w:val="clear" w:color="auto" w:fill="FFFFFF"/>
        <w:spacing w:after="0" w:line="270" w:lineRule="atLeast"/>
        <w:rPr>
          <w:rFonts w:ascii="Tahoma" w:eastAsia="Times New Roman" w:hAnsi="Tahoma" w:cs="Tahoma" w:hint="cs"/>
          <w:b/>
          <w:bCs/>
          <w:sz w:val="24"/>
          <w:szCs w:val="24"/>
        </w:rPr>
      </w:pPr>
      <w:r w:rsidRPr="00C459E0">
        <w:rPr>
          <w:rFonts w:ascii="Tahoma" w:eastAsia="Times New Roman" w:hAnsi="Tahoma" w:cs="Tahoma"/>
          <w:sz w:val="24"/>
          <w:szCs w:val="24"/>
          <w:rtl/>
        </w:rPr>
        <w:t>پیام‌های آیه</w:t>
      </w:r>
      <w:r w:rsidRPr="00C459E0">
        <w:rPr>
          <w:rFonts w:ascii="Tahoma" w:eastAsia="Times New Roman" w:hAnsi="Tahoma" w:cs="Tahoma"/>
          <w:sz w:val="24"/>
          <w:szCs w:val="24"/>
          <w:rtl/>
        </w:rPr>
        <w:br/>
        <w:t>۱. مسجد که پایگاه مسلمانان است، باید آراسته، زیبا و با جاذبه باشد. (خُذُواْ زِینَتَکُمْ عِندَ کُلِّ مَسْجِدٍ)</w:t>
      </w:r>
      <w:r w:rsidRPr="00C459E0">
        <w:rPr>
          <w:rFonts w:ascii="Tahoma" w:eastAsia="Times New Roman" w:hAnsi="Tahoma" w:cs="Tahoma"/>
          <w:sz w:val="24"/>
          <w:szCs w:val="24"/>
          <w:rtl/>
        </w:rPr>
        <w:br/>
        <w:t>۲. بهترین و زیباترین لباس، برای بهترین مکان است (خُذُواْ زِینَتَکُمْ عِندَ کُلِّ مَسْجِدٍ)</w:t>
      </w:r>
      <w:r w:rsidRPr="00C459E0">
        <w:rPr>
          <w:rFonts w:ascii="Tahoma" w:eastAsia="Times New Roman" w:hAnsi="Tahoma" w:cs="Tahoma"/>
          <w:sz w:val="24"/>
          <w:szCs w:val="24"/>
          <w:rtl/>
        </w:rPr>
        <w:br/>
        <w:t>۳. اسلام، همه به باطن نماز توجه دارد، (فِی صَلَاتِهِمْ خَاشِعُونَ)، هم به ظاهر آن. (زِینَتَکُمْ عِندَ کُلِّ مَسْجِدٍ) آری، در اسلام، ظاهر و باطن، دنیا و آخرت به هم آمیخته است.</w:t>
      </w:r>
      <w:r w:rsidRPr="00C459E0">
        <w:rPr>
          <w:rFonts w:ascii="Tahoma" w:eastAsia="Times New Roman" w:hAnsi="Tahoma" w:cs="Tahoma"/>
          <w:sz w:val="24"/>
          <w:szCs w:val="24"/>
          <w:rtl/>
        </w:rPr>
        <w:br/>
        <w:t>۴. زینت، اگر چه در نماز فردی هم ارزش است، اما در اجتماع و مسجد، حساب ویژه‌ای دارد. (عند کل مسجد)</w:t>
      </w:r>
      <w:r w:rsidRPr="00C459E0">
        <w:rPr>
          <w:rFonts w:ascii="Tahoma" w:eastAsia="Times New Roman" w:hAnsi="Tahoma" w:cs="Tahoma"/>
          <w:sz w:val="24"/>
          <w:szCs w:val="24"/>
          <w:rtl/>
        </w:rPr>
        <w:br/>
        <w:t>۵. اول نماز، آن‌گاه غذا. (عِندَ کُلِّ مَسْجِدٍ وکُلُواْ وَاشْرَبُواْ) اول توجه به روح و معنویت، آن‌گاه توجه به جسم.</w:t>
      </w:r>
    </w:p>
    <w:p w:rsidR="00C459E0" w:rsidRDefault="00C459E0" w:rsidP="00C459E0">
      <w:pPr>
        <w:shd w:val="clear" w:color="auto" w:fill="FFFFFF"/>
        <w:spacing w:after="0" w:line="270" w:lineRule="atLeast"/>
        <w:rPr>
          <w:rFonts w:ascii="Tahoma" w:eastAsia="Times New Roman" w:hAnsi="Tahoma" w:cs="Tahoma" w:hint="cs"/>
          <w:color w:val="000000"/>
          <w:sz w:val="23"/>
          <w:szCs w:val="23"/>
          <w:rtl/>
        </w:rPr>
      </w:pPr>
    </w:p>
    <w:p w:rsidR="00C459E0" w:rsidRDefault="00C459E0" w:rsidP="00C459E0">
      <w:pPr>
        <w:shd w:val="clear" w:color="auto" w:fill="FFFFFF"/>
        <w:spacing w:after="0" w:line="270" w:lineRule="atLeast"/>
        <w:rPr>
          <w:rFonts w:ascii="Tahoma" w:eastAsia="Times New Roman" w:hAnsi="Tahoma" w:cs="Tahoma" w:hint="cs"/>
          <w:color w:val="000000"/>
          <w:sz w:val="23"/>
          <w:szCs w:val="23"/>
          <w:rtl/>
        </w:rPr>
      </w:pPr>
    </w:p>
    <w:p w:rsidR="00C459E0" w:rsidRPr="00C459E0" w:rsidRDefault="00C459E0" w:rsidP="00C459E0">
      <w:pPr>
        <w:shd w:val="clear" w:color="auto" w:fill="FFFFFF"/>
        <w:spacing w:after="0" w:line="270" w:lineRule="atLeast"/>
        <w:rPr>
          <w:rFonts w:ascii="Tahoma" w:eastAsia="Times New Roman" w:hAnsi="Tahoma" w:cs="Tahoma"/>
          <w:color w:val="000000"/>
          <w:sz w:val="23"/>
          <w:szCs w:val="23"/>
        </w:rPr>
      </w:pPr>
      <w:r>
        <w:rPr>
          <w:rFonts w:ascii="Tahoma" w:eastAsia="Times New Roman" w:hAnsi="Tahoma" w:cs="Tahoma" w:hint="cs"/>
          <w:color w:val="000000"/>
          <w:sz w:val="23"/>
          <w:szCs w:val="23"/>
          <w:rtl/>
        </w:rPr>
        <w:t>منبع: تفسیر نور، ج 4، ص 53</w:t>
      </w:r>
      <w:bookmarkStart w:id="0" w:name="_GoBack"/>
      <w:bookmarkEnd w:id="0"/>
    </w:p>
    <w:sectPr w:rsidR="00C459E0" w:rsidRPr="00C459E0"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35A20"/>
    <w:multiLevelType w:val="multilevel"/>
    <w:tmpl w:val="8EB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E0"/>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459E0"/>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C459E0"/>
  </w:style>
  <w:style w:type="character" w:customStyle="1" w:styleId="head2">
    <w:name w:val="head2"/>
    <w:basedOn w:val="DefaultParagraphFont"/>
    <w:rsid w:val="00C459E0"/>
  </w:style>
  <w:style w:type="character" w:customStyle="1" w:styleId="apple-converted-space">
    <w:name w:val="apple-converted-space"/>
    <w:basedOn w:val="DefaultParagraphFont"/>
    <w:rsid w:val="00C459E0"/>
  </w:style>
  <w:style w:type="character" w:customStyle="1" w:styleId="content">
    <w:name w:val="content"/>
    <w:basedOn w:val="DefaultParagraphFont"/>
    <w:rsid w:val="00C459E0"/>
  </w:style>
  <w:style w:type="paragraph" w:styleId="NormalWeb">
    <w:name w:val="Normal (Web)"/>
    <w:basedOn w:val="Normal"/>
    <w:uiPriority w:val="99"/>
    <w:unhideWhenUsed/>
    <w:rsid w:val="00C459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5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C459E0"/>
  </w:style>
  <w:style w:type="character" w:customStyle="1" w:styleId="head2">
    <w:name w:val="head2"/>
    <w:basedOn w:val="DefaultParagraphFont"/>
    <w:rsid w:val="00C459E0"/>
  </w:style>
  <w:style w:type="character" w:customStyle="1" w:styleId="apple-converted-space">
    <w:name w:val="apple-converted-space"/>
    <w:basedOn w:val="DefaultParagraphFont"/>
    <w:rsid w:val="00C459E0"/>
  </w:style>
  <w:style w:type="character" w:customStyle="1" w:styleId="content">
    <w:name w:val="content"/>
    <w:basedOn w:val="DefaultParagraphFont"/>
    <w:rsid w:val="00C459E0"/>
  </w:style>
  <w:style w:type="paragraph" w:styleId="NormalWeb">
    <w:name w:val="Normal (Web)"/>
    <w:basedOn w:val="Normal"/>
    <w:uiPriority w:val="99"/>
    <w:unhideWhenUsed/>
    <w:rsid w:val="00C459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5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10859">
      <w:bodyDiv w:val="1"/>
      <w:marLeft w:val="0"/>
      <w:marRight w:val="0"/>
      <w:marTop w:val="0"/>
      <w:marBottom w:val="0"/>
      <w:divBdr>
        <w:top w:val="none" w:sz="0" w:space="0" w:color="auto"/>
        <w:left w:val="none" w:sz="0" w:space="0" w:color="auto"/>
        <w:bottom w:val="none" w:sz="0" w:space="0" w:color="auto"/>
        <w:right w:val="none" w:sz="0" w:space="0" w:color="auto"/>
      </w:divBdr>
      <w:divsChild>
        <w:div w:id="666637472">
          <w:marLeft w:val="0"/>
          <w:marRight w:val="0"/>
          <w:marTop w:val="0"/>
          <w:marBottom w:val="0"/>
          <w:divBdr>
            <w:top w:val="none" w:sz="0" w:space="0" w:color="auto"/>
            <w:left w:val="none" w:sz="0" w:space="0" w:color="auto"/>
            <w:bottom w:val="none" w:sz="0" w:space="0" w:color="auto"/>
            <w:right w:val="none" w:sz="0" w:space="0" w:color="auto"/>
          </w:divBdr>
          <w:divsChild>
            <w:div w:id="272830085">
              <w:marLeft w:val="75"/>
              <w:marRight w:val="0"/>
              <w:marTop w:val="0"/>
              <w:marBottom w:val="0"/>
              <w:divBdr>
                <w:top w:val="none" w:sz="0" w:space="0" w:color="auto"/>
                <w:left w:val="none" w:sz="0" w:space="0" w:color="auto"/>
                <w:bottom w:val="none" w:sz="0" w:space="0" w:color="auto"/>
                <w:right w:val="none" w:sz="0" w:space="0" w:color="auto"/>
              </w:divBdr>
            </w:div>
            <w:div w:id="2285362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2015-05-19T07:34:00Z</dcterms:created>
  <dcterms:modified xsi:type="dcterms:W3CDTF">2015-05-19T07:54:00Z</dcterms:modified>
</cp:coreProperties>
</file>