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7D" w:rsidRPr="00F7187D" w:rsidRDefault="00F7187D" w:rsidP="00F7187D">
      <w:pPr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F7187D">
        <w:rPr>
          <w:rFonts w:ascii="Tahoma" w:eastAsia="Times New Roman" w:hAnsi="Tahoma" w:cs="Tahoma"/>
          <w:b/>
          <w:bCs/>
          <w:kern w:val="36"/>
          <w:sz w:val="24"/>
          <w:szCs w:val="24"/>
          <w:rtl/>
        </w:rPr>
        <w:t>انحراف فرقه وهابیت در نگاه فرهیختگان اهل سنت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  <w:rtl/>
        </w:rPr>
      </w:pPr>
    </w:p>
    <w:p w:rsidR="00F7187D" w:rsidRDefault="00F7187D" w:rsidP="00F7187D">
      <w:pPr>
        <w:spacing w:after="0" w:line="36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بعضی از طرفداران وهابیت این‌گونه وانمود می‌کنند که وهابیت همان اهل سنت است و شیعیان برای اینکه اهل سنت را بکوبند بجای اینکه از کلمه اهل سنت استفاده کنند ، به آنان برچسب وهابیت می‌زنند . آنان این را در ذهن خود با عمل خود که از شیعه با عنوان " رافضی " یاد می‌کنند مقایسه کرده و خیال می‌کنند ، ماهم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در مقابل، یک چنین کلمه‌ای علیه اهل سنت ، اختراع کرده‌ایم</w:t>
      </w:r>
      <w:r w:rsidRPr="00F7187D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در این نوشتار مختصری از برخی از کتاب‌هایی را که</w:t>
      </w:r>
      <w:r>
        <w:rPr>
          <w:rFonts w:ascii="Tahoma" w:eastAsia="Times New Roman" w:hAnsi="Tahoma" w:cs="Tahoma"/>
          <w:sz w:val="24"/>
          <w:szCs w:val="24"/>
          <w:rtl/>
        </w:rPr>
        <w:t xml:space="preserve"> اهل سنت علیه وهابیت نگاشته‌اند</w:t>
      </w:r>
      <w:r w:rsidRPr="00F7187D">
        <w:rPr>
          <w:rFonts w:ascii="Tahoma" w:eastAsia="Times New Roman" w:hAnsi="Tahoma" w:cs="Tahoma"/>
          <w:sz w:val="24"/>
          <w:szCs w:val="24"/>
          <w:rtl/>
        </w:rPr>
        <w:t>، فهرست کنیم تا معلوم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شود که "وهابیت" یک فرقه‌ای نوظهور است و از اختراعات لفظی شیعیان برای کوبیدن اهل سنت نیست. ما به اهل سنت و عقایدشان در عین اینکه با آنان برای اثبات </w:t>
      </w:r>
      <w:r>
        <w:rPr>
          <w:rFonts w:ascii="Tahoma" w:eastAsia="Times New Roman" w:hAnsi="Tahoma" w:cs="Tahoma"/>
          <w:sz w:val="24"/>
          <w:szCs w:val="24"/>
          <w:rtl/>
        </w:rPr>
        <w:t>حقانیت اعتقادات خود بحث می‌کنیم</w:t>
      </w:r>
      <w:r w:rsidRPr="00F7187D">
        <w:rPr>
          <w:rFonts w:ascii="Tahoma" w:eastAsia="Times New Roman" w:hAnsi="Tahoma" w:cs="Tahoma"/>
          <w:sz w:val="24"/>
          <w:szCs w:val="24"/>
          <w:rtl/>
        </w:rPr>
        <w:t>، احترا</w:t>
      </w:r>
      <w:r>
        <w:rPr>
          <w:rFonts w:ascii="Tahoma" w:eastAsia="Times New Roman" w:hAnsi="Tahoma" w:cs="Tahoma"/>
          <w:sz w:val="24"/>
          <w:szCs w:val="24"/>
          <w:rtl/>
        </w:rPr>
        <w:t>م می‌گذاریم و هرگز به اهل سنت </w:t>
      </w:r>
      <w:r w:rsidRPr="00F7187D">
        <w:rPr>
          <w:rFonts w:ascii="Tahoma" w:eastAsia="Times New Roman" w:hAnsi="Tahoma" w:cs="Tahoma"/>
          <w:sz w:val="24"/>
          <w:szCs w:val="24"/>
          <w:rtl/>
        </w:rPr>
        <w:t>که با همان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عقاید سنی خودشان باقی مانده و تحت تأثیر وهابیت واقع نشده اند، این عنوان نامطلوب (وهابیت) را اطلاق نمی‌کنیم و به کار نمی‌بریم</w:t>
      </w:r>
      <w:r w:rsidRPr="00F7187D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</w:rPr>
        <w:t> </w:t>
      </w:r>
    </w:p>
    <w:p w:rsidR="00F7187D" w:rsidRPr="00F7187D" w:rsidRDefault="00F7187D" w:rsidP="00F7187D">
      <w:pPr>
        <w:spacing w:after="0" w:line="36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F7187D">
        <w:rPr>
          <w:rFonts w:ascii="Tahoma" w:eastAsia="Times New Roman" w:hAnsi="Tahoma" w:cs="Tahoma"/>
          <w:b/>
          <w:bCs/>
          <w:sz w:val="24"/>
          <w:szCs w:val="24"/>
          <w:rtl/>
        </w:rPr>
        <w:t>علمایی از اهل سنت که در رد فرقه گمراه و ضاله وهابیت کتاب نوشته‌اند و کتاب‌هایشان عبارتند : </w:t>
      </w:r>
    </w:p>
    <w:p w:rsidR="00F7187D" w:rsidRDefault="00F7187D" w:rsidP="00F7187D">
      <w:pPr>
        <w:spacing w:after="0" w:line="360" w:lineRule="auto"/>
        <w:rPr>
          <w:rFonts w:ascii="Tahoma" w:eastAsia="Times New Roman" w:hAnsi="Tahoma" w:cs="Tahoma" w:hint="cs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1-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الصواعق الالهیه فی الرد علی الوهابیه : شیخ سلیمان بن عبدالوهاب(برادر محمد بن عبدالوهاب</w:t>
      </w:r>
      <w:r>
        <w:rPr>
          <w:rFonts w:ascii="Tahoma" w:eastAsia="Times New Roman" w:hAnsi="Tahoma" w:cs="Tahoma" w:hint="cs"/>
          <w:sz w:val="24"/>
          <w:szCs w:val="24"/>
          <w:rtl/>
        </w:rPr>
        <w:t>.)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2- </w:t>
      </w:r>
      <w:r w:rsidRPr="00F7187D">
        <w:rPr>
          <w:rFonts w:ascii="Tahoma" w:eastAsia="Times New Roman" w:hAnsi="Tahoma" w:cs="Tahoma"/>
          <w:sz w:val="24"/>
          <w:szCs w:val="24"/>
          <w:rtl/>
        </w:rPr>
        <w:t>فصل الخطاب فی الرد علی محمد بن عبدالوهاب : شیخ سلیمان بن عبدالوهاب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3-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الرد علی الوهابیه : شیخ ابراهیم بن عبدالقادر ریاحی تونسی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مالکی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4-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رد علی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محمد بن عبدالوهاب : شیخ اسماعیل تمیمی مالکی تونسی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5-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الاصول الاربعه فی تردید الوهابیه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: خواجه سر هندی حنفی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6-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تحریض الاغبیاء علی الاستغاثه بالانبیاء والاولیاء : شیخ عبدالله بن عبداللطیف شافعی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7-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تهکم المقلدین بمن ادعی تجدید الدین : شیخ محمد بن عبدالرحمن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حنبلی</w:t>
      </w:r>
      <w:r w:rsidRPr="00F7187D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8-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اظهار العقوق ممن منع التوسل بالنبی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والولی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الصدوق :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شیخ مشرفی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مالکی جزائری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9-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البصائر لمنکری التوسل : شیخ حمد الله داجوی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10-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التوسل بالنبی و بالصالحین : ابوحامد بن مرزوق</w:t>
      </w:r>
      <w:r w:rsidRPr="00F7187D">
        <w:rPr>
          <w:rFonts w:ascii="Tahoma" w:eastAsia="Times New Roman" w:hAnsi="Tahoma" w:cs="Tahoma"/>
          <w:sz w:val="24"/>
          <w:szCs w:val="24"/>
        </w:rPr>
        <w:t xml:space="preserve"> 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11- </w:t>
      </w:r>
      <w:r w:rsidRPr="00F7187D">
        <w:rPr>
          <w:rFonts w:ascii="Tahoma" w:eastAsia="Times New Roman" w:hAnsi="Tahoma" w:cs="Tahoma"/>
          <w:sz w:val="24"/>
          <w:szCs w:val="24"/>
          <w:rtl/>
        </w:rPr>
        <w:t>الرد علی الوهابیه : فقیه حنبلی عبدالمحسن الاشیقری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Default="00F7187D" w:rsidP="00F7187D">
      <w:pPr>
        <w:spacing w:after="0" w:line="36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</w:p>
    <w:p w:rsidR="00F7187D" w:rsidRDefault="00F7187D" w:rsidP="00F7187D">
      <w:pPr>
        <w:spacing w:after="0" w:line="360" w:lineRule="auto"/>
        <w:jc w:val="both"/>
        <w:rPr>
          <w:rFonts w:ascii="Tahoma" w:eastAsia="Times New Roman" w:hAnsi="Tahoma" w:cs="Tahoma" w:hint="cs"/>
          <w:sz w:val="24"/>
          <w:szCs w:val="24"/>
          <w:rtl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این‌ها نمونه‌هایی از کتب اهل سنت است که علیه وهابیت نوشته‌اند و نخستین کسی که علیه بدعت‌های محمد بن عبدالوهاب کتاب نوشت ، شیخ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سلیمان بر</w:t>
      </w:r>
      <w:r>
        <w:rPr>
          <w:rFonts w:ascii="Tahoma" w:eastAsia="Times New Roman" w:hAnsi="Tahoma" w:cs="Tahoma"/>
          <w:sz w:val="24"/>
          <w:szCs w:val="24"/>
          <w:rtl/>
        </w:rPr>
        <w:t>ادرش بود که دو کتاب نوشته است</w:t>
      </w:r>
      <w:r>
        <w:rPr>
          <w:rFonts w:ascii="Tahoma" w:eastAsia="Times New Roman" w:hAnsi="Tahoma" w:cs="Tahoma" w:hint="cs"/>
          <w:sz w:val="24"/>
          <w:szCs w:val="24"/>
          <w:rtl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lastRenderedPageBreak/>
        <w:t>از این جا دانسته می‌شود که وهابیت غیر از اهل سنت است که علمای اهل سنت علیه آن کتاب نوشته‌اند و این کلمه اختراع نیست بلکه واقعیتی است حکایت کننده از یک فرقه گمراه که هیچ هدفی جز تکفیر مسلمانان و کشتار و جنایت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F7187D">
        <w:rPr>
          <w:rFonts w:ascii="Tahoma" w:eastAsia="Times New Roman" w:hAnsi="Tahoma" w:cs="Tahoma"/>
          <w:sz w:val="24"/>
          <w:szCs w:val="24"/>
          <w:rtl/>
        </w:rPr>
        <w:t>ندارد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F7187D">
        <w:rPr>
          <w:rFonts w:ascii="Tahoma" w:eastAsia="Times New Roman" w:hAnsi="Tahoma" w:cs="Tahoma"/>
          <w:b/>
          <w:bCs/>
          <w:sz w:val="24"/>
          <w:szCs w:val="24"/>
          <w:rtl/>
        </w:rPr>
        <w:t> </w:t>
      </w:r>
    </w:p>
    <w:p w:rsidR="00F7187D" w:rsidRPr="00F7187D" w:rsidRDefault="00F7187D" w:rsidP="00F7187D">
      <w:pPr>
        <w:spacing w:after="0" w:line="36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rtl/>
        </w:rPr>
      </w:pPr>
      <w:r w:rsidRPr="00F7187D">
        <w:rPr>
          <w:rFonts w:ascii="Tahoma" w:eastAsia="Times New Roman" w:hAnsi="Tahoma" w:cs="Tahoma"/>
          <w:b/>
          <w:bCs/>
          <w:sz w:val="24"/>
          <w:szCs w:val="24"/>
          <w:rtl/>
        </w:rPr>
        <w:t>نظر علمای الازهر پیرامون انحراف فرقه وهابیت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  <w:rtl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به نقل از پایگاه خبری التوافق، «احمد الطیب» شیخ الازهر گفت: مبارک برای راضی کردن رژیم صهیونیستی و ایجاد درگیری بین ملت‌های اسلامی و شیعه و سنی علمای مصر را به دادن فتوا مبنی بر تکفیر شیعیان ترغیب می‌کرد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وی گفت :حسنی مبارک بارها از من خواسته بود تا فتوایی علیه شیعیان و حزب‌الله لبنان صادر کنم اما با وجود فشارها و اصرارها، این خواسته را رد کردم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  <w:rtl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الطیب با اشاره به فشارهای نیروهای امنیتی مبارک به او تاکید کرد: این فشارها در زمانی بود که من مفتی مصر بودم و وقتی شیخ الازهر شدم کم‌تر شد تا سقوط مبارک در انقلاب اخیر صورت گرفت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وی ادامه داد: این فشارها تا تهدید غیرمستقیم ادامه داشت تا ما در عقاید شیعیان تشکیک کرده و آن‌ها را تکفیر کنیم اما من به اهداف سیاسی ورای این فشارها پی بردم و ما با تکفیر غیرم سلمانان مخالفیم، چگونه ممکن است مسلمان خودش را تکفیر کند؟</w:t>
      </w:r>
      <w:r w:rsidRPr="00F7187D">
        <w:rPr>
          <w:rFonts w:ascii="Tahoma" w:eastAsia="Times New Roman" w:hAnsi="Tahoma" w:cs="Tahoma"/>
          <w:sz w:val="24"/>
          <w:szCs w:val="24"/>
        </w:rPr>
        <w:t>!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احمد الطیب با اشاره به این که الازهر خانه مسلمانان بوده و درهای آن برای پذیرش همه گروه‌ها و مذاهب مختلف باز است، تأکید کرد: شیعیان جزو جدایی‌ناپذیر امت اسلام هستند و ما پشت سر آنان نماز می‌خوانیم و ادعاهایی مبنی بر وجود قرآنی غیر از کتاب خدا نزد شیعیان کذب محض است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احمد الطیب یادآور شد</w:t>
      </w:r>
      <w:r w:rsidRPr="00F7187D">
        <w:rPr>
          <w:rFonts w:ascii="Tahoma" w:eastAsia="Times New Roman" w:hAnsi="Tahoma" w:cs="Tahoma"/>
          <w:sz w:val="24"/>
          <w:szCs w:val="24"/>
        </w:rPr>
        <w:t>: </w:t>
      </w:r>
      <w:r w:rsidRPr="00F7187D">
        <w:rPr>
          <w:rFonts w:ascii="Tahoma" w:eastAsia="Times New Roman" w:hAnsi="Tahoma" w:cs="Tahoma"/>
          <w:sz w:val="24"/>
          <w:szCs w:val="24"/>
          <w:rtl/>
        </w:rPr>
        <w:t>اختلافی میان شیعه و سنی وجود ندارد و تفاوت‌ها تنها به دیدگاه پیروان این مذاهب درباره مسئله امامت برمی‌گردد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</w:rPr>
        <w:t> </w:t>
      </w:r>
    </w:p>
    <w:p w:rsidR="00F7187D" w:rsidRPr="00F7187D" w:rsidRDefault="00F7187D" w:rsidP="00F7187D">
      <w:pPr>
        <w:spacing w:after="0" w:line="36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F7187D">
        <w:rPr>
          <w:rFonts w:ascii="Tahoma" w:eastAsia="Times New Roman" w:hAnsi="Tahoma" w:cs="Tahoma"/>
          <w:b/>
          <w:bCs/>
          <w:sz w:val="24"/>
          <w:szCs w:val="24"/>
          <w:rtl/>
        </w:rPr>
        <w:t>محکوم کردن تکفیر شیعیان توسط رهبر اخوان المسلمین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رهبراخوان المسلمین مصر با دعوت از همه مراجع شیعه و اهل تسنن به وحدت، به شدت تکفیر شیعیان از سوی برخی شخصیت‌های متحجر متعصب را محکوم کرد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  <w:rtl/>
        </w:rPr>
      </w:pPr>
      <w:proofErr w:type="gramStart"/>
      <w:r w:rsidRPr="00F7187D">
        <w:rPr>
          <w:rFonts w:ascii="Tahoma" w:eastAsia="Times New Roman" w:hAnsi="Tahoma" w:cs="Tahoma"/>
          <w:sz w:val="24"/>
          <w:szCs w:val="24"/>
        </w:rPr>
        <w:t>"</w:t>
      </w:r>
      <w:r w:rsidRPr="00F7187D">
        <w:rPr>
          <w:rFonts w:ascii="Tahoma" w:eastAsia="Times New Roman" w:hAnsi="Tahoma" w:cs="Tahoma"/>
          <w:sz w:val="24"/>
          <w:szCs w:val="24"/>
          <w:rtl/>
        </w:rPr>
        <w:t>محمد مهدی عاکف" با محکوم کردن تکفیرشیعیان، علمای شیعه و اهل تسنن را به تلاش برای توقف خشونت‌های طایفه‌ای در عراق دعوت کرد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  <w:rtl/>
        </w:rPr>
        <w:t>رهبر اخوان المسلمین مصر همچنین هشدار داد که واشنگتن از اختلاف شیعه و سنی به عنوان مقدمه‌ای برای تهاجم و دشمن ستیزی علیه تهران استفاده می‌کند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proofErr w:type="gramStart"/>
      <w:r w:rsidRPr="00F7187D">
        <w:rPr>
          <w:rFonts w:ascii="Tahoma" w:eastAsia="Times New Roman" w:hAnsi="Tahoma" w:cs="Tahoma"/>
          <w:sz w:val="24"/>
          <w:szCs w:val="24"/>
        </w:rPr>
        <w:t>"</w:t>
      </w:r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 این</w:t>
      </w:r>
      <w:proofErr w:type="gramEnd"/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 مقام مذهبی اخوان المسلمین با اشاره به این مسئله خاطرنشان کرد: دسیسه‌های اشغالگران مسئول همه تفرقه‌هایی است که بین شیعیان و اهل تسنن در کشورهای </w:t>
      </w:r>
      <w:r w:rsidRPr="00F7187D">
        <w:rPr>
          <w:rFonts w:ascii="Tahoma" w:eastAsia="Times New Roman" w:hAnsi="Tahoma" w:cs="Tahoma"/>
          <w:sz w:val="24"/>
          <w:szCs w:val="24"/>
          <w:rtl/>
        </w:rPr>
        <w:lastRenderedPageBreak/>
        <w:t>اسلامی به وجود می‌آید و همین اشغالگران به دنبال راه‌های ایجاد تفرقه و به دنبال پررنگ کردن نقاط اختلاف هستند و همچنین درصدد هستند احساس نفرت را بین برادران دینی و ملی با شعار تفرقه بینداز و حکومت کن بر می‌انگیزند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</w:rPr>
        <w:t>"</w:t>
      </w:r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محمد مهدی عاکف" در این پیام خود اظهار </w:t>
      </w:r>
      <w:proofErr w:type="gramStart"/>
      <w:r w:rsidRPr="00F7187D">
        <w:rPr>
          <w:rFonts w:ascii="Tahoma" w:eastAsia="Times New Roman" w:hAnsi="Tahoma" w:cs="Tahoma"/>
          <w:sz w:val="24"/>
          <w:szCs w:val="24"/>
          <w:rtl/>
        </w:rPr>
        <w:t>داشت :</w:t>
      </w:r>
      <w:proofErr w:type="gramEnd"/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 ای مسلمانان ، پیش از این علما و مراجع اهل تسنن از جمله شیخ حارث الضاری و مراجع شیعیان از جمله آیت الله علی سیستانی را دعوت کردم و امروز همه ائمه و مراجع از جمله در ایران و عراق را به (وحدت) دعوت می‌کنم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</w:rPr>
        <w:t>"</w:t>
      </w:r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عاکف " در ادامه </w:t>
      </w:r>
      <w:proofErr w:type="gramStart"/>
      <w:r w:rsidRPr="00F7187D">
        <w:rPr>
          <w:rFonts w:ascii="Tahoma" w:eastAsia="Times New Roman" w:hAnsi="Tahoma" w:cs="Tahoma"/>
          <w:sz w:val="24"/>
          <w:szCs w:val="24"/>
          <w:rtl/>
        </w:rPr>
        <w:t>گفت :</w:t>
      </w:r>
      <w:proofErr w:type="gramEnd"/>
      <w:r w:rsidRPr="00F7187D">
        <w:rPr>
          <w:rFonts w:ascii="Tahoma" w:eastAsia="Times New Roman" w:hAnsi="Tahoma" w:cs="Tahoma"/>
          <w:sz w:val="24"/>
          <w:szCs w:val="24"/>
          <w:rtl/>
        </w:rPr>
        <w:t xml:space="preserve"> این‌ها می‌توانند احساس برادری را بین مسلمانان شیعه و سنی احیا کنند و همچنین برای نجات اسلام و مسلمین از کشتار وحشیانه و نجات عراق از تقسیم و اشغالگری و نجات ایران از دشمن ستیزی و مسلمانان از سیاست صهیونیسم‌ها و آمریکایی‌ها و فلسطینیان از فراموشی علمای اهل تسنن می‌خواهم که تکفیر شیعیان را محکوم کنند و همه اهل تسنن را از ورود به این مسئله هشدار می‌دهم</w:t>
      </w:r>
      <w:r w:rsidRPr="00F7187D">
        <w:rPr>
          <w:rFonts w:ascii="Tahoma" w:eastAsia="Times New Roman" w:hAnsi="Tahoma" w:cs="Tahoma"/>
          <w:sz w:val="24"/>
          <w:szCs w:val="24"/>
        </w:rPr>
        <w:t>.</w:t>
      </w:r>
    </w:p>
    <w:p w:rsidR="00F7187D" w:rsidRPr="00F7187D" w:rsidRDefault="00F7187D" w:rsidP="00F7187D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sz w:val="24"/>
          <w:szCs w:val="24"/>
        </w:rPr>
        <w:t> 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b/>
          <w:bCs/>
          <w:sz w:val="24"/>
          <w:szCs w:val="24"/>
          <w:rtl/>
        </w:rPr>
        <w:t>فرآوری : زهرا اجلال</w:t>
      </w:r>
    </w:p>
    <w:p w:rsidR="00F7187D" w:rsidRPr="00F7187D" w:rsidRDefault="00F7187D" w:rsidP="00F7187D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F7187D">
        <w:rPr>
          <w:rFonts w:ascii="Tahoma" w:eastAsia="Times New Roman" w:hAnsi="Tahoma" w:cs="Tahoma"/>
          <w:b/>
          <w:bCs/>
          <w:sz w:val="24"/>
          <w:szCs w:val="24"/>
          <w:rtl/>
        </w:rPr>
        <w:t>گروه دین تبیان</w:t>
      </w:r>
    </w:p>
    <w:p w:rsidR="00CF5D22" w:rsidRPr="00F7187D" w:rsidRDefault="00CF5D22" w:rsidP="00F7187D">
      <w:pPr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F5D22" w:rsidRPr="00F7187D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7D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7187D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718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187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18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18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87D"/>
    <w:rPr>
      <w:b/>
      <w:bCs/>
    </w:rPr>
  </w:style>
  <w:style w:type="character" w:customStyle="1" w:styleId="apple-converted-space">
    <w:name w:val="apple-converted-space"/>
    <w:basedOn w:val="DefaultParagraphFont"/>
    <w:rsid w:val="00F7187D"/>
  </w:style>
  <w:style w:type="paragraph" w:styleId="ListParagraph">
    <w:name w:val="List Paragraph"/>
    <w:basedOn w:val="Normal"/>
    <w:uiPriority w:val="34"/>
    <w:qFormat/>
    <w:rsid w:val="00F7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718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187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8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18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18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87D"/>
    <w:rPr>
      <w:b/>
      <w:bCs/>
    </w:rPr>
  </w:style>
  <w:style w:type="character" w:customStyle="1" w:styleId="apple-converted-space">
    <w:name w:val="apple-converted-space"/>
    <w:basedOn w:val="DefaultParagraphFont"/>
    <w:rsid w:val="00F7187D"/>
  </w:style>
  <w:style w:type="paragraph" w:styleId="ListParagraph">
    <w:name w:val="List Paragraph"/>
    <w:basedOn w:val="Normal"/>
    <w:uiPriority w:val="34"/>
    <w:qFormat/>
    <w:rsid w:val="00F7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018">
              <w:marLeft w:val="0"/>
              <w:marRight w:val="0"/>
              <w:marTop w:val="225"/>
              <w:marBottom w:val="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183448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661">
              <w:marLeft w:val="0"/>
              <w:marRight w:val="0"/>
              <w:marTop w:val="225"/>
              <w:marBottom w:val="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  <w:div w:id="1002973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836">
              <w:marLeft w:val="0"/>
              <w:marRight w:val="0"/>
              <w:marTop w:val="225"/>
              <w:marBottom w:val="0"/>
              <w:divBdr>
                <w:top w:val="double" w:sz="6" w:space="4" w:color="99CCFE"/>
                <w:left w:val="double" w:sz="6" w:space="7" w:color="99CCFE"/>
                <w:bottom w:val="double" w:sz="6" w:space="0" w:color="99CCFE"/>
                <w:right w:val="double" w:sz="6" w:space="7" w:color="99CCF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2015-07-13T08:16:00Z</dcterms:created>
  <dcterms:modified xsi:type="dcterms:W3CDTF">2015-07-13T08:21:00Z</dcterms:modified>
</cp:coreProperties>
</file>