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22" w:rsidRPr="00112720" w:rsidRDefault="00112720" w:rsidP="00112720">
      <w:pPr>
        <w:jc w:val="center"/>
        <w:rPr>
          <w:rFonts w:ascii="Tahoma" w:hAnsi="Tahoma" w:cs="Tahoma"/>
          <w:b/>
          <w:bCs/>
          <w:sz w:val="32"/>
          <w:szCs w:val="32"/>
          <w:rtl/>
        </w:rPr>
      </w:pPr>
      <w:r w:rsidRPr="00112720">
        <w:rPr>
          <w:rFonts w:ascii="Tahoma" w:hAnsi="Tahoma" w:cs="Tahoma"/>
          <w:b/>
          <w:bCs/>
          <w:sz w:val="32"/>
          <w:szCs w:val="32"/>
          <w:rtl/>
        </w:rPr>
        <w:t>شوهرداری غذا پختن نیست</w:t>
      </w:r>
    </w:p>
    <w:p w:rsidR="00112720" w:rsidRPr="00112720" w:rsidRDefault="00112720" w:rsidP="00112720">
      <w:pPr>
        <w:jc w:val="center"/>
        <w:rPr>
          <w:rFonts w:ascii="Tahoma" w:hAnsi="Tahoma" w:cs="Tahoma"/>
          <w:b/>
          <w:bCs/>
          <w:sz w:val="32"/>
          <w:szCs w:val="32"/>
          <w:rtl/>
        </w:rPr>
      </w:pPr>
      <w:r w:rsidRPr="00112720">
        <w:rPr>
          <w:rFonts w:ascii="Tahoma" w:hAnsi="Tahoma" w:cs="Tahoma"/>
          <w:b/>
          <w:bCs/>
          <w:sz w:val="32"/>
          <w:szCs w:val="32"/>
          <w:rtl/>
        </w:rPr>
        <w:t>سخنان آیت الله خامنه‌ای درباره الگوگیری جوانان</w:t>
      </w:r>
    </w:p>
    <w:p w:rsidR="00112720" w:rsidRPr="00112720" w:rsidRDefault="00112720" w:rsidP="00112720">
      <w:pPr>
        <w:rPr>
          <w:rFonts w:ascii="Tahoma" w:hAnsi="Tahoma" w:cs="Tahoma"/>
          <w:rtl/>
        </w:rPr>
      </w:pPr>
    </w:p>
    <w:p w:rsidR="00112720" w:rsidRPr="00112720" w:rsidRDefault="00112720" w:rsidP="00112720">
      <w:pPr>
        <w:spacing w:before="100" w:beforeAutospacing="1" w:after="100" w:afterAutospacing="1"/>
        <w:outlineLvl w:val="1"/>
        <w:rPr>
          <w:rFonts w:ascii="Tahoma" w:eastAsia="Times New Roman" w:hAnsi="Tahoma" w:cs="Tahoma"/>
          <w:b/>
          <w:bCs/>
          <w:sz w:val="28"/>
          <w:szCs w:val="28"/>
        </w:rPr>
      </w:pPr>
      <w:r w:rsidRPr="00112720">
        <w:rPr>
          <w:rFonts w:ascii="Tahoma" w:eastAsia="Times New Roman" w:hAnsi="Tahoma" w:cs="Tahoma"/>
          <w:b/>
          <w:bCs/>
          <w:sz w:val="28"/>
          <w:szCs w:val="28"/>
          <w:rtl/>
        </w:rPr>
        <w:t>رفتارمسوولانه یا بی تفاوت؟</w:t>
      </w:r>
    </w:p>
    <w:p w:rsidR="00112720" w:rsidRPr="00112720" w:rsidRDefault="00112720" w:rsidP="00166DD3">
      <w:pPr>
        <w:spacing w:before="100" w:beforeAutospacing="1" w:after="100" w:afterAutospacing="1"/>
        <w:jc w:val="both"/>
        <w:rPr>
          <w:rFonts w:ascii="Tahoma" w:eastAsia="Times New Roman" w:hAnsi="Tahoma" w:cs="Tahoma"/>
          <w:sz w:val="24"/>
          <w:szCs w:val="24"/>
        </w:rPr>
      </w:pPr>
      <w:r w:rsidRPr="00112720">
        <w:rPr>
          <w:rFonts w:ascii="Tahoma" w:eastAsia="Times New Roman" w:hAnsi="Tahoma" w:cs="Tahoma"/>
          <w:sz w:val="24"/>
          <w:szCs w:val="24"/>
          <w:rtl/>
        </w:rPr>
        <w:t xml:space="preserve">انسان دو گونه می تواند با این قضیه </w:t>
      </w:r>
      <w:r w:rsidR="00166DD3">
        <w:rPr>
          <w:rFonts w:ascii="Tahoma" w:eastAsia="Times New Roman" w:hAnsi="Tahoma" w:cs="Tahoma" w:hint="cs"/>
          <w:sz w:val="24"/>
          <w:szCs w:val="24"/>
          <w:rtl/>
        </w:rPr>
        <w:t xml:space="preserve">(همسرداری) </w:t>
      </w:r>
      <w:r w:rsidRPr="00112720">
        <w:rPr>
          <w:rFonts w:ascii="Tahoma" w:eastAsia="Times New Roman" w:hAnsi="Tahoma" w:cs="Tahoma"/>
          <w:sz w:val="24"/>
          <w:szCs w:val="24"/>
          <w:rtl/>
        </w:rPr>
        <w:t>برخورد کند: یکی مسوولانه، یکی بی تفاوت. مسوولانه هم انواع و اقسام دارد؛ با چه روحیه ای، با چه نوع نگرشی به آینده، آدم باید این خطوط اصلی را در آن شخصی که فکر می کند الگوی او می تواند باشد، جستجو کند و از آنها پیروی نماید</w:t>
      </w:r>
      <w:r w:rsidRPr="00112720">
        <w:rPr>
          <w:rFonts w:ascii="Tahoma" w:eastAsia="Times New Roman" w:hAnsi="Tahoma" w:cs="Tahoma"/>
          <w:sz w:val="24"/>
          <w:szCs w:val="24"/>
        </w:rPr>
        <w:t>.</w:t>
      </w:r>
    </w:p>
    <w:p w:rsidR="00112720" w:rsidRPr="00112720" w:rsidRDefault="00112720" w:rsidP="00112720">
      <w:pPr>
        <w:spacing w:before="100" w:beforeAutospacing="1" w:after="100" w:afterAutospacing="1"/>
        <w:jc w:val="both"/>
        <w:rPr>
          <w:rFonts w:ascii="Tahoma" w:eastAsia="Times New Roman" w:hAnsi="Tahoma" w:cs="Tahoma"/>
          <w:sz w:val="24"/>
          <w:szCs w:val="24"/>
        </w:rPr>
      </w:pPr>
      <w:r w:rsidRPr="00112720">
        <w:rPr>
          <w:rFonts w:ascii="Tahoma" w:eastAsia="Times New Roman" w:hAnsi="Tahoma" w:cs="Tahoma"/>
          <w:sz w:val="24"/>
          <w:szCs w:val="24"/>
          <w:rtl/>
        </w:rPr>
        <w:t>دیدند که هیچ چاره ای ندارد، جز این که پیامبر و همه ی مجموعه ی دور وبرش را از مدینه اخراج کنند؛ همین کار را هم کردند. تعداد زیادی از اینها را که دهها خانوار می شدند و شامل پیامبر و خویشاوندان پیامبر و خود ابی طالب- با این که ابی طالب هم جزو بزرگان بود- و بچه و بزرگ و کوچک می</w:t>
      </w:r>
      <w:r>
        <w:rPr>
          <w:rFonts w:ascii="Tahoma" w:eastAsia="Times New Roman" w:hAnsi="Tahoma" w:cs="Tahoma" w:hint="cs"/>
          <w:sz w:val="24"/>
          <w:szCs w:val="24"/>
          <w:rtl/>
        </w:rPr>
        <w:t>‌</w:t>
      </w:r>
      <w:r w:rsidRPr="00112720">
        <w:rPr>
          <w:rFonts w:ascii="Tahoma" w:eastAsia="Times New Roman" w:hAnsi="Tahoma" w:cs="Tahoma"/>
          <w:sz w:val="24"/>
          <w:szCs w:val="24"/>
          <w:rtl/>
        </w:rPr>
        <w:t>شدند، همه را از مکّه بیرون کردند. اینها از مکّه بیرون رفتند؛ امّا کجا بروند؟ تصادفاً جناب ابی</w:t>
      </w:r>
      <w:r>
        <w:rPr>
          <w:rFonts w:ascii="Tahoma" w:eastAsia="Times New Roman" w:hAnsi="Tahoma" w:cs="Tahoma" w:hint="cs"/>
          <w:sz w:val="24"/>
          <w:szCs w:val="24"/>
          <w:rtl/>
        </w:rPr>
        <w:t>‌</w:t>
      </w:r>
      <w:r w:rsidRPr="00112720">
        <w:rPr>
          <w:rFonts w:ascii="Tahoma" w:eastAsia="Times New Roman" w:hAnsi="Tahoma" w:cs="Tahoma"/>
          <w:sz w:val="24"/>
          <w:szCs w:val="24"/>
          <w:rtl/>
        </w:rPr>
        <w:t>طالب، در گوشه</w:t>
      </w:r>
      <w:r>
        <w:rPr>
          <w:rFonts w:ascii="Tahoma" w:eastAsia="Times New Roman" w:hAnsi="Tahoma" w:cs="Tahoma" w:hint="cs"/>
          <w:sz w:val="24"/>
          <w:szCs w:val="24"/>
          <w:rtl/>
        </w:rPr>
        <w:t>‌</w:t>
      </w:r>
      <w:r w:rsidRPr="00112720">
        <w:rPr>
          <w:rFonts w:ascii="Tahoma" w:eastAsia="Times New Roman" w:hAnsi="Tahoma" w:cs="Tahoma"/>
          <w:sz w:val="24"/>
          <w:szCs w:val="24"/>
          <w:rtl/>
        </w:rPr>
        <w:t>ای از نزدیکی مکّه- فرضاً چند کیلومتری مکّه- در شکاف کوهی م</w:t>
      </w:r>
      <w:r>
        <w:rPr>
          <w:rFonts w:ascii="Tahoma" w:eastAsia="Times New Roman" w:hAnsi="Tahoma" w:cs="Tahoma" w:hint="cs"/>
          <w:sz w:val="24"/>
          <w:szCs w:val="24"/>
          <w:rtl/>
        </w:rPr>
        <w:t>ِ</w:t>
      </w:r>
      <w:r w:rsidRPr="00112720">
        <w:rPr>
          <w:rFonts w:ascii="Tahoma" w:eastAsia="Times New Roman" w:hAnsi="Tahoma" w:cs="Tahoma"/>
          <w:sz w:val="24"/>
          <w:szCs w:val="24"/>
          <w:rtl/>
        </w:rPr>
        <w:t>لکی داشت؛ اسمش «شعب ابی طالب</w:t>
      </w:r>
      <w:r>
        <w:rPr>
          <w:rFonts w:ascii="Tahoma" w:eastAsia="Times New Roman" w:hAnsi="Tahoma" w:cs="Tahoma"/>
          <w:sz w:val="24"/>
          <w:szCs w:val="24"/>
          <w:rtl/>
        </w:rPr>
        <w:t>» بود. جناب ابی طالب</w:t>
      </w:r>
      <w:r w:rsidRPr="00112720">
        <w:rPr>
          <w:rFonts w:ascii="Tahoma" w:eastAsia="Times New Roman" w:hAnsi="Tahoma" w:cs="Tahoma"/>
          <w:sz w:val="24"/>
          <w:szCs w:val="24"/>
          <w:rtl/>
        </w:rPr>
        <w:t xml:space="preserve"> یک شعب داشت چقدر سختی کشیدند، چقدر محنت بردند، خدا می</w:t>
      </w:r>
      <w:r>
        <w:rPr>
          <w:rFonts w:ascii="Tahoma" w:eastAsia="Times New Roman" w:hAnsi="Tahoma" w:cs="Tahoma" w:hint="cs"/>
          <w:sz w:val="24"/>
          <w:szCs w:val="24"/>
          <w:rtl/>
        </w:rPr>
        <w:t>‌</w:t>
      </w:r>
      <w:r w:rsidRPr="00112720">
        <w:rPr>
          <w:rFonts w:ascii="Tahoma" w:eastAsia="Times New Roman" w:hAnsi="Tahoma" w:cs="Tahoma"/>
          <w:sz w:val="24"/>
          <w:szCs w:val="24"/>
          <w:rtl/>
        </w:rPr>
        <w:t>داند. یکی از دوره</w:t>
      </w:r>
      <w:r>
        <w:rPr>
          <w:rFonts w:ascii="Tahoma" w:eastAsia="Times New Roman" w:hAnsi="Tahoma" w:cs="Tahoma" w:hint="cs"/>
          <w:sz w:val="24"/>
          <w:szCs w:val="24"/>
          <w:rtl/>
        </w:rPr>
        <w:t>‌</w:t>
      </w:r>
      <w:r w:rsidRPr="00112720">
        <w:rPr>
          <w:rFonts w:ascii="Tahoma" w:eastAsia="Times New Roman" w:hAnsi="Tahoma" w:cs="Tahoma"/>
          <w:sz w:val="24"/>
          <w:szCs w:val="24"/>
          <w:rtl/>
        </w:rPr>
        <w:t>های سخت پیامبر، آن جا بود</w:t>
      </w:r>
      <w:r>
        <w:rPr>
          <w:rFonts w:ascii="Tahoma" w:eastAsia="Times New Roman" w:hAnsi="Tahoma" w:cs="Tahoma" w:hint="cs"/>
          <w:sz w:val="24"/>
          <w:szCs w:val="24"/>
          <w:rtl/>
        </w:rPr>
        <w:t>.</w:t>
      </w:r>
      <w:r w:rsidRPr="00112720">
        <w:rPr>
          <w:rFonts w:ascii="Tahoma" w:eastAsia="Times New Roman" w:hAnsi="Tahoma" w:cs="Tahoma"/>
          <w:sz w:val="24"/>
          <w:szCs w:val="24"/>
          <w:rtl/>
        </w:rPr>
        <w:t xml:space="preserve"> پیامبر اکرم در این دوران، مسوولیتش فقط مسوولیّت رهبری به معنای اداره</w:t>
      </w:r>
      <w:r>
        <w:rPr>
          <w:rFonts w:ascii="Tahoma" w:eastAsia="Times New Roman" w:hAnsi="Tahoma" w:cs="Tahoma" w:hint="cs"/>
          <w:sz w:val="24"/>
          <w:szCs w:val="24"/>
          <w:rtl/>
        </w:rPr>
        <w:t>‌</w:t>
      </w:r>
      <w:r w:rsidRPr="00112720">
        <w:rPr>
          <w:rFonts w:ascii="Tahoma" w:eastAsia="Times New Roman" w:hAnsi="Tahoma" w:cs="Tahoma"/>
          <w:sz w:val="24"/>
          <w:szCs w:val="24"/>
          <w:rtl/>
        </w:rPr>
        <w:t>ی یک جمعیّت نبود؛ باید می توانست از کار خودش پیش اینهایی که دچار محنت شده</w:t>
      </w:r>
      <w:r>
        <w:rPr>
          <w:rFonts w:ascii="Tahoma" w:eastAsia="Times New Roman" w:hAnsi="Tahoma" w:cs="Tahoma" w:hint="cs"/>
          <w:sz w:val="24"/>
          <w:szCs w:val="24"/>
          <w:rtl/>
        </w:rPr>
        <w:t>‌</w:t>
      </w:r>
      <w:r w:rsidRPr="00112720">
        <w:rPr>
          <w:rFonts w:ascii="Tahoma" w:eastAsia="Times New Roman" w:hAnsi="Tahoma" w:cs="Tahoma"/>
          <w:sz w:val="24"/>
          <w:szCs w:val="24"/>
          <w:rtl/>
        </w:rPr>
        <w:t>اند، دفاع کند</w:t>
      </w:r>
      <w:r w:rsidRPr="00112720">
        <w:rPr>
          <w:rFonts w:ascii="Tahoma" w:eastAsia="Times New Roman" w:hAnsi="Tahoma" w:cs="Tahoma"/>
          <w:sz w:val="24"/>
          <w:szCs w:val="24"/>
        </w:rPr>
        <w:t>.</w:t>
      </w:r>
    </w:p>
    <w:p w:rsidR="00166DD3" w:rsidRDefault="00112720" w:rsidP="00166DD3">
      <w:pPr>
        <w:spacing w:before="100" w:beforeAutospacing="1" w:after="100" w:afterAutospacing="1"/>
        <w:jc w:val="both"/>
        <w:rPr>
          <w:rFonts w:ascii="Tahoma" w:eastAsia="Times New Roman" w:hAnsi="Tahoma" w:cs="Tahoma"/>
          <w:sz w:val="24"/>
          <w:szCs w:val="24"/>
          <w:rtl/>
        </w:rPr>
      </w:pPr>
      <w:r w:rsidRPr="00112720">
        <w:rPr>
          <w:rFonts w:ascii="Tahoma" w:eastAsia="Times New Roman" w:hAnsi="Tahoma" w:cs="Tahoma"/>
          <w:sz w:val="24"/>
          <w:szCs w:val="24"/>
          <w:rtl/>
        </w:rPr>
        <w:t>البتّه ایمان های قوی می ایستند؛ امّا بالاخره همه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سختی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 به دوش پیامبر فشار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آورد. جناب ابی طالب که پشتیبان پیامبر و امید او محسوب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شد، و خدیجه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کبری که او هم بزرگترین کمک روحی برای پیامبر به شمار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رفت، در ظرف یک هفته از دنیا رفتند! حادثه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خیلی عجیبی است؛ یعنی پیامبر تنهای تنها شد</w:t>
      </w:r>
      <w:r w:rsidR="00166DD3">
        <w:rPr>
          <w:rFonts w:ascii="Tahoma" w:eastAsia="Times New Roman" w:hAnsi="Tahoma" w:cs="Tahoma" w:hint="cs"/>
          <w:sz w:val="24"/>
          <w:szCs w:val="24"/>
          <w:rtl/>
        </w:rPr>
        <w:t>.</w:t>
      </w:r>
    </w:p>
    <w:p w:rsidR="00112720" w:rsidRPr="00112720" w:rsidRDefault="00112720" w:rsidP="00166DD3">
      <w:pPr>
        <w:spacing w:before="100" w:beforeAutospacing="1" w:after="100" w:afterAutospacing="1"/>
        <w:jc w:val="both"/>
        <w:rPr>
          <w:rFonts w:ascii="Tahoma" w:eastAsia="Times New Roman" w:hAnsi="Tahoma" w:cs="Tahoma"/>
          <w:sz w:val="24"/>
          <w:szCs w:val="24"/>
        </w:rPr>
      </w:pPr>
      <w:r w:rsidRPr="00112720">
        <w:rPr>
          <w:rFonts w:ascii="Tahoma" w:eastAsia="Times New Roman" w:hAnsi="Tahoma" w:cs="Tahoma"/>
          <w:sz w:val="24"/>
          <w:szCs w:val="24"/>
          <w:rtl/>
        </w:rPr>
        <w:t>فاطمه ی زهرا (سلام الله علیها) مثل یک مادر، مثل یک مشاور، مثل یک پرستار برای پیامبر بوده است. آن جا بوده که گفتند فاطمه «امّ ابیها»- مادر پدرش- است</w:t>
      </w:r>
      <w:r w:rsidR="00166DD3">
        <w:rPr>
          <w:rFonts w:ascii="Tahoma" w:eastAsia="Times New Roman" w:hAnsi="Tahoma" w:cs="Tahoma" w:hint="cs"/>
          <w:sz w:val="24"/>
          <w:szCs w:val="24"/>
          <w:rtl/>
        </w:rPr>
        <w:t xml:space="preserve">. </w:t>
      </w:r>
      <w:r w:rsidRPr="00112720">
        <w:rPr>
          <w:rFonts w:ascii="Tahoma" w:eastAsia="Times New Roman" w:hAnsi="Tahoma" w:cs="Tahoma"/>
          <w:sz w:val="24"/>
          <w:szCs w:val="24"/>
          <w:rtl/>
        </w:rPr>
        <w:t>این مربوط به آن وقت است؛ یعنی وقتی که یک دختر شش، هفت ساله این گونه بوده است. البتّه در محیط</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های عربی و در محیط های گرم، دختران زودتر رشد جسمی و روحی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کنند؛ مثلاً به اندازه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رشد یک دختر ده، دوازده ساله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امروز</w:t>
      </w:r>
      <w:r w:rsidR="00166DD3">
        <w:rPr>
          <w:rFonts w:ascii="Tahoma" w:eastAsia="Times New Roman" w:hAnsi="Tahoma" w:cs="Tahoma" w:hint="cs"/>
          <w:sz w:val="24"/>
          <w:szCs w:val="24"/>
          <w:rtl/>
        </w:rPr>
        <w:t xml:space="preserve">. </w:t>
      </w:r>
      <w:r w:rsidRPr="00112720">
        <w:rPr>
          <w:rFonts w:ascii="Tahoma" w:eastAsia="Times New Roman" w:hAnsi="Tahoma" w:cs="Tahoma"/>
          <w:sz w:val="24"/>
          <w:szCs w:val="24"/>
          <w:rtl/>
        </w:rPr>
        <w:t>این، احساس مسوولیت است. آیا این نمی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تواند برای یک جوان الگو باشد، که نسبت به مسائل پیرامونی خودش زود احساس مسوولیت و احساس نشاط کند؟ آن سرمایه</w:t>
      </w:r>
      <w:r w:rsidR="00166DD3">
        <w:rPr>
          <w:rFonts w:ascii="Tahoma" w:eastAsia="Times New Roman" w:hAnsi="Tahoma" w:cs="Tahoma" w:hint="cs"/>
          <w:sz w:val="24"/>
          <w:szCs w:val="24"/>
          <w:rtl/>
        </w:rPr>
        <w:t>‌</w:t>
      </w:r>
      <w:r w:rsidR="00166DD3">
        <w:rPr>
          <w:rFonts w:ascii="Tahoma" w:eastAsia="Times New Roman" w:hAnsi="Tahoma" w:cs="Tahoma"/>
          <w:sz w:val="24"/>
          <w:szCs w:val="24"/>
          <w:rtl/>
        </w:rPr>
        <w:t>ی عظیم نشاطی را که در وجود اوست</w:t>
      </w:r>
      <w:r w:rsidR="00166DD3">
        <w:rPr>
          <w:rFonts w:ascii="Tahoma" w:eastAsia="Times New Roman" w:hAnsi="Tahoma" w:cs="Tahoma" w:hint="cs"/>
          <w:sz w:val="24"/>
          <w:szCs w:val="24"/>
          <w:rtl/>
        </w:rPr>
        <w:t xml:space="preserve"> را</w:t>
      </w:r>
      <w:r w:rsidRPr="00112720">
        <w:rPr>
          <w:rFonts w:ascii="Tahoma" w:eastAsia="Times New Roman" w:hAnsi="Tahoma" w:cs="Tahoma"/>
          <w:sz w:val="24"/>
          <w:szCs w:val="24"/>
          <w:rtl/>
        </w:rPr>
        <w:t xml:space="preserve"> خرج کند، برای این که غبار کدورت و غم را از چهره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پدری که مثلاً حدود پنجاه سال از سنّش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گذرد و تقریباً پیرمردی شده است، پاک کند. آیا این نمی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تواند برای یک جوان الگو باشد؟</w:t>
      </w:r>
    </w:p>
    <w:p w:rsidR="00112720" w:rsidRPr="00112720" w:rsidRDefault="00112720" w:rsidP="00112720">
      <w:pPr>
        <w:spacing w:before="100" w:beforeAutospacing="1" w:after="100" w:afterAutospacing="1"/>
        <w:outlineLvl w:val="1"/>
        <w:rPr>
          <w:rFonts w:ascii="Tahoma" w:eastAsia="Times New Roman" w:hAnsi="Tahoma" w:cs="Tahoma"/>
          <w:b/>
          <w:bCs/>
          <w:sz w:val="28"/>
          <w:szCs w:val="28"/>
        </w:rPr>
      </w:pPr>
      <w:r w:rsidRPr="00112720">
        <w:rPr>
          <w:rFonts w:ascii="Tahoma" w:eastAsia="Times New Roman" w:hAnsi="Tahoma" w:cs="Tahoma"/>
          <w:b/>
          <w:bCs/>
          <w:sz w:val="28"/>
          <w:szCs w:val="28"/>
          <w:rtl/>
        </w:rPr>
        <w:t>شوهرداری غذا پختن نیست</w:t>
      </w:r>
    </w:p>
    <w:p w:rsidR="00112720" w:rsidRPr="00112720" w:rsidRDefault="00112720" w:rsidP="00E35DCD">
      <w:pPr>
        <w:spacing w:before="100" w:beforeAutospacing="1" w:after="100" w:afterAutospacing="1"/>
        <w:jc w:val="both"/>
        <w:rPr>
          <w:rFonts w:ascii="Tahoma" w:eastAsia="Times New Roman" w:hAnsi="Tahoma" w:cs="Tahoma"/>
          <w:sz w:val="24"/>
          <w:szCs w:val="24"/>
          <w:rtl/>
        </w:rPr>
      </w:pPr>
      <w:r w:rsidRPr="00112720">
        <w:rPr>
          <w:rFonts w:ascii="Tahoma" w:eastAsia="Times New Roman" w:hAnsi="Tahoma" w:cs="Tahoma"/>
          <w:sz w:val="24"/>
          <w:szCs w:val="24"/>
          <w:rtl/>
        </w:rPr>
        <w:t>انسان فکر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کند که شوهرداری، یعنی انسان در آشپزخانه غذا را بپزد، اتاق را تر و تمیز و پتو را پهن کند و مثل قدیمی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 xml:space="preserve">ها </w:t>
      </w:r>
      <w:r w:rsidR="00E35DCD">
        <w:rPr>
          <w:rFonts w:ascii="Tahoma" w:eastAsia="Times New Roman" w:hAnsi="Tahoma" w:cs="Tahoma" w:hint="cs"/>
          <w:sz w:val="24"/>
          <w:szCs w:val="24"/>
          <w:rtl/>
        </w:rPr>
        <w:t>ت</w:t>
      </w:r>
      <w:r w:rsidRPr="00112720">
        <w:rPr>
          <w:rFonts w:ascii="Tahoma" w:eastAsia="Times New Roman" w:hAnsi="Tahoma" w:cs="Tahoma"/>
          <w:sz w:val="24"/>
          <w:szCs w:val="24"/>
          <w:rtl/>
        </w:rPr>
        <w:t xml:space="preserve">شکچه بگذارد که آقا از اداره یا از دکان بیاید! شوهرداری که فقط این نیست. شما ببینید شوهرداری فاطمه ی زهرا </w:t>
      </w:r>
      <w:r w:rsidR="00166DD3">
        <w:rPr>
          <w:rFonts w:ascii="Tahoma" w:eastAsia="Times New Roman" w:hAnsi="Tahoma" w:cs="Tahoma" w:hint="cs"/>
          <w:sz w:val="24"/>
          <w:szCs w:val="24"/>
          <w:rtl/>
        </w:rPr>
        <w:t>(</w:t>
      </w:r>
      <w:r w:rsidRPr="00112720">
        <w:rPr>
          <w:rFonts w:ascii="Tahoma" w:eastAsia="Times New Roman" w:hAnsi="Tahoma" w:cs="Tahoma"/>
          <w:sz w:val="24"/>
          <w:szCs w:val="24"/>
          <w:rtl/>
        </w:rPr>
        <w:t xml:space="preserve">سلام الله علیها) چگونه بود. در طول </w:t>
      </w:r>
      <w:r w:rsidRPr="00112720">
        <w:rPr>
          <w:rFonts w:ascii="Tahoma" w:eastAsia="Times New Roman" w:hAnsi="Tahoma" w:cs="Tahoma"/>
          <w:sz w:val="24"/>
          <w:szCs w:val="24"/>
          <w:rtl/>
        </w:rPr>
        <w:lastRenderedPageBreak/>
        <w:t>ده سالی که پیامبر در مدینه حضور داشت</w:t>
      </w:r>
      <w:r w:rsidR="00166DD3">
        <w:rPr>
          <w:rFonts w:ascii="Tahoma" w:eastAsia="Times New Roman" w:hAnsi="Tahoma" w:cs="Tahoma" w:hint="cs"/>
          <w:sz w:val="24"/>
          <w:szCs w:val="24"/>
          <w:rtl/>
        </w:rPr>
        <w:t>،</w:t>
      </w:r>
      <w:r w:rsidRPr="00112720">
        <w:rPr>
          <w:rFonts w:ascii="Tahoma" w:eastAsia="Times New Roman" w:hAnsi="Tahoma" w:cs="Tahoma"/>
          <w:sz w:val="24"/>
          <w:szCs w:val="24"/>
          <w:rtl/>
        </w:rPr>
        <w:t xml:space="preserve"> حدود نه سالش حضرت زهرا  و حضرت امیرالمومنین (علیهما السلام) با همدیگر زن و شوهر بودند. در این نه سال، جنگ</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های کوچک و بزرگی ذکر کرده اند- حدود شصت جنگ اتّفاق افتاده- که در اغلب آنها هم امیرالمومنین (علیه السّلام) بوده است. خانمی است که در خانه نشسته و شوهرش مرتّب در جبهه است و اگر در جبهه نباشد، جبهه لنگ می ماند- این قدر جبهه وابسته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به اوست- از لحاظ زندگی هم وضع رو به راهی ندارند؛ همان چیزهایی که شنیده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ایم: و یطعمون الّطعام علی حبّه مسکیناً و یتیماً و اسیراً انّما نطعمکم لوجه الله؛(1</w:t>
      </w:r>
      <w:r w:rsidR="00166DD3">
        <w:rPr>
          <w:rFonts w:ascii="Tahoma" w:eastAsia="Times New Roman" w:hAnsi="Tahoma" w:cs="Tahoma" w:hint="cs"/>
          <w:sz w:val="24"/>
          <w:szCs w:val="24"/>
          <w:rtl/>
        </w:rPr>
        <w:t xml:space="preserve">) </w:t>
      </w:r>
      <w:r w:rsidRPr="00112720">
        <w:rPr>
          <w:rFonts w:ascii="Tahoma" w:eastAsia="Times New Roman" w:hAnsi="Tahoma" w:cs="Tahoma"/>
          <w:sz w:val="24"/>
          <w:szCs w:val="24"/>
          <w:rtl/>
        </w:rPr>
        <w:t>یعنی حقیقتاً زندگی فقیرانه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محض داشتند؛ در حالی که دختر رهبری هم هست، دختر پیامبر هم هست، یک نوع احساس مسوولیّت هم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کند</w:t>
      </w:r>
      <w:r w:rsidR="00166DD3">
        <w:rPr>
          <w:rFonts w:ascii="Tahoma" w:eastAsia="Times New Roman" w:hAnsi="Tahoma" w:cs="Tahoma" w:hint="cs"/>
          <w:sz w:val="24"/>
          <w:szCs w:val="24"/>
          <w:rtl/>
        </w:rPr>
        <w:t>.</w:t>
      </w:r>
    </w:p>
    <w:p w:rsidR="00166DD3" w:rsidRDefault="00112720" w:rsidP="00166DD3">
      <w:pPr>
        <w:spacing w:before="100" w:beforeAutospacing="1" w:after="100" w:afterAutospacing="1"/>
        <w:jc w:val="both"/>
        <w:rPr>
          <w:rFonts w:ascii="Tahoma" w:eastAsia="Times New Roman" w:hAnsi="Tahoma" w:cs="Tahoma"/>
          <w:sz w:val="24"/>
          <w:szCs w:val="24"/>
        </w:rPr>
      </w:pPr>
      <w:r w:rsidRPr="00112720">
        <w:rPr>
          <w:rFonts w:ascii="Tahoma" w:eastAsia="Times New Roman" w:hAnsi="Tahoma" w:cs="Tahoma"/>
          <w:sz w:val="24"/>
          <w:szCs w:val="24"/>
          <w:rtl/>
        </w:rPr>
        <w:t>انسان چقدر روحیه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قوی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خواهد داشته باشد تا بتواند این شوهر را تجهیز کند؛ دل او را از وسوسه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اهل و عیال و گرفتاری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های زندگی خالی کند؛ به او دلگرمی دهد؛ بچه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 xml:space="preserve">ها را به آن خوبی که او تربیت کرده، </w:t>
      </w:r>
      <w:r w:rsidR="00166DD3">
        <w:rPr>
          <w:rFonts w:ascii="Tahoma" w:eastAsia="Times New Roman" w:hAnsi="Tahoma" w:cs="Tahoma" w:hint="cs"/>
          <w:sz w:val="24"/>
          <w:szCs w:val="24"/>
          <w:rtl/>
        </w:rPr>
        <w:t xml:space="preserve">تربیت کند. بر فرض که بگوییم حسنین معصوم بوده‌اند </w:t>
      </w:r>
      <w:r w:rsidRPr="00112720">
        <w:rPr>
          <w:rFonts w:ascii="Tahoma" w:eastAsia="Times New Roman" w:hAnsi="Tahoma" w:cs="Tahoma"/>
          <w:sz w:val="24"/>
          <w:szCs w:val="24"/>
          <w:rtl/>
        </w:rPr>
        <w:t>و طینت امامت داشتند؛ زینب (علیهاالسلام) که امام نبود</w:t>
      </w:r>
      <w:r w:rsidR="00166DD3">
        <w:rPr>
          <w:rFonts w:ascii="Tahoma" w:eastAsia="Times New Roman" w:hAnsi="Tahoma" w:cs="Tahoma" w:hint="cs"/>
          <w:sz w:val="24"/>
          <w:szCs w:val="24"/>
          <w:rtl/>
        </w:rPr>
        <w:t>.</w:t>
      </w:r>
      <w:r w:rsidRPr="00112720">
        <w:rPr>
          <w:rFonts w:ascii="Tahoma" w:eastAsia="Times New Roman" w:hAnsi="Tahoma" w:cs="Tahoma"/>
          <w:sz w:val="24"/>
          <w:szCs w:val="24"/>
          <w:rtl/>
        </w:rPr>
        <w:t xml:space="preserve"> فاطمه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زهرا (سلام الله علیها) او را در همین مدّت نه سال تربیت کرده بود. بعد از پیامبر هم که ایشان مدّت زیادی زنده نماند</w:t>
      </w:r>
      <w:r w:rsidR="00166DD3">
        <w:rPr>
          <w:rFonts w:ascii="Tahoma" w:eastAsia="Times New Roman" w:hAnsi="Tahoma" w:cs="Tahoma"/>
          <w:sz w:val="24"/>
          <w:szCs w:val="24"/>
        </w:rPr>
        <w:t>.</w:t>
      </w:r>
    </w:p>
    <w:p w:rsidR="00112720" w:rsidRPr="00112720" w:rsidRDefault="00112720" w:rsidP="00166DD3">
      <w:pPr>
        <w:spacing w:before="100" w:beforeAutospacing="1" w:after="100" w:afterAutospacing="1"/>
        <w:jc w:val="both"/>
        <w:rPr>
          <w:rFonts w:ascii="Tahoma" w:eastAsia="Times New Roman" w:hAnsi="Tahoma" w:cs="Tahoma"/>
          <w:sz w:val="24"/>
          <w:szCs w:val="24"/>
        </w:rPr>
      </w:pPr>
      <w:r w:rsidRPr="00112720">
        <w:rPr>
          <w:rFonts w:ascii="Tahoma" w:eastAsia="Times New Roman" w:hAnsi="Tahoma" w:cs="Tahoma"/>
          <w:sz w:val="24"/>
          <w:szCs w:val="24"/>
          <w:rtl/>
        </w:rPr>
        <w:t>این طور محور زندگی فامیل ماندگار در تاریخ قرار گرفت. آیا اینها نمی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تواند برای یک دختر جوان</w:t>
      </w:r>
      <w:r w:rsidR="00166DD3">
        <w:rPr>
          <w:rFonts w:ascii="Tahoma" w:eastAsia="Times New Roman" w:hAnsi="Tahoma" w:cs="Tahoma" w:hint="cs"/>
          <w:sz w:val="24"/>
          <w:szCs w:val="24"/>
          <w:rtl/>
        </w:rPr>
        <w:t>،</w:t>
      </w:r>
      <w:r w:rsidRPr="00112720">
        <w:rPr>
          <w:rFonts w:ascii="Tahoma" w:eastAsia="Times New Roman" w:hAnsi="Tahoma" w:cs="Tahoma"/>
          <w:sz w:val="24"/>
          <w:szCs w:val="24"/>
          <w:rtl/>
        </w:rPr>
        <w:t xml:space="preserve"> یک خانم خانه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 xml:space="preserve">دار یا مشرف به خانه داری الگو باشد؟ </w:t>
      </w:r>
    </w:p>
    <w:p w:rsidR="00166DD3" w:rsidRDefault="00166DD3" w:rsidP="00112720">
      <w:pPr>
        <w:spacing w:before="100" w:beforeAutospacing="1" w:after="100" w:afterAutospacing="1"/>
        <w:outlineLvl w:val="1"/>
        <w:rPr>
          <w:rFonts w:ascii="Tahoma" w:eastAsia="Times New Roman" w:hAnsi="Tahoma" w:cs="Tahoma"/>
          <w:b/>
          <w:bCs/>
          <w:sz w:val="36"/>
          <w:szCs w:val="36"/>
          <w:rtl/>
        </w:rPr>
      </w:pPr>
    </w:p>
    <w:p w:rsidR="00112720" w:rsidRPr="00112720" w:rsidRDefault="00112720" w:rsidP="00166DD3">
      <w:pPr>
        <w:spacing w:before="100" w:beforeAutospacing="1" w:after="100" w:afterAutospacing="1"/>
        <w:outlineLvl w:val="1"/>
        <w:rPr>
          <w:rFonts w:ascii="Tahoma" w:eastAsia="Times New Roman" w:hAnsi="Tahoma" w:cs="Tahoma"/>
          <w:b/>
          <w:bCs/>
          <w:sz w:val="28"/>
          <w:szCs w:val="28"/>
        </w:rPr>
      </w:pPr>
      <w:r w:rsidRPr="00112720">
        <w:rPr>
          <w:rFonts w:ascii="Tahoma" w:eastAsia="Times New Roman" w:hAnsi="Tahoma" w:cs="Tahoma"/>
          <w:b/>
          <w:bCs/>
          <w:sz w:val="28"/>
          <w:szCs w:val="28"/>
          <w:rtl/>
        </w:rPr>
        <w:t>زندگی امام جواد (علیه السلام) الگویی برای جوانان</w:t>
      </w:r>
    </w:p>
    <w:p w:rsidR="00112720" w:rsidRPr="00112720" w:rsidRDefault="00112720" w:rsidP="00166DD3">
      <w:pPr>
        <w:spacing w:before="100" w:beforeAutospacing="1" w:after="100" w:afterAutospacing="1"/>
        <w:jc w:val="both"/>
        <w:rPr>
          <w:rFonts w:ascii="Tahoma" w:eastAsia="Times New Roman" w:hAnsi="Tahoma" w:cs="Tahoma"/>
          <w:sz w:val="24"/>
          <w:szCs w:val="24"/>
        </w:rPr>
      </w:pPr>
      <w:r w:rsidRPr="00112720">
        <w:rPr>
          <w:rFonts w:ascii="Tahoma" w:eastAsia="Times New Roman" w:hAnsi="Tahoma" w:cs="Tahoma"/>
          <w:sz w:val="24"/>
          <w:szCs w:val="24"/>
          <w:rtl/>
        </w:rPr>
        <w:t>تقصیر ما متصدّیان این امور است. البتّه منظورم امور دولتی نیست؛ منظورم امور معنوی و دینی است آن چنان که باید و شاید، درست در مقابل نسل جوان قرار نداده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ایم؛ امّا شما خودتان هم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توانید در این زمینه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 کار کنید. همه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ی زندگی ائمّه از این قبیل دارد</w:t>
      </w:r>
      <w:r w:rsidRPr="00112720">
        <w:rPr>
          <w:rFonts w:ascii="Tahoma" w:eastAsia="Times New Roman" w:hAnsi="Tahoma" w:cs="Tahoma"/>
          <w:sz w:val="24"/>
          <w:szCs w:val="24"/>
        </w:rPr>
        <w:t>.</w:t>
      </w:r>
      <w:r w:rsidRPr="00112720">
        <w:rPr>
          <w:rFonts w:ascii="Tahoma" w:eastAsia="Times New Roman" w:hAnsi="Tahoma" w:cs="Tahoma"/>
          <w:sz w:val="24"/>
          <w:szCs w:val="24"/>
        </w:rPr>
        <w:br/>
      </w:r>
      <w:r w:rsidRPr="00112720">
        <w:rPr>
          <w:rFonts w:ascii="Tahoma" w:eastAsia="Times New Roman" w:hAnsi="Tahoma" w:cs="Tahoma"/>
          <w:sz w:val="24"/>
          <w:szCs w:val="24"/>
          <w:rtl/>
        </w:rPr>
        <w:t>زندگی امام جواد (علیه السلام) هم الگوست. امام جواد (علیه السّلام)- امامی با آن همه مقامات، با آن همه عظمت- در بیست و پنج سالگی از دنیا رفت. آن بزرگوار، در دوران جوانی و خردسالی و نوجوانی، در چشم مأمون و در چشم همه، عظمتی پیدا کرد. اینها چیزهای خیلی مهمّی است؛ اینها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تواند برای ما الگو باشد</w:t>
      </w:r>
      <w:r w:rsidRPr="00112720">
        <w:rPr>
          <w:rFonts w:ascii="Tahoma" w:eastAsia="Times New Roman" w:hAnsi="Tahoma" w:cs="Tahoma"/>
          <w:sz w:val="24"/>
          <w:szCs w:val="24"/>
        </w:rPr>
        <w:t>.</w:t>
      </w:r>
    </w:p>
    <w:p w:rsidR="00112720" w:rsidRPr="00112720" w:rsidRDefault="00112720" w:rsidP="00166DD3">
      <w:pPr>
        <w:spacing w:before="100" w:beforeAutospacing="1" w:after="100" w:afterAutospacing="1"/>
        <w:jc w:val="both"/>
        <w:outlineLvl w:val="1"/>
        <w:rPr>
          <w:rFonts w:ascii="Tahoma" w:eastAsia="Times New Roman" w:hAnsi="Tahoma" w:cs="Tahoma"/>
          <w:b/>
          <w:bCs/>
          <w:sz w:val="36"/>
          <w:szCs w:val="36"/>
        </w:rPr>
      </w:pPr>
      <w:r w:rsidRPr="00112720">
        <w:rPr>
          <w:rFonts w:ascii="Tahoma" w:eastAsia="Times New Roman" w:hAnsi="Tahoma" w:cs="Tahoma"/>
          <w:b/>
          <w:bCs/>
          <w:sz w:val="36"/>
          <w:szCs w:val="36"/>
          <w:rtl/>
        </w:rPr>
        <w:t>الگو گیری از جوانان بسیجی</w:t>
      </w:r>
    </w:p>
    <w:p w:rsidR="00112720" w:rsidRPr="00112720" w:rsidRDefault="00112720" w:rsidP="001B549A">
      <w:pPr>
        <w:spacing w:before="100" w:beforeAutospacing="1" w:after="100" w:afterAutospacing="1"/>
        <w:jc w:val="both"/>
        <w:rPr>
          <w:rFonts w:ascii="Tahoma" w:eastAsia="Times New Roman" w:hAnsi="Tahoma" w:cs="Tahoma"/>
          <w:sz w:val="24"/>
          <w:szCs w:val="24"/>
        </w:rPr>
      </w:pPr>
      <w:r w:rsidRPr="00112720">
        <w:rPr>
          <w:rFonts w:ascii="Tahoma" w:eastAsia="Times New Roman" w:hAnsi="Tahoma" w:cs="Tahoma"/>
          <w:sz w:val="24"/>
          <w:szCs w:val="24"/>
          <w:rtl/>
        </w:rPr>
        <w:t>در زمان خودمان هم الگو داریم. امام الگوست. این جوانان بسیجی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 xml:space="preserve"> ما الگو هستند؛ هم کسانی که شهید شدند، و هم کسانی که امروز زنده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اند</w:t>
      </w:r>
      <w:r w:rsidR="00166DD3">
        <w:rPr>
          <w:rFonts w:ascii="Tahoma" w:eastAsia="Times New Roman" w:hAnsi="Tahoma" w:cs="Tahoma" w:hint="cs"/>
          <w:sz w:val="24"/>
          <w:szCs w:val="24"/>
          <w:rtl/>
        </w:rPr>
        <w:t xml:space="preserve">. </w:t>
      </w:r>
      <w:r w:rsidRPr="00112720">
        <w:rPr>
          <w:rFonts w:ascii="Tahoma" w:eastAsia="Times New Roman" w:hAnsi="Tahoma" w:cs="Tahoma"/>
          <w:sz w:val="24"/>
          <w:szCs w:val="24"/>
          <w:rtl/>
        </w:rPr>
        <w:t>آن خاطره</w:t>
      </w:r>
      <w:r w:rsidR="00166DD3">
        <w:rPr>
          <w:rFonts w:ascii="Tahoma" w:eastAsia="Times New Roman" w:hAnsi="Tahoma" w:cs="Tahoma" w:hint="cs"/>
          <w:sz w:val="24"/>
          <w:szCs w:val="24"/>
          <w:rtl/>
        </w:rPr>
        <w:t>،</w:t>
      </w:r>
      <w:r w:rsidRPr="00112720">
        <w:rPr>
          <w:rFonts w:ascii="Tahoma" w:eastAsia="Times New Roman" w:hAnsi="Tahoma" w:cs="Tahoma"/>
          <w:sz w:val="24"/>
          <w:szCs w:val="24"/>
          <w:rtl/>
        </w:rPr>
        <w:t xml:space="preserve"> عظمت این شخصیت را به انسان نشان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دهد. اینها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توانند الگو باشند. البتّه در شخصیت</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های علمی خودمان، در شخصیت</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های ورزشی خودمان، در شخصیت</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های ادبی خودمان. در شخصیت</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های هنری خودمان، می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شود الگوهایی پیدا کرد؛ شخصیّت</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هایی که انصافاً برجستگی</w:t>
      </w:r>
      <w:r w:rsidR="00166DD3">
        <w:rPr>
          <w:rFonts w:ascii="Tahoma" w:eastAsia="Times New Roman" w:hAnsi="Tahoma" w:cs="Tahoma" w:hint="cs"/>
          <w:sz w:val="24"/>
          <w:szCs w:val="24"/>
          <w:rtl/>
        </w:rPr>
        <w:t>‌</w:t>
      </w:r>
      <w:r w:rsidRPr="00112720">
        <w:rPr>
          <w:rFonts w:ascii="Tahoma" w:eastAsia="Times New Roman" w:hAnsi="Tahoma" w:cs="Tahoma"/>
          <w:sz w:val="24"/>
          <w:szCs w:val="24"/>
          <w:rtl/>
        </w:rPr>
        <w:t>هایی دارند</w:t>
      </w:r>
      <w:r w:rsidRPr="00112720">
        <w:rPr>
          <w:rFonts w:ascii="Tahoma" w:eastAsia="Times New Roman" w:hAnsi="Tahoma" w:cs="Tahoma"/>
          <w:sz w:val="24"/>
          <w:szCs w:val="24"/>
        </w:rPr>
        <w:t>.</w:t>
      </w:r>
      <w:r w:rsidR="00166DD3">
        <w:rPr>
          <w:rFonts w:ascii="Tahoma" w:eastAsia="Times New Roman" w:hAnsi="Tahoma" w:cs="Tahoma" w:hint="cs"/>
          <w:sz w:val="24"/>
          <w:szCs w:val="24"/>
          <w:rtl/>
        </w:rPr>
        <w:t xml:space="preserve"> </w:t>
      </w:r>
      <w:r w:rsidRPr="00112720">
        <w:rPr>
          <w:rFonts w:ascii="Tahoma" w:eastAsia="Times New Roman" w:hAnsi="Tahoma" w:cs="Tahoma"/>
          <w:sz w:val="24"/>
          <w:szCs w:val="24"/>
          <w:rtl/>
        </w:rPr>
        <w:t>هر الگویی که خواستید انتخاب کنید، معیار «تقوا» را در نظر داشته باشید. تقوا چیزی نیست که بشود از آن گذشت. برای زندگی دنیوی هم تقوا لازم است؛ برای زندگی اُخروی هم تقوا لازم است</w:t>
      </w:r>
      <w:r w:rsidRPr="00112720">
        <w:rPr>
          <w:rFonts w:ascii="Tahoma" w:eastAsia="Times New Roman" w:hAnsi="Tahoma" w:cs="Tahoma"/>
          <w:sz w:val="24"/>
          <w:szCs w:val="24"/>
        </w:rPr>
        <w:t>.</w:t>
      </w:r>
      <w:r w:rsidRPr="00112720">
        <w:rPr>
          <w:rFonts w:ascii="Tahoma" w:eastAsia="Times New Roman" w:hAnsi="Tahoma" w:cs="Tahoma"/>
          <w:sz w:val="24"/>
          <w:szCs w:val="24"/>
        </w:rPr>
        <w:br/>
      </w:r>
      <w:r w:rsidRPr="00112720">
        <w:rPr>
          <w:rFonts w:ascii="Tahoma" w:eastAsia="Times New Roman" w:hAnsi="Tahoma" w:cs="Tahoma"/>
          <w:sz w:val="24"/>
          <w:szCs w:val="24"/>
        </w:rPr>
        <w:lastRenderedPageBreak/>
        <w:br/>
      </w:r>
      <w:r w:rsidRPr="00112720">
        <w:rPr>
          <w:rFonts w:ascii="Tahoma" w:eastAsia="Times New Roman" w:hAnsi="Tahoma" w:cs="Tahoma"/>
          <w:sz w:val="24"/>
          <w:szCs w:val="24"/>
          <w:rtl/>
        </w:rPr>
        <w:t>پاورقی</w:t>
      </w:r>
      <w:r w:rsidRPr="00112720">
        <w:rPr>
          <w:rFonts w:ascii="Tahoma" w:eastAsia="Times New Roman" w:hAnsi="Tahoma" w:cs="Tahoma"/>
          <w:sz w:val="24"/>
          <w:szCs w:val="24"/>
        </w:rPr>
        <w:t>:</w:t>
      </w:r>
      <w:r w:rsidRPr="00112720">
        <w:rPr>
          <w:rFonts w:ascii="Tahoma" w:eastAsia="Times New Roman" w:hAnsi="Tahoma" w:cs="Tahoma"/>
          <w:sz w:val="24"/>
          <w:szCs w:val="24"/>
        </w:rPr>
        <w:br/>
      </w:r>
      <w:r w:rsidR="001B549A">
        <w:rPr>
          <w:rFonts w:ascii="Tahoma" w:eastAsia="Times New Roman" w:hAnsi="Tahoma" w:cs="Tahoma" w:hint="cs"/>
          <w:sz w:val="24"/>
          <w:szCs w:val="24"/>
          <w:rtl/>
        </w:rPr>
        <w:t xml:space="preserve">1- </w:t>
      </w:r>
      <w:r w:rsidRPr="00112720">
        <w:rPr>
          <w:rFonts w:ascii="Tahoma" w:eastAsia="Times New Roman" w:hAnsi="Tahoma" w:cs="Tahoma"/>
          <w:sz w:val="24"/>
          <w:szCs w:val="24"/>
          <w:rtl/>
        </w:rPr>
        <w:t>سوره انسان،آیات8-9</w:t>
      </w:r>
      <w:r w:rsidRPr="00112720">
        <w:rPr>
          <w:rFonts w:ascii="Tahoma" w:eastAsia="Times New Roman" w:hAnsi="Tahoma" w:cs="Tahoma"/>
          <w:sz w:val="24"/>
          <w:szCs w:val="24"/>
        </w:rPr>
        <w:t>.</w:t>
      </w:r>
    </w:p>
    <w:p w:rsidR="001B549A" w:rsidRDefault="001B549A" w:rsidP="00112720">
      <w:pPr>
        <w:spacing w:before="100" w:beforeAutospacing="1" w:after="100" w:afterAutospacing="1"/>
        <w:rPr>
          <w:rFonts w:ascii="Tahoma" w:eastAsia="Times New Roman" w:hAnsi="Tahoma" w:cs="Tahoma"/>
          <w:i/>
          <w:iCs/>
          <w:sz w:val="24"/>
          <w:szCs w:val="24"/>
          <w:rtl/>
        </w:rPr>
      </w:pPr>
    </w:p>
    <w:p w:rsidR="00112720" w:rsidRPr="001F247B" w:rsidRDefault="00112720" w:rsidP="001F247B">
      <w:pPr>
        <w:spacing w:before="100" w:beforeAutospacing="1" w:after="100" w:afterAutospacing="1"/>
        <w:jc w:val="both"/>
        <w:rPr>
          <w:rFonts w:ascii="Tahoma" w:eastAsia="Times New Roman" w:hAnsi="Tahoma" w:cs="Tahoma"/>
          <w:sz w:val="24"/>
          <w:szCs w:val="24"/>
        </w:rPr>
      </w:pPr>
      <w:bookmarkStart w:id="0" w:name="_GoBack"/>
      <w:r w:rsidRPr="00112720">
        <w:rPr>
          <w:rFonts w:ascii="Tahoma" w:eastAsia="Times New Roman" w:hAnsi="Tahoma" w:cs="Tahoma"/>
          <w:i/>
          <w:iCs/>
          <w:sz w:val="24"/>
          <w:szCs w:val="24"/>
          <w:rtl/>
        </w:rPr>
        <w:t>منبع</w:t>
      </w:r>
      <w:r w:rsidRPr="00112720">
        <w:rPr>
          <w:rFonts w:ascii="Tahoma" w:eastAsia="Times New Roman" w:hAnsi="Tahoma" w:cs="Tahoma"/>
          <w:i/>
          <w:iCs/>
          <w:sz w:val="24"/>
          <w:szCs w:val="24"/>
        </w:rPr>
        <w:t xml:space="preserve">: </w:t>
      </w:r>
      <w:r w:rsidR="001B549A">
        <w:rPr>
          <w:rFonts w:ascii="Tahoma" w:eastAsia="Times New Roman" w:hAnsi="Tahoma" w:cs="Tahoma" w:hint="cs"/>
          <w:i/>
          <w:iCs/>
          <w:sz w:val="24"/>
          <w:szCs w:val="24"/>
          <w:rtl/>
        </w:rPr>
        <w:t xml:space="preserve"> </w:t>
      </w:r>
      <w:r w:rsidRPr="00112720">
        <w:rPr>
          <w:rFonts w:ascii="Tahoma" w:eastAsia="Times New Roman" w:hAnsi="Tahoma" w:cs="Tahoma"/>
          <w:i/>
          <w:iCs/>
          <w:sz w:val="24"/>
          <w:szCs w:val="24"/>
          <w:rtl/>
        </w:rPr>
        <w:t>کتاب پرسش و پاسخ</w:t>
      </w:r>
      <w:r w:rsidR="001B549A">
        <w:rPr>
          <w:rFonts w:ascii="Tahoma" w:eastAsia="Times New Roman" w:hAnsi="Tahoma" w:cs="Tahoma" w:hint="cs"/>
          <w:i/>
          <w:iCs/>
          <w:sz w:val="24"/>
          <w:szCs w:val="24"/>
          <w:rtl/>
        </w:rPr>
        <w:t xml:space="preserve"> </w:t>
      </w:r>
      <w:r w:rsidRPr="00112720">
        <w:rPr>
          <w:rFonts w:ascii="Tahoma" w:eastAsia="Times New Roman" w:hAnsi="Tahoma" w:cs="Tahoma"/>
          <w:i/>
          <w:iCs/>
          <w:sz w:val="24"/>
          <w:szCs w:val="24"/>
          <w:rtl/>
        </w:rPr>
        <w:t>(پاسخ به پرسشهای دانشجویان)</w:t>
      </w:r>
      <w:r w:rsidR="001B549A">
        <w:rPr>
          <w:rFonts w:ascii="Tahoma" w:eastAsia="Times New Roman" w:hAnsi="Tahoma" w:cs="Tahoma" w:hint="cs"/>
          <w:i/>
          <w:iCs/>
          <w:sz w:val="24"/>
          <w:szCs w:val="24"/>
          <w:rtl/>
        </w:rPr>
        <w:t xml:space="preserve"> </w:t>
      </w:r>
      <w:r w:rsidRPr="00112720">
        <w:rPr>
          <w:rFonts w:ascii="Tahoma" w:eastAsia="Times New Roman" w:hAnsi="Tahoma" w:cs="Tahoma"/>
          <w:i/>
          <w:iCs/>
          <w:sz w:val="24"/>
          <w:szCs w:val="24"/>
          <w:rtl/>
        </w:rPr>
        <w:t xml:space="preserve">/به کوشش: علیرضا مختارپور </w:t>
      </w:r>
      <w:bookmarkEnd w:id="0"/>
      <w:r w:rsidRPr="00112720">
        <w:rPr>
          <w:rFonts w:ascii="Tahoma" w:eastAsia="Times New Roman" w:hAnsi="Tahoma" w:cs="Tahoma"/>
          <w:i/>
          <w:iCs/>
          <w:sz w:val="24"/>
          <w:szCs w:val="24"/>
          <w:rtl/>
        </w:rPr>
        <w:t>قهرودی،</w:t>
      </w:r>
      <w:r w:rsidR="001F247B" w:rsidRPr="00112720">
        <w:rPr>
          <w:rFonts w:ascii="Tahoma" w:eastAsia="Times New Roman" w:hAnsi="Tahoma" w:cs="Tahoma"/>
          <w:i/>
          <w:iCs/>
          <w:sz w:val="24"/>
          <w:szCs w:val="24"/>
          <w:rtl/>
        </w:rPr>
        <w:t xml:space="preserve"> </w:t>
      </w:r>
      <w:r w:rsidRPr="00112720">
        <w:rPr>
          <w:rFonts w:ascii="Tahoma" w:eastAsia="Times New Roman" w:hAnsi="Tahoma" w:cs="Tahoma"/>
          <w:i/>
          <w:iCs/>
          <w:sz w:val="24"/>
          <w:szCs w:val="24"/>
          <w:rtl/>
        </w:rPr>
        <w:t>(متن کامل پاسخهای حضرت آیت الله العظمی خامنه ای(مدظله العالی</w:t>
      </w:r>
      <w:r w:rsidR="001F247B">
        <w:rPr>
          <w:rFonts w:ascii="Tahoma" w:eastAsia="Times New Roman" w:hAnsi="Tahoma" w:cs="Tahoma" w:hint="cs"/>
          <w:i/>
          <w:iCs/>
          <w:sz w:val="24"/>
          <w:szCs w:val="24"/>
          <w:rtl/>
        </w:rPr>
        <w:t xml:space="preserve">) </w:t>
      </w:r>
      <w:r w:rsidRPr="00112720">
        <w:rPr>
          <w:rFonts w:ascii="Tahoma" w:eastAsia="Times New Roman" w:hAnsi="Tahoma" w:cs="Tahoma"/>
          <w:i/>
          <w:iCs/>
          <w:sz w:val="24"/>
          <w:szCs w:val="24"/>
          <w:rtl/>
        </w:rPr>
        <w:t>به پرسشهای دانشجویان در 9 دیدار</w:t>
      </w:r>
      <w:r w:rsidR="001F247B">
        <w:rPr>
          <w:rFonts w:ascii="Tahoma" w:eastAsia="Times New Roman" w:hAnsi="Tahoma" w:cs="Tahoma" w:hint="cs"/>
          <w:i/>
          <w:iCs/>
          <w:sz w:val="24"/>
          <w:szCs w:val="24"/>
          <w:rtl/>
        </w:rPr>
        <w:t xml:space="preserve"> </w:t>
      </w:r>
      <w:r w:rsidRPr="00112720">
        <w:rPr>
          <w:rFonts w:ascii="Tahoma" w:eastAsia="Times New Roman" w:hAnsi="Tahoma" w:cs="Tahoma"/>
          <w:i/>
          <w:iCs/>
          <w:sz w:val="24"/>
          <w:szCs w:val="24"/>
          <w:rtl/>
        </w:rPr>
        <w:t>(1382-1377</w:t>
      </w:r>
      <w:r w:rsidR="001F247B">
        <w:rPr>
          <w:rFonts w:ascii="Tahoma" w:eastAsia="Times New Roman" w:hAnsi="Tahoma" w:cs="Tahoma"/>
          <w:i/>
          <w:iCs/>
          <w:sz w:val="24"/>
          <w:szCs w:val="24"/>
        </w:rPr>
        <w:t>(</w:t>
      </w:r>
    </w:p>
    <w:sectPr w:rsidR="00112720" w:rsidRPr="001F247B"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20"/>
    <w:rsid w:val="00003971"/>
    <w:rsid w:val="000136DF"/>
    <w:rsid w:val="00091E78"/>
    <w:rsid w:val="000D1398"/>
    <w:rsid w:val="000F0B4B"/>
    <w:rsid w:val="000F2F7B"/>
    <w:rsid w:val="000F35C0"/>
    <w:rsid w:val="000F38F9"/>
    <w:rsid w:val="00105FDA"/>
    <w:rsid w:val="00112720"/>
    <w:rsid w:val="00115EB7"/>
    <w:rsid w:val="001267D6"/>
    <w:rsid w:val="0013344E"/>
    <w:rsid w:val="001357A4"/>
    <w:rsid w:val="00151657"/>
    <w:rsid w:val="00166DD3"/>
    <w:rsid w:val="001941B5"/>
    <w:rsid w:val="001A1726"/>
    <w:rsid w:val="001B549A"/>
    <w:rsid w:val="001D102B"/>
    <w:rsid w:val="001E0CD1"/>
    <w:rsid w:val="001E762F"/>
    <w:rsid w:val="001F247B"/>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35DCD"/>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1272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7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27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7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1272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7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27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7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91119">
      <w:bodyDiv w:val="1"/>
      <w:marLeft w:val="0"/>
      <w:marRight w:val="0"/>
      <w:marTop w:val="0"/>
      <w:marBottom w:val="0"/>
      <w:divBdr>
        <w:top w:val="none" w:sz="0" w:space="0" w:color="auto"/>
        <w:left w:val="none" w:sz="0" w:space="0" w:color="auto"/>
        <w:bottom w:val="none" w:sz="0" w:space="0" w:color="auto"/>
        <w:right w:val="none" w:sz="0" w:space="0" w:color="auto"/>
      </w:divBdr>
      <w:divsChild>
        <w:div w:id="1593704592">
          <w:marLeft w:val="0"/>
          <w:marRight w:val="0"/>
          <w:marTop w:val="0"/>
          <w:marBottom w:val="0"/>
          <w:divBdr>
            <w:top w:val="none" w:sz="0" w:space="0" w:color="auto"/>
            <w:left w:val="none" w:sz="0" w:space="0" w:color="auto"/>
            <w:bottom w:val="none" w:sz="0" w:space="0" w:color="auto"/>
            <w:right w:val="none" w:sz="0" w:space="0" w:color="auto"/>
          </w:divBdr>
        </w:div>
        <w:div w:id="60215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internet88</cp:lastModifiedBy>
  <cp:revision>3</cp:revision>
  <dcterms:created xsi:type="dcterms:W3CDTF">2015-09-08T18:57:00Z</dcterms:created>
  <dcterms:modified xsi:type="dcterms:W3CDTF">2015-09-09T11:08:00Z</dcterms:modified>
</cp:coreProperties>
</file>