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DB" w:rsidRPr="008C37DB" w:rsidRDefault="008C37DB" w:rsidP="000F72F2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B Mitra"/>
          <w:b/>
          <w:bCs/>
          <w:sz w:val="36"/>
          <w:szCs w:val="36"/>
        </w:rPr>
      </w:pPr>
      <w:r w:rsidRPr="008C37DB">
        <w:rPr>
          <w:rFonts w:ascii="Times New Roman" w:eastAsia="Times New Roman" w:hAnsi="Times New Roman" w:cs="B Mitra"/>
          <w:b/>
          <w:bCs/>
          <w:sz w:val="36"/>
          <w:szCs w:val="36"/>
          <w:rtl/>
        </w:rPr>
        <w:t>علم كتاب تماما نزد اميرالمؤمنين علیه السلام است</w:t>
      </w:r>
    </w:p>
    <w:p w:rsidR="000F72F2" w:rsidRDefault="000F72F2" w:rsidP="000F72F2">
      <w:pPr>
        <w:spacing w:before="100" w:beforeAutospacing="1" w:after="100" w:afterAutospacing="1"/>
        <w:rPr>
          <w:rFonts w:ascii="Times New Roman" w:eastAsia="Times New Roman" w:hAnsi="Times New Roman" w:cs="B Mitra" w:hint="cs"/>
          <w:sz w:val="36"/>
          <w:szCs w:val="36"/>
          <w:rtl/>
        </w:rPr>
      </w:pPr>
    </w:p>
    <w:p w:rsidR="000F72F2" w:rsidRPr="008C37DB" w:rsidRDefault="000F72F2" w:rsidP="000F72F2">
      <w:pPr>
        <w:spacing w:before="100" w:beforeAutospacing="1" w:after="100" w:afterAutospacing="1"/>
        <w:jc w:val="right"/>
        <w:rPr>
          <w:rFonts w:ascii="Times New Roman" w:eastAsia="Times New Roman" w:hAnsi="Times New Roman" w:cs="B Mitra" w:hint="cs"/>
          <w:sz w:val="24"/>
          <w:szCs w:val="24"/>
          <w:rtl/>
        </w:rPr>
      </w:pPr>
      <w:r>
        <w:rPr>
          <w:rFonts w:ascii="Tahoma" w:eastAsia="Times New Roman" w:hAnsi="Tahoma" w:cs="B Mitra" w:hint="cs"/>
          <w:sz w:val="24"/>
          <w:szCs w:val="24"/>
          <w:rtl/>
        </w:rPr>
        <w:t xml:space="preserve">نویسنده: </w:t>
      </w:r>
      <w:r w:rsidRPr="008C37DB">
        <w:rPr>
          <w:rFonts w:ascii="Tahoma" w:eastAsia="Times New Roman" w:hAnsi="Tahoma" w:cs="B Mitra"/>
          <w:sz w:val="24"/>
          <w:szCs w:val="24"/>
          <w:rtl/>
        </w:rPr>
        <w:t>سيد محمد نجفى يزدى</w:t>
      </w:r>
    </w:p>
    <w:p w:rsidR="000F72F2" w:rsidRDefault="000F72F2" w:rsidP="000F72F2">
      <w:pPr>
        <w:spacing w:before="100" w:beforeAutospacing="1" w:after="100" w:afterAutospacing="1"/>
        <w:rPr>
          <w:rFonts w:ascii="Times New Roman" w:eastAsia="Times New Roman" w:hAnsi="Times New Roman" w:cs="B Mitra" w:hint="cs"/>
          <w:sz w:val="36"/>
          <w:szCs w:val="36"/>
          <w:rtl/>
        </w:rPr>
      </w:pPr>
    </w:p>
    <w:p w:rsidR="008C37DB" w:rsidRPr="008C37DB" w:rsidRDefault="008C37DB" w:rsidP="000F72F2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</w:rPr>
      </w:pPr>
      <w:r w:rsidRPr="008C37DB">
        <w:rPr>
          <w:rFonts w:ascii="Times New Roman" w:eastAsia="Times New Roman" w:hAnsi="Times New Roman" w:cs="B Mitra"/>
          <w:sz w:val="36"/>
          <w:szCs w:val="36"/>
          <w:rtl/>
        </w:rPr>
        <w:t>بِسْمِ اللّهِ الْرَّحْمنِ الْرَّحيمْ</w:t>
      </w:r>
    </w:p>
    <w:p w:rsidR="008C37DB" w:rsidRPr="008C37DB" w:rsidRDefault="008C37DB" w:rsidP="000F72F2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C37DB">
        <w:rPr>
          <w:rFonts w:ascii="Tahoma" w:eastAsia="Times New Roman" w:hAnsi="Tahoma" w:cs="B Mitra"/>
          <w:sz w:val="24"/>
          <w:szCs w:val="24"/>
          <w:rtl/>
        </w:rPr>
        <w:t>خداوند متعال در قرآن مجيد مى فرمايد:</w:t>
      </w:r>
      <w:r w:rsidRPr="008C37DB">
        <w:rPr>
          <w:rFonts w:ascii="Tahoma" w:eastAsia="Times New Roman" w:hAnsi="Tahoma" w:cs="B Mitra"/>
          <w:sz w:val="24"/>
          <w:szCs w:val="24"/>
          <w:rtl/>
        </w:rPr>
        <w:br/>
        <w:t>((</w:t>
      </w:r>
      <w:r w:rsidRPr="008C37DB">
        <w:rPr>
          <w:rFonts w:ascii="Tahoma" w:eastAsia="Times New Roman" w:hAnsi="Tahoma" w:cs="B Mitra"/>
          <w:b/>
          <w:bCs/>
          <w:sz w:val="24"/>
          <w:szCs w:val="24"/>
          <w:rtl/>
        </w:rPr>
        <w:t>و يقول الذين كفروا لست مرسلا قل كفى بالله شهيدا بينى و بينكم و من عنده علم الكتاب</w:t>
      </w:r>
      <w:r w:rsidRPr="008C37DB">
        <w:rPr>
          <w:rFonts w:ascii="Tahoma" w:eastAsia="Times New Roman" w:hAnsi="Tahoma" w:cs="B Mitra"/>
          <w:sz w:val="24"/>
          <w:szCs w:val="24"/>
          <w:rtl/>
        </w:rPr>
        <w:t xml:space="preserve"> (1) ؛ كافران مى گويند شما فرستاده خداوند نيستى ، بگو كافيست كه خداوند و كسى كه علم كتاب در نزد اوست ميان من و شما گواه باشد.))</w:t>
      </w:r>
    </w:p>
    <w:p w:rsidR="00FA0ECD" w:rsidRPr="000F72F2" w:rsidRDefault="008C37DB" w:rsidP="000F72F2">
      <w:pPr>
        <w:spacing w:before="100" w:beforeAutospacing="1" w:after="100" w:afterAutospacing="1"/>
        <w:rPr>
          <w:rFonts w:cs="B Mitra"/>
        </w:rPr>
      </w:pPr>
      <w:r w:rsidRPr="008C37DB">
        <w:rPr>
          <w:rFonts w:ascii="Tahoma" w:eastAsia="Times New Roman" w:hAnsi="Tahoma" w:cs="B Mitra"/>
          <w:sz w:val="24"/>
          <w:szCs w:val="24"/>
          <w:rtl/>
        </w:rPr>
        <w:t>و پوشيده نيست كه قرآن مجيد، علم الكتاب را اقيانوسى از دانش مى داند كه اسرار هستى در آن نهان است ، مثلا در يك جا مى فرمايد:</w:t>
      </w:r>
      <w:r w:rsidRPr="008C37DB">
        <w:rPr>
          <w:rFonts w:ascii="Tahoma" w:eastAsia="Times New Roman" w:hAnsi="Tahoma" w:cs="B Mitra"/>
          <w:sz w:val="24"/>
          <w:szCs w:val="24"/>
          <w:rtl/>
        </w:rPr>
        <w:br/>
        <w:t>((</w:t>
      </w:r>
      <w:r w:rsidRPr="008C37DB">
        <w:rPr>
          <w:rFonts w:ascii="Tahoma" w:eastAsia="Times New Roman" w:hAnsi="Tahoma" w:cs="B Mitra"/>
          <w:b/>
          <w:bCs/>
          <w:sz w:val="24"/>
          <w:szCs w:val="24"/>
          <w:rtl/>
        </w:rPr>
        <w:t>و ما من غائبة فى السماء والارض الا فى كتاب مبين</w:t>
      </w:r>
      <w:r w:rsidRPr="008C37DB">
        <w:rPr>
          <w:rFonts w:ascii="Tahoma" w:eastAsia="Times New Roman" w:hAnsi="Tahoma" w:cs="B Mitra"/>
          <w:sz w:val="24"/>
          <w:szCs w:val="24"/>
          <w:rtl/>
        </w:rPr>
        <w:t xml:space="preserve"> (2) ؛ هيچ غيبى در آسمان و زمين نيست مگر اينكه در كتاب آشكار قرار دارد.))</w:t>
      </w:r>
      <w:r w:rsidRPr="008C37DB">
        <w:rPr>
          <w:rFonts w:ascii="Tahoma" w:eastAsia="Times New Roman" w:hAnsi="Tahoma" w:cs="B Mitra"/>
          <w:sz w:val="24"/>
          <w:szCs w:val="24"/>
          <w:rtl/>
        </w:rPr>
        <w:br/>
        <w:t>و در جاى ديگر مى فرمايد: هيچ ذره اى در آسمان و زمين و يا كمتر و يا بيشتر نيست مگر اينكه خداوند آنرا مى داند و در كتاب مبين قرار دارد. (3)</w:t>
      </w:r>
      <w:r w:rsidRPr="008C37DB">
        <w:rPr>
          <w:rFonts w:ascii="Tahoma" w:eastAsia="Times New Roman" w:hAnsi="Tahoma" w:cs="B Mitra"/>
          <w:sz w:val="24"/>
          <w:szCs w:val="24"/>
          <w:rtl/>
        </w:rPr>
        <w:br/>
        <w:t>و در جاى ديگر بطور واضح مى فرمايد: كليدهاى غيب نزد خداوند است ، به جز او كسى از آن آگاه نيست ، او مى داند آنچه در خشكى و درياست ، هيچ برگى بر زمين نمى افتد مگر اينكه مى داند، هيچ دانه اى در تاريكى زمين و هيچ تر و خشكى نيست مگر اينكه در كتابى واضح قرار دارد.((</w:t>
      </w:r>
      <w:r w:rsidRPr="008C37DB">
        <w:rPr>
          <w:rFonts w:ascii="Tahoma" w:eastAsia="Times New Roman" w:hAnsi="Tahoma" w:cs="B Mitra"/>
          <w:b/>
          <w:bCs/>
          <w:sz w:val="24"/>
          <w:szCs w:val="24"/>
          <w:rtl/>
        </w:rPr>
        <w:t>و لا رطب و لا يابس الا فى كتاب مبين</w:t>
      </w:r>
      <w:r w:rsidRPr="008C37DB">
        <w:rPr>
          <w:rFonts w:ascii="Tahoma" w:eastAsia="Times New Roman" w:hAnsi="Tahoma" w:cs="B Mitra"/>
          <w:sz w:val="24"/>
          <w:szCs w:val="24"/>
          <w:rtl/>
        </w:rPr>
        <w:t>)) (4)</w:t>
      </w:r>
      <w:r w:rsidRPr="008C37DB">
        <w:rPr>
          <w:rFonts w:ascii="Tahoma" w:eastAsia="Times New Roman" w:hAnsi="Tahoma" w:cs="B Mitra"/>
          <w:sz w:val="24"/>
          <w:szCs w:val="24"/>
          <w:rtl/>
        </w:rPr>
        <w:br/>
        <w:t>و بالاخره براى اينكه به عظمت اين علم الكتاب بيشتر آگاه شويم نگاهى مى اندازيم به داستان حضرت سليمان و بلقيس كه در قرآن مجيد آمده است .</w:t>
      </w:r>
      <w:r w:rsidRPr="008C37DB">
        <w:rPr>
          <w:rFonts w:ascii="Tahoma" w:eastAsia="Times New Roman" w:hAnsi="Tahoma" w:cs="B Mitra"/>
          <w:sz w:val="24"/>
          <w:szCs w:val="24"/>
          <w:rtl/>
        </w:rPr>
        <w:br/>
        <w:t>در اين جريان ، حضرت سليمان از اطرافيان خود پرسيد: كداميك از شما تخت بلقيس را قبل از اينكه او و افرادش بيايند نزد من حاضر مى كند؟ يكى از جنيان گفت : من آن تخت را قبل از اينكه شما از جاى خود برخيزى حاضر مى كنم !</w:t>
      </w:r>
      <w:r w:rsidRPr="008C37DB">
        <w:rPr>
          <w:rFonts w:ascii="Tahoma" w:eastAsia="Times New Roman" w:hAnsi="Tahoma" w:cs="B Mitra"/>
          <w:sz w:val="24"/>
          <w:szCs w:val="24"/>
          <w:rtl/>
        </w:rPr>
        <w:br/>
        <w:t>در اين ميان قرآن مى گويد: كسى كه در نزد او دانشى بود</w:t>
      </w:r>
      <w:r w:rsidR="000F72F2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C37DB">
        <w:rPr>
          <w:rFonts w:ascii="Tahoma" w:eastAsia="Times New Roman" w:hAnsi="Tahoma" w:cs="B Mitra"/>
          <w:sz w:val="24"/>
          <w:szCs w:val="24"/>
          <w:rtl/>
        </w:rPr>
        <w:t>((</w:t>
      </w:r>
      <w:r w:rsidRPr="008C37DB">
        <w:rPr>
          <w:rFonts w:ascii="Tahoma" w:eastAsia="Times New Roman" w:hAnsi="Tahoma" w:cs="B Mitra"/>
          <w:b/>
          <w:bCs/>
          <w:sz w:val="24"/>
          <w:szCs w:val="24"/>
          <w:rtl/>
        </w:rPr>
        <w:t>قال الذى عنده علم من الكتاب</w:t>
      </w:r>
      <w:r w:rsidRPr="008C37DB">
        <w:rPr>
          <w:rFonts w:ascii="Tahoma" w:eastAsia="Times New Roman" w:hAnsi="Tahoma" w:cs="B Mitra"/>
          <w:sz w:val="24"/>
          <w:szCs w:val="24"/>
          <w:rtl/>
        </w:rPr>
        <w:t>))</w:t>
      </w:r>
      <w:r w:rsidR="000F72F2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C37DB">
        <w:rPr>
          <w:rFonts w:ascii="Tahoma" w:eastAsia="Times New Roman" w:hAnsi="Tahoma" w:cs="B Mitra"/>
          <w:sz w:val="24"/>
          <w:szCs w:val="24"/>
          <w:rtl/>
        </w:rPr>
        <w:t>گفت: من آنرا زودتر از بهم خوردن پلك چشم تو حاضر مى كنم (5) و اين كار را كرد.</w:t>
      </w:r>
      <w:r w:rsidRPr="008C37DB">
        <w:rPr>
          <w:rFonts w:ascii="Tahoma" w:eastAsia="Times New Roman" w:hAnsi="Tahoma" w:cs="B Mitra"/>
          <w:sz w:val="24"/>
          <w:szCs w:val="24"/>
          <w:rtl/>
        </w:rPr>
        <w:br/>
        <w:t>توجه داريد كه قرآن مجيد دارنده اين قدرت رابه عنوان كسى كه اندكى از علم كتاب را دارد ياد مى كند، و از اين نكته معلوم مى شود كه دانش اين كتاب بايد بسيار گسترده باشد كه اندكى از آن ، اينگونه انسان را قدرتمند مى كند و لذا در احاديث متعدد از اهل البيت عليهم السلام ذكر شده است كه فرمودند: دانش آنكه بخشى از علم الكتاب را داشت در مقابل دانش ‍ كسى كه تمامى علم كتاب را دارد همانند ترى بال مگسى است از آب دريا!! (6)</w:t>
      </w:r>
      <w:r w:rsidRPr="008C37DB">
        <w:rPr>
          <w:rFonts w:ascii="Tahoma" w:eastAsia="Times New Roman" w:hAnsi="Tahoma" w:cs="B Mitra"/>
          <w:sz w:val="24"/>
          <w:szCs w:val="24"/>
          <w:rtl/>
        </w:rPr>
        <w:br/>
        <w:t xml:space="preserve">آرى و با تكيه بر همين علم و منبع بود كه عده اى از اصحاب امام صادق عليه السلام مثل عبدالاعلى و عبيدة بن عبدالله بن بشير همگى از امام صادق عليه السلام شنيدند كه مى فرمود: من مى دانم آنچه در زمينها و آنچه در بهشت و آنچه در جهنم و آنچه بوده و آنچه خواهد بود، آنگاه حضرت اندكى درنگ نمود و چون ديد كه اين سخن بر شنوندگان سنگين آمد فرمود: من اينها را از كتاب خدا مى دانم ، خداوند </w:t>
      </w:r>
      <w:r w:rsidRPr="008C37DB">
        <w:rPr>
          <w:rFonts w:ascii="Tahoma" w:eastAsia="Times New Roman" w:hAnsi="Tahoma" w:cs="B Mitra"/>
          <w:sz w:val="24"/>
          <w:szCs w:val="24"/>
          <w:rtl/>
        </w:rPr>
        <w:lastRenderedPageBreak/>
        <w:t>مى فرمايد: در قرآن است بيان همه چيز. (7)</w:t>
      </w:r>
      <w:r w:rsidRPr="008C37DB">
        <w:rPr>
          <w:rFonts w:ascii="Tahoma" w:eastAsia="Times New Roman" w:hAnsi="Tahoma" w:cs="B Mitra"/>
          <w:sz w:val="24"/>
          <w:szCs w:val="24"/>
          <w:rtl/>
        </w:rPr>
        <w:br/>
        <w:t>روايات اهل البيت عليهم السلام قاطعانه اعلام مى دارد كه صاحب اين علم ، اميرالمؤمنين عليه السلام و پس از او ائمه اطهار عليه السلام از اولاد معصومين او مى باشند.</w:t>
      </w:r>
      <w:r w:rsidRPr="008C37DB">
        <w:rPr>
          <w:rFonts w:ascii="Tahoma" w:eastAsia="Times New Roman" w:hAnsi="Tahoma" w:cs="B Mitra"/>
          <w:sz w:val="24"/>
          <w:szCs w:val="24"/>
          <w:rtl/>
        </w:rPr>
        <w:br/>
        <w:t>پيامبر اكرم صلى الله عليه و آله به ابو سعيد خدرى كه از آن آيه مباركه پرسيده بود فرمود: او برادرم على بن ابيطالب است . (8)</w:t>
      </w:r>
      <w:r w:rsidRPr="008C37DB">
        <w:rPr>
          <w:rFonts w:ascii="Tahoma" w:eastAsia="Times New Roman" w:hAnsi="Tahoma" w:cs="B Mitra"/>
          <w:sz w:val="24"/>
          <w:szCs w:val="24"/>
          <w:rtl/>
        </w:rPr>
        <w:br/>
        <w:t>و امام صادق عليه السلام در حديث صحيح فرمود:</w:t>
      </w:r>
      <w:r w:rsidR="000F72F2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C37DB">
        <w:rPr>
          <w:rFonts w:ascii="Tahoma" w:eastAsia="Times New Roman" w:hAnsi="Tahoma" w:cs="B Mitra"/>
          <w:sz w:val="24"/>
          <w:szCs w:val="24"/>
          <w:rtl/>
        </w:rPr>
        <w:t>((</w:t>
      </w:r>
      <w:r w:rsidRPr="008C37DB">
        <w:rPr>
          <w:rFonts w:ascii="Tahoma" w:eastAsia="Times New Roman" w:hAnsi="Tahoma" w:cs="B Mitra"/>
          <w:b/>
          <w:bCs/>
          <w:sz w:val="24"/>
          <w:szCs w:val="24"/>
          <w:rtl/>
        </w:rPr>
        <w:t>الذى عنده علم الكتاب هو الميرالمؤمنين عليه السلام</w:t>
      </w:r>
      <w:r w:rsidRPr="008C37DB">
        <w:rPr>
          <w:rFonts w:ascii="Tahoma" w:eastAsia="Times New Roman" w:hAnsi="Tahoma" w:cs="B Mitra"/>
          <w:sz w:val="24"/>
          <w:szCs w:val="24"/>
          <w:rtl/>
        </w:rPr>
        <w:t xml:space="preserve"> ؛آنكه در نزد او دانش كتاب است همان اميرالمؤمنين عليه السلام است .)) (9)</w:t>
      </w:r>
      <w:r w:rsidRPr="008C37DB">
        <w:rPr>
          <w:rFonts w:ascii="Tahoma" w:eastAsia="Times New Roman" w:hAnsi="Tahoma" w:cs="B Mitra"/>
          <w:sz w:val="24"/>
          <w:szCs w:val="24"/>
          <w:rtl/>
        </w:rPr>
        <w:br/>
        <w:t>يكى از اصحاب امام باقر عليهم السلام از حضرت در مورد آيه مذكور سؤ ال كرد، حضرت فرمود: ما (اهل البيت عليه السلام ) هستيم و على اول ما و برترين ما و نيكوترين ما بعد از پيامبر اكرم عليه السلام مى باشد. (10)</w:t>
      </w:r>
      <w:r w:rsidRPr="008C37DB">
        <w:rPr>
          <w:rFonts w:ascii="Tahoma" w:eastAsia="Times New Roman" w:hAnsi="Tahoma" w:cs="B Mitra"/>
          <w:sz w:val="24"/>
          <w:szCs w:val="24"/>
          <w:rtl/>
        </w:rPr>
        <w:br/>
        <w:t>امام صادق عليه السلام به عبدالله بن وليد فرمود: مردم در مورد پيامبر اولوالعزم و اميرالمؤمنين چه مى گويند؟ عرض كردم: هيچكس را بر پيامبران اولوالعزم مقدم نمى كنند.</w:t>
      </w:r>
      <w:r w:rsidRPr="008C37DB">
        <w:rPr>
          <w:rFonts w:ascii="Tahoma" w:eastAsia="Times New Roman" w:hAnsi="Tahoma" w:cs="B Mitra"/>
          <w:sz w:val="24"/>
          <w:szCs w:val="24"/>
          <w:rtl/>
        </w:rPr>
        <w:br/>
        <w:t>امام عليه السلام فرمود: خداوند تبارك و تعالى در مورد موسى عليه السلام فرمود:</w:t>
      </w:r>
      <w:r w:rsidR="000F72F2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C37DB">
        <w:rPr>
          <w:rFonts w:ascii="Tahoma" w:eastAsia="Times New Roman" w:hAnsi="Tahoma" w:cs="B Mitra"/>
          <w:sz w:val="24"/>
          <w:szCs w:val="24"/>
          <w:rtl/>
        </w:rPr>
        <w:t>((</w:t>
      </w:r>
      <w:r w:rsidRPr="008C37DB">
        <w:rPr>
          <w:rFonts w:ascii="Tahoma" w:eastAsia="Times New Roman" w:hAnsi="Tahoma" w:cs="B Mitra"/>
          <w:b/>
          <w:bCs/>
          <w:sz w:val="24"/>
          <w:szCs w:val="24"/>
          <w:rtl/>
        </w:rPr>
        <w:t>و كتبنا له فى الالواح من كل شىء موعظة</w:t>
      </w:r>
      <w:r w:rsidRPr="008C37DB">
        <w:rPr>
          <w:rFonts w:ascii="Tahoma" w:eastAsia="Times New Roman" w:hAnsi="Tahoma" w:cs="B Mitra"/>
          <w:sz w:val="24"/>
          <w:szCs w:val="24"/>
          <w:rtl/>
        </w:rPr>
        <w:t xml:space="preserve"> (11) ؛ براى او در آن لوحها برخى از مواعظ را نوشتيم.))</w:t>
      </w:r>
      <w:r w:rsidR="000F72F2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C37DB">
        <w:rPr>
          <w:rFonts w:ascii="Tahoma" w:eastAsia="Times New Roman" w:hAnsi="Tahoma" w:cs="B Mitra"/>
          <w:sz w:val="24"/>
          <w:szCs w:val="24"/>
          <w:rtl/>
        </w:rPr>
        <w:t>و نفرمود تمامى موعظه ها را، و در مورد عيسى عليه السلام فرمود:</w:t>
      </w:r>
      <w:r w:rsidR="000F72F2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C37DB">
        <w:rPr>
          <w:rFonts w:ascii="Tahoma" w:eastAsia="Times New Roman" w:hAnsi="Tahoma" w:cs="B Mitra"/>
          <w:sz w:val="24"/>
          <w:szCs w:val="24"/>
          <w:rtl/>
        </w:rPr>
        <w:t>((</w:t>
      </w:r>
      <w:r w:rsidRPr="008C37DB"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و ليبين لكم بعض الذى تختلفون فيه </w:t>
      </w:r>
      <w:r w:rsidRPr="008C37DB">
        <w:rPr>
          <w:rFonts w:ascii="Tahoma" w:eastAsia="Times New Roman" w:hAnsi="Tahoma" w:cs="B Mitra"/>
          <w:sz w:val="24"/>
          <w:szCs w:val="24"/>
          <w:rtl/>
        </w:rPr>
        <w:t>؛ (12) تا عيسى براى شما برخى از موارد اختلاف را بيان كند.))</w:t>
      </w:r>
      <w:r w:rsidR="000F72F2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C37DB">
        <w:rPr>
          <w:rFonts w:ascii="Tahoma" w:eastAsia="Times New Roman" w:hAnsi="Tahoma" w:cs="B Mitra"/>
          <w:sz w:val="24"/>
          <w:szCs w:val="24"/>
          <w:rtl/>
        </w:rPr>
        <w:t>و نفرمود همه آن را، اما در مورد اميرالمؤمنين عليه السلام فرمود:</w:t>
      </w:r>
      <w:r w:rsidR="000F72F2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C37DB">
        <w:rPr>
          <w:rFonts w:ascii="Tahoma" w:eastAsia="Times New Roman" w:hAnsi="Tahoma" w:cs="B Mitra"/>
          <w:sz w:val="24"/>
          <w:szCs w:val="24"/>
          <w:rtl/>
        </w:rPr>
        <w:t>((</w:t>
      </w:r>
      <w:r w:rsidRPr="008C37DB">
        <w:rPr>
          <w:rFonts w:ascii="Tahoma" w:eastAsia="Times New Roman" w:hAnsi="Tahoma" w:cs="B Mitra"/>
          <w:b/>
          <w:bCs/>
          <w:sz w:val="24"/>
          <w:szCs w:val="24"/>
          <w:rtl/>
        </w:rPr>
        <w:t>قل كفى بالله شهيدا بينى و بينكم و من عنده علم الكتاب</w:t>
      </w:r>
      <w:r w:rsidRPr="008C37DB">
        <w:rPr>
          <w:rFonts w:ascii="Tahoma" w:eastAsia="Times New Roman" w:hAnsi="Tahoma" w:cs="B Mitra"/>
          <w:sz w:val="24"/>
          <w:szCs w:val="24"/>
          <w:rtl/>
        </w:rPr>
        <w:t xml:space="preserve"> (13) ؛</w:t>
      </w:r>
      <w:r w:rsidR="000F72F2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C37DB">
        <w:rPr>
          <w:rFonts w:ascii="Tahoma" w:eastAsia="Times New Roman" w:hAnsi="Tahoma" w:cs="B Mitra"/>
          <w:sz w:val="24"/>
          <w:szCs w:val="24"/>
          <w:rtl/>
        </w:rPr>
        <w:t>بگو خدا و كسى كه تمامى علم كتاب نزد اوست ميان من و شما براى گواهى كافيست.))</w:t>
      </w:r>
      <w:r w:rsidRPr="008C37DB">
        <w:rPr>
          <w:rFonts w:ascii="Tahoma" w:eastAsia="Times New Roman" w:hAnsi="Tahoma" w:cs="B Mitra"/>
          <w:sz w:val="24"/>
          <w:szCs w:val="24"/>
          <w:rtl/>
        </w:rPr>
        <w:br/>
        <w:t>و سپس حضرت براى اينكه عظمت اين دانش ، معلوم گردد به آيه ديگر استناد جسته فرمود: خداوند عزوجل فرموده است:</w:t>
      </w:r>
      <w:r w:rsidR="000F72F2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C37DB">
        <w:rPr>
          <w:rFonts w:ascii="Tahoma" w:eastAsia="Times New Roman" w:hAnsi="Tahoma" w:cs="B Mitra"/>
          <w:sz w:val="24"/>
          <w:szCs w:val="24"/>
          <w:rtl/>
        </w:rPr>
        <w:t>((</w:t>
      </w:r>
      <w:r w:rsidRPr="008C37DB">
        <w:rPr>
          <w:rFonts w:ascii="Tahoma" w:eastAsia="Times New Roman" w:hAnsi="Tahoma" w:cs="B Mitra"/>
          <w:b/>
          <w:bCs/>
          <w:sz w:val="24"/>
          <w:szCs w:val="24"/>
          <w:rtl/>
        </w:rPr>
        <w:t>و لا رطب و لا يابس الا فى كتاب مبين</w:t>
      </w:r>
      <w:r w:rsidRPr="008C37DB">
        <w:rPr>
          <w:rFonts w:ascii="Tahoma" w:eastAsia="Times New Roman" w:hAnsi="Tahoma" w:cs="B Mitra"/>
          <w:sz w:val="24"/>
          <w:szCs w:val="24"/>
          <w:rtl/>
        </w:rPr>
        <w:t>)) (14) آنگاه حضرت صادق عليه السلام فرمود: علم اين كتاب (با اين عظمت) نزد على عليه السلام است. (15)</w:t>
      </w:r>
      <w:r w:rsidRPr="008C37DB">
        <w:rPr>
          <w:rFonts w:ascii="Tahoma" w:eastAsia="Times New Roman" w:hAnsi="Tahoma" w:cs="B Mitra"/>
          <w:sz w:val="24"/>
          <w:szCs w:val="24"/>
          <w:rtl/>
        </w:rPr>
        <w:br/>
        <w:t>----------------------------------------------------</w:t>
      </w:r>
      <w:r w:rsidRPr="008C37DB">
        <w:rPr>
          <w:rFonts w:ascii="Tahoma" w:eastAsia="Times New Roman" w:hAnsi="Tahoma" w:cs="B Mitra"/>
          <w:sz w:val="24"/>
          <w:szCs w:val="24"/>
          <w:rtl/>
        </w:rPr>
        <w:br/>
        <w:t>1- رعد، 43.</w:t>
      </w:r>
      <w:r w:rsidRPr="008C37DB">
        <w:rPr>
          <w:rFonts w:ascii="Tahoma" w:eastAsia="Times New Roman" w:hAnsi="Tahoma" w:cs="B Mitra"/>
          <w:sz w:val="24"/>
          <w:szCs w:val="24"/>
          <w:rtl/>
        </w:rPr>
        <w:br/>
        <w:t>2- نمل ، 75.</w:t>
      </w:r>
      <w:r w:rsidRPr="008C37DB">
        <w:rPr>
          <w:rFonts w:ascii="Tahoma" w:eastAsia="Times New Roman" w:hAnsi="Tahoma" w:cs="B Mitra"/>
          <w:sz w:val="24"/>
          <w:szCs w:val="24"/>
          <w:rtl/>
        </w:rPr>
        <w:br/>
        <w:t>3- سبا،3.</w:t>
      </w:r>
      <w:r w:rsidRPr="008C37DB">
        <w:rPr>
          <w:rFonts w:ascii="Tahoma" w:eastAsia="Times New Roman" w:hAnsi="Tahoma" w:cs="B Mitra"/>
          <w:sz w:val="24"/>
          <w:szCs w:val="24"/>
          <w:rtl/>
        </w:rPr>
        <w:br/>
        <w:t>4- انعام ، 134.</w:t>
      </w:r>
      <w:r w:rsidRPr="008C37DB">
        <w:rPr>
          <w:rFonts w:ascii="Tahoma" w:eastAsia="Times New Roman" w:hAnsi="Tahoma" w:cs="B Mitra"/>
          <w:sz w:val="24"/>
          <w:szCs w:val="24"/>
          <w:rtl/>
        </w:rPr>
        <w:br/>
        <w:t>5- نمل ،40.</w:t>
      </w:r>
      <w:r w:rsidRPr="008C37DB">
        <w:rPr>
          <w:rFonts w:ascii="Tahoma" w:eastAsia="Times New Roman" w:hAnsi="Tahoma" w:cs="B Mitra"/>
          <w:sz w:val="24"/>
          <w:szCs w:val="24"/>
          <w:rtl/>
        </w:rPr>
        <w:br/>
        <w:t>6- تفسير نورالثقلين ، ج 4، ص 87 ازتفسير على بن ابرهيم .</w:t>
      </w:r>
      <w:r w:rsidRPr="008C37DB">
        <w:rPr>
          <w:rFonts w:ascii="Tahoma" w:eastAsia="Times New Roman" w:hAnsi="Tahoma" w:cs="B Mitra"/>
          <w:sz w:val="24"/>
          <w:szCs w:val="24"/>
          <w:rtl/>
        </w:rPr>
        <w:br/>
        <w:t>7- بصائرالدرجات ، ص 127و128.((و نزلنا عليك الكتاب تبيانا لكل شى ء))-89نحل .</w:t>
      </w:r>
      <w:r w:rsidRPr="008C37DB">
        <w:rPr>
          <w:rFonts w:ascii="Tahoma" w:eastAsia="Times New Roman" w:hAnsi="Tahoma" w:cs="B Mitra"/>
          <w:sz w:val="24"/>
          <w:szCs w:val="24"/>
          <w:rtl/>
        </w:rPr>
        <w:br/>
        <w:t>8- تفسير نورالثقلين ، ج 2، ص 523 از امالى صدوق (ره ).</w:t>
      </w:r>
      <w:r w:rsidRPr="008C37DB">
        <w:rPr>
          <w:rFonts w:ascii="Tahoma" w:eastAsia="Times New Roman" w:hAnsi="Tahoma" w:cs="B Mitra"/>
          <w:sz w:val="24"/>
          <w:szCs w:val="24"/>
          <w:rtl/>
        </w:rPr>
        <w:br/>
        <w:t>9- همان ، ج 2،ص 523 از تفسير على ابن ابراهيم .</w:t>
      </w:r>
      <w:r w:rsidRPr="008C37DB">
        <w:rPr>
          <w:rFonts w:ascii="Tahoma" w:eastAsia="Times New Roman" w:hAnsi="Tahoma" w:cs="B Mitra"/>
          <w:sz w:val="24"/>
          <w:szCs w:val="24"/>
          <w:rtl/>
        </w:rPr>
        <w:br/>
        <w:t>10- همان ، ج 2، ص 521 از اصول كافى .</w:t>
      </w:r>
      <w:r w:rsidRPr="008C37DB">
        <w:rPr>
          <w:rFonts w:ascii="Tahoma" w:eastAsia="Times New Roman" w:hAnsi="Tahoma" w:cs="B Mitra"/>
          <w:sz w:val="24"/>
          <w:szCs w:val="24"/>
          <w:rtl/>
        </w:rPr>
        <w:br/>
        <w:t>11- اعراف ، 145.</w:t>
      </w:r>
      <w:r w:rsidRPr="008C37DB">
        <w:rPr>
          <w:rFonts w:ascii="Tahoma" w:eastAsia="Times New Roman" w:hAnsi="Tahoma" w:cs="B Mitra"/>
          <w:sz w:val="24"/>
          <w:szCs w:val="24"/>
          <w:rtl/>
        </w:rPr>
        <w:br/>
        <w:t>12- زخرف ، 63.</w:t>
      </w:r>
      <w:r w:rsidRPr="008C37DB">
        <w:rPr>
          <w:rFonts w:ascii="Tahoma" w:eastAsia="Times New Roman" w:hAnsi="Tahoma" w:cs="B Mitra"/>
          <w:sz w:val="24"/>
          <w:szCs w:val="24"/>
          <w:rtl/>
        </w:rPr>
        <w:br/>
        <w:t>13- رعد، 43.</w:t>
      </w:r>
      <w:r w:rsidRPr="008C37DB">
        <w:rPr>
          <w:rFonts w:ascii="Tahoma" w:eastAsia="Times New Roman" w:hAnsi="Tahoma" w:cs="B Mitra"/>
          <w:sz w:val="24"/>
          <w:szCs w:val="24"/>
          <w:rtl/>
        </w:rPr>
        <w:br/>
        <w:t>14- انعام ، 59.</w:t>
      </w:r>
      <w:r w:rsidRPr="008C37DB">
        <w:rPr>
          <w:rFonts w:ascii="Tahoma" w:eastAsia="Times New Roman" w:hAnsi="Tahoma" w:cs="B Mitra"/>
          <w:sz w:val="24"/>
          <w:szCs w:val="24"/>
          <w:rtl/>
        </w:rPr>
        <w:br/>
        <w:t>15- الاحتجاج ، ج 2، ص 139.</w:t>
      </w:r>
      <w:r w:rsidRPr="008C37DB">
        <w:rPr>
          <w:rFonts w:ascii="Tahoma" w:eastAsia="Times New Roman" w:hAnsi="Tahoma" w:cs="B Mitra"/>
          <w:sz w:val="24"/>
          <w:szCs w:val="24"/>
          <w:rtl/>
        </w:rPr>
        <w:br/>
      </w:r>
      <w:bookmarkStart w:id="0" w:name="_GoBack"/>
      <w:bookmarkEnd w:id="0"/>
    </w:p>
    <w:sectPr w:rsidR="00FA0ECD" w:rsidRPr="000F72F2" w:rsidSect="005F525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DB"/>
    <w:rsid w:val="000F72F2"/>
    <w:rsid w:val="005542A2"/>
    <w:rsid w:val="005F525B"/>
    <w:rsid w:val="008C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8C37D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37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C37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8C37D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37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C37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Zahra</dc:creator>
  <cp:lastModifiedBy>Ya Zahra</cp:lastModifiedBy>
  <cp:revision>1</cp:revision>
  <dcterms:created xsi:type="dcterms:W3CDTF">2016-04-15T17:16:00Z</dcterms:created>
  <dcterms:modified xsi:type="dcterms:W3CDTF">2016-04-15T17:33:00Z</dcterms:modified>
</cp:coreProperties>
</file>