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51" w:rsidRPr="00972382" w:rsidRDefault="008B1351" w:rsidP="00972382">
      <w:pPr>
        <w:pStyle w:val="NormalWeb"/>
        <w:bidi/>
        <w:spacing w:before="0" w:beforeAutospacing="0" w:after="0" w:afterAutospacing="0" w:line="400" w:lineRule="atLeast"/>
        <w:rPr>
          <w:rFonts w:asciiTheme="minorBidi" w:hAnsiTheme="minorBidi" w:cs="B Badr"/>
          <w:sz w:val="36"/>
          <w:szCs w:val="36"/>
        </w:rPr>
      </w:pPr>
      <w:r w:rsidRPr="00972382">
        <w:rPr>
          <w:rStyle w:val="Strong"/>
          <w:rFonts w:asciiTheme="minorBidi" w:hAnsiTheme="minorBidi" w:cs="B Badr"/>
          <w:sz w:val="36"/>
          <w:szCs w:val="36"/>
          <w:rtl/>
        </w:rPr>
        <w:t>ولادت حضرت علی(علیه السلام</w:t>
      </w:r>
      <w:r w:rsidR="00972382" w:rsidRPr="00972382">
        <w:rPr>
          <w:rStyle w:val="Strong"/>
          <w:rFonts w:asciiTheme="minorBidi" w:hAnsiTheme="minorBidi" w:cs="B Badr" w:hint="cs"/>
          <w:sz w:val="36"/>
          <w:szCs w:val="36"/>
          <w:rtl/>
        </w:rPr>
        <w:t>)</w:t>
      </w:r>
    </w:p>
    <w:p w:rsidR="008B1351" w:rsidRPr="00972382" w:rsidRDefault="008B1351" w:rsidP="009364C8">
      <w:pPr>
        <w:pStyle w:val="NormalWeb"/>
        <w:bidi/>
        <w:spacing w:before="0" w:beforeAutospacing="0" w:after="0" w:afterAutospacing="0" w:line="400" w:lineRule="atLeast"/>
        <w:jc w:val="right"/>
        <w:rPr>
          <w:rFonts w:asciiTheme="minorBidi" w:hAnsiTheme="minorBidi" w:cs="B Badr"/>
          <w:color w:val="000000"/>
          <w:sz w:val="28"/>
          <w:szCs w:val="28"/>
          <w:rtl/>
          <w:lang w:bidi="fa-IR"/>
        </w:rPr>
      </w:pPr>
      <w:r w:rsidRPr="00972382">
        <w:rPr>
          <w:rFonts w:asciiTheme="minorBidi" w:hAnsiTheme="minorBidi" w:cs="B Badr"/>
          <w:color w:val="000000"/>
          <w:sz w:val="28"/>
          <w:szCs w:val="28"/>
        </w:rPr>
        <w:t> </w:t>
      </w:r>
      <w:r w:rsidR="009364C8" w:rsidRPr="00972382">
        <w:rPr>
          <w:rFonts w:asciiTheme="minorBidi" w:hAnsiTheme="minorBidi" w:cs="B Badr" w:hint="cs"/>
          <w:color w:val="000000"/>
          <w:sz w:val="28"/>
          <w:szCs w:val="28"/>
          <w:rtl/>
          <w:lang w:bidi="fa-IR"/>
        </w:rPr>
        <w:t>علی  دوانی</w:t>
      </w:r>
    </w:p>
    <w:p w:rsidR="009364C8" w:rsidRPr="00972382" w:rsidRDefault="009364C8" w:rsidP="009364C8">
      <w:pPr>
        <w:pStyle w:val="NormalWeb"/>
        <w:bidi/>
        <w:spacing w:before="0" w:beforeAutospacing="0" w:after="0" w:afterAutospacing="0" w:line="400" w:lineRule="atLeast"/>
        <w:jc w:val="right"/>
        <w:rPr>
          <w:rFonts w:asciiTheme="minorBidi" w:hAnsiTheme="minorBidi" w:cs="B Badr" w:hint="cs"/>
          <w:color w:val="000000"/>
          <w:sz w:val="28"/>
          <w:szCs w:val="28"/>
          <w:rtl/>
          <w:lang w:bidi="fa-IR"/>
        </w:rPr>
      </w:pPr>
    </w:p>
    <w:p w:rsidR="009364C8" w:rsidRPr="00972382" w:rsidRDefault="009364C8" w:rsidP="009364C8">
      <w:pPr>
        <w:pStyle w:val="NormalWeb"/>
        <w:bidi/>
        <w:spacing w:before="0" w:beforeAutospacing="0" w:after="0" w:afterAutospacing="0" w:line="400" w:lineRule="atLeast"/>
        <w:jc w:val="right"/>
        <w:rPr>
          <w:rFonts w:asciiTheme="minorBidi" w:hAnsiTheme="minorBidi" w:cs="B Badr"/>
          <w:color w:val="000000"/>
          <w:sz w:val="28"/>
          <w:szCs w:val="28"/>
          <w:rtl/>
          <w:lang w:bidi="fa-IR"/>
        </w:rPr>
      </w:pPr>
    </w:p>
    <w:p w:rsidR="008B1351" w:rsidRPr="00972382" w:rsidRDefault="00972382"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هنگامی که پیغمبر آینده اسلام</w:t>
      </w:r>
      <w:r w:rsidRPr="00972382">
        <w:rPr>
          <w:rFonts w:asciiTheme="minorBidi" w:hAnsiTheme="minorBidi" w:cs="B Badr" w:hint="cs"/>
          <w:color w:val="000000"/>
          <w:sz w:val="28"/>
          <w:szCs w:val="28"/>
          <w:rtl/>
        </w:rPr>
        <w:t xml:space="preserve">، حضرت محمد (صلی الله علیه و آله و سلم) </w:t>
      </w:r>
      <w:r w:rsidR="008B1351" w:rsidRPr="00972382">
        <w:rPr>
          <w:rFonts w:asciiTheme="minorBidi" w:hAnsiTheme="minorBidi" w:cs="B Badr"/>
          <w:color w:val="000000"/>
          <w:sz w:val="28"/>
          <w:szCs w:val="28"/>
          <w:rtl/>
        </w:rPr>
        <w:t xml:space="preserve">به سن سی سالگی رسید، حادثه ای بس بزرگ در شهرمکه روی داد که از </w:t>
      </w:r>
      <w:r w:rsidRPr="00972382">
        <w:rPr>
          <w:rFonts w:asciiTheme="minorBidi" w:hAnsiTheme="minorBidi" w:cs="B Badr" w:hint="cs"/>
          <w:color w:val="000000"/>
          <w:sz w:val="28"/>
          <w:szCs w:val="28"/>
          <w:rtl/>
        </w:rPr>
        <w:t>ه</w:t>
      </w:r>
      <w:r w:rsidR="008B1351" w:rsidRPr="00972382">
        <w:rPr>
          <w:rFonts w:asciiTheme="minorBidi" w:hAnsiTheme="minorBidi" w:cs="B Badr"/>
          <w:color w:val="000000"/>
          <w:sz w:val="28"/>
          <w:szCs w:val="28"/>
          <w:rtl/>
        </w:rPr>
        <w:t>رجهت بی نظیر بود، و بیش از هر کس به خاندان آن حضرت مربوط می شد. این حادثه بزرگ ولادت علی (علیه السلام) در خانه کعبه بود که گدشته از عموم دانشمندان شیعه، جمعی از علمای منصف عامه نیز آن را اعتراف دارند</w:t>
      </w:r>
      <w:r w:rsidR="008B1351"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علامه فقید معاصر شیخ آقا بزرگ تهرانی می نویسد: «آقا مهدی بن محمد تقی بن ابراهیم نقوی معاصر و متولد در سال 1316 ه ازاحفاد سید دلدار علی هندی دانشمند و فقیه مشهور شیعه در دیار هند، در کتاب «علی و الکعبه » که در 44 صفحه چاپ شده است، از 22 کتاب از کتب علمای عامه نقل می کند که تصریح کرده اند علی (علیه السلام) در کعبه متولد شده است</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hint="cs"/>
          <w:color w:val="000000"/>
          <w:sz w:val="28"/>
          <w:szCs w:val="28"/>
          <w:rtl/>
          <w:lang w:bidi="fa-IR"/>
        </w:rPr>
      </w:pPr>
      <w:r w:rsidRPr="00972382">
        <w:rPr>
          <w:rFonts w:asciiTheme="minorBidi" w:hAnsiTheme="minorBidi" w:cs="B Badr"/>
          <w:color w:val="000000"/>
          <w:sz w:val="28"/>
          <w:szCs w:val="28"/>
          <w:rtl/>
        </w:rPr>
        <w:t>و هم می گوید: علامه میرزا محمد علی اردوباردی متولد 1312 ه (از علمای بزرگ معاصر درنجف اشرف) کتاب «امیرالمؤمنین و الکعبه » در اثبات ولادت حضرت امیر در بیت الحرام را تالیف نموده که در باب خود کتابی ابتکاری است. (1</w:t>
      </w:r>
      <w:r w:rsid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hint="cs"/>
          <w:color w:val="000000"/>
          <w:sz w:val="28"/>
          <w:szCs w:val="28"/>
          <w:rtl/>
          <w:lang w:bidi="fa-IR"/>
        </w:rPr>
      </w:pPr>
      <w:r w:rsidRPr="00972382">
        <w:rPr>
          <w:rFonts w:asciiTheme="minorBidi" w:hAnsiTheme="minorBidi" w:cs="B Badr"/>
          <w:color w:val="000000"/>
          <w:sz w:val="28"/>
          <w:szCs w:val="28"/>
          <w:rtl/>
        </w:rPr>
        <w:t>علامه امینی به تفصیل پیرامون ولادت علی (علیه السلام) درکعبه بحث نموده و ازجمله از دانشمند عالیقدر عامه حاکم نیشابوری در کتاب «مستدرک صحیحین » ج 3 ص 483 نقل می کند که گفته است: «اخبار به تواتر رسیده که فاطمه دختر اسد، امیرالمؤمنین علی بن ابیطالب کرم الله وجهه را در درون کعبه زائید. (2</w:t>
      </w:r>
      <w:r w:rsid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972382">
      <w:pPr>
        <w:pStyle w:val="NormalWeb"/>
        <w:bidi/>
        <w:spacing w:before="0" w:beforeAutospacing="0" w:after="0" w:afterAutospacing="0" w:line="400" w:lineRule="atLeast"/>
        <w:rPr>
          <w:rFonts w:asciiTheme="minorBidi" w:hAnsiTheme="minorBidi" w:cs="B Badr" w:hint="cs"/>
          <w:color w:val="000000"/>
          <w:sz w:val="28"/>
          <w:szCs w:val="28"/>
          <w:rtl/>
          <w:lang w:bidi="fa-IR"/>
        </w:rPr>
      </w:pPr>
      <w:r w:rsidRPr="00972382">
        <w:rPr>
          <w:rFonts w:asciiTheme="minorBidi" w:hAnsiTheme="minorBidi" w:cs="B Badr"/>
          <w:color w:val="000000"/>
          <w:sz w:val="28"/>
          <w:szCs w:val="28"/>
          <w:rtl/>
        </w:rPr>
        <w:t>و از کنجی شافعی در</w:t>
      </w:r>
      <w:r w:rsidR="00972382">
        <w:rPr>
          <w:rFonts w:asciiTheme="minorBidi" w:hAnsiTheme="minorBidi" w:cs="B Badr" w:hint="cs"/>
          <w:color w:val="000000"/>
          <w:sz w:val="28"/>
          <w:szCs w:val="28"/>
          <w:rtl/>
        </w:rPr>
        <w:t xml:space="preserve"> </w:t>
      </w:r>
      <w:r w:rsidRPr="00972382">
        <w:rPr>
          <w:rFonts w:asciiTheme="minorBidi" w:hAnsiTheme="minorBidi" w:cs="B Badr"/>
          <w:color w:val="000000"/>
          <w:sz w:val="28"/>
          <w:szCs w:val="28"/>
          <w:rtl/>
        </w:rPr>
        <w:t xml:space="preserve">کتاب «کفایه» نقل کرده که از طریق ابن نجار از حاکم نیشابوری روایت نموده که گفته است: «امیر المؤمنین علی بن ابیطالب درمکه در خانه خدا، شب جمعه سیزدهم ماه رجب سی سال گذشته از عام الفیل </w:t>
      </w:r>
      <w:r w:rsidRPr="00972382">
        <w:rPr>
          <w:rFonts w:asciiTheme="minorBidi" w:hAnsiTheme="minorBidi" w:cs="B Badr"/>
          <w:color w:val="000000"/>
          <w:sz w:val="28"/>
          <w:szCs w:val="28"/>
          <w:rtl/>
        </w:rPr>
        <w:lastRenderedPageBreak/>
        <w:t>متولد گردید. نه قبل و نه بعد از وی مولودی در بیت الله الحرام جز او متولد نگردید، و این کرامتی برای آن حضرت بو به خاطر مقام با عظمت او بود</w:t>
      </w:r>
      <w:r w:rsidR="00972382">
        <w:rPr>
          <w:rFonts w:asciiTheme="minorBidi" w:hAnsiTheme="minorBidi" w:cs="B Badr" w:hint="cs"/>
          <w:color w:val="000000"/>
          <w:sz w:val="28"/>
          <w:szCs w:val="28"/>
          <w:rtl/>
          <w:lang w:bidi="fa-IR"/>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hint="cs"/>
          <w:color w:val="000000"/>
          <w:sz w:val="28"/>
          <w:szCs w:val="28"/>
          <w:rtl/>
          <w:lang w:bidi="fa-IR"/>
        </w:rPr>
      </w:pPr>
      <w:r w:rsidRPr="00972382">
        <w:rPr>
          <w:rFonts w:asciiTheme="minorBidi" w:hAnsiTheme="minorBidi" w:cs="B Badr"/>
          <w:color w:val="000000"/>
          <w:sz w:val="28"/>
          <w:szCs w:val="28"/>
          <w:rtl/>
        </w:rPr>
        <w:t>به پیروی از وی، احمد بن عبدالرحیم دهلوی مشهوربه «شاه ولی الله » پدر عبدالعزیز دهلوی مصنف کتاب «تحقه اثنی عشریه » (3) در کتاب «ازالة الخفاء» نوشته » نوشته است: «اخبار متواتر است که فاطمه دختر اسد امیرالمؤمنین علی را در درون کعبه زائید. آن حضرت درروز جمعه سیردهم ماه رجب سی سال بعد ار عام الفیل در کعبه متولد گردید، و هیچ کس جز او نه قبل و نه بعد از وی در کعبه متولد نگردید</w:t>
      </w:r>
      <w:r w:rsid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شهاب الدین سید محمود الوسی صاحب تفسیر کبیر در کتاب شرح قصیده عینیة عبدالباقی افندی عمری ص 15 در ذیل این بیت قصیده او در مدح مولای متقیان: انت العلی الذی فوق العلی رفعا ببطن مکة عندالبیت اذ وضعا</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tl/>
          <w:lang w:bidi="fa-IR"/>
        </w:rPr>
      </w:pPr>
      <w:r w:rsidRPr="00972382">
        <w:rPr>
          <w:rFonts w:asciiTheme="minorBidi" w:hAnsiTheme="minorBidi" w:cs="B Badr"/>
          <w:color w:val="000000"/>
          <w:sz w:val="28"/>
          <w:szCs w:val="28"/>
          <w:rtl/>
        </w:rPr>
        <w:t>می نویسد: «اینکه امیر کرم الله وجهه در خانه خدا متولد شده، در دنیا امری مشهور، و در کتب فر</w:t>
      </w:r>
      <w:r w:rsidR="00972382">
        <w:rPr>
          <w:rFonts w:asciiTheme="minorBidi" w:hAnsiTheme="minorBidi" w:cs="B Badr" w:hint="cs"/>
          <w:color w:val="000000"/>
          <w:sz w:val="28"/>
          <w:szCs w:val="28"/>
          <w:rtl/>
        </w:rPr>
        <w:t>ی</w:t>
      </w:r>
      <w:r w:rsidRPr="00972382">
        <w:rPr>
          <w:rFonts w:asciiTheme="minorBidi" w:hAnsiTheme="minorBidi" w:cs="B Badr"/>
          <w:color w:val="000000"/>
          <w:sz w:val="28"/>
          <w:szCs w:val="28"/>
          <w:rtl/>
        </w:rPr>
        <w:t>قین سنی و شیعه ذکر شده است</w:t>
      </w:r>
      <w:r w:rsidR="00972382">
        <w:rPr>
          <w:rFonts w:asciiTheme="minorBidi" w:hAnsiTheme="minorBidi" w:cs="B Badr"/>
          <w:color w:val="000000"/>
          <w:sz w:val="28"/>
          <w:szCs w:val="28"/>
        </w:rPr>
        <w:t>.</w:t>
      </w:r>
      <w:r w:rsidRPr="00972382">
        <w:rPr>
          <w:rFonts w:asciiTheme="minorBidi" w:hAnsiTheme="minorBidi" w:cs="B Badr" w:hint="cs"/>
          <w:color w:val="000000"/>
          <w:sz w:val="28"/>
          <w:szCs w:val="28"/>
          <w:rtl/>
          <w:lang w:bidi="fa-IR"/>
        </w:rPr>
        <w:t>»</w:t>
      </w:r>
    </w:p>
    <w:p w:rsidR="008B1351" w:rsidRPr="00972382" w:rsidRDefault="008B1351" w:rsidP="008B1351">
      <w:pPr>
        <w:pStyle w:val="NormalWeb"/>
        <w:bidi/>
        <w:spacing w:before="0" w:beforeAutospacing="0" w:after="0" w:afterAutospacing="0" w:line="400" w:lineRule="atLeast"/>
        <w:rPr>
          <w:rFonts w:asciiTheme="minorBidi" w:hAnsiTheme="minorBidi" w:cs="B Badr" w:hint="cs"/>
          <w:color w:val="000000"/>
          <w:sz w:val="28"/>
          <w:szCs w:val="28"/>
          <w:rtl/>
          <w:lang w:bidi="fa-IR"/>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تا آنجا که می گوید: «جز او کرم الله وجهه کسی در خانه خدا متولد نشده و چقدر مناسب است که امام ائمه در محلی که قبله مسلمین است متولد گردد. سبحان من یضع الاشیاء فی مواضعها و هو احکم الحاکمین (4</w:t>
      </w:r>
      <w:r w:rsidRP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در تکمیل سخن نغز شهاب الدین دانشمند و مفسر بزرگ سنی می گوئیم جالبتر اینکه امام ائمه مسلمین حضرت امیرالمؤمنین علی (علیه السلام)، تنها کسی که در خانه خدا «کعبه » قبله همه مسلمانان جهان متولد شد، سرانجام نیزدرمحراب مسجد کوفه خانه خدا ضربت خورد که بر آثرآنبا فرق شکافته به افتخار شهادت نائل گردید. شیعیان جهان نیز این افتخار را یافته اند که چنین مولود مبارک و وجود مقدس را امام اول مسلمین و خلیفه بلافصل پیغمبر خاتم (صلی الله علیه و آله) بدانند</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 xml:space="preserve">در کعبه شد پدیدار و به محراب شد </w:t>
      </w:r>
      <w:r w:rsidR="00972382">
        <w:rPr>
          <w:rFonts w:asciiTheme="minorBidi" w:hAnsiTheme="minorBidi" w:cs="B Badr" w:hint="cs"/>
          <w:color w:val="000000"/>
          <w:sz w:val="28"/>
          <w:szCs w:val="28"/>
          <w:rtl/>
        </w:rPr>
        <w:tab/>
      </w:r>
      <w:r w:rsidRPr="00972382">
        <w:rPr>
          <w:rFonts w:asciiTheme="minorBidi" w:hAnsiTheme="minorBidi" w:cs="B Badr"/>
          <w:color w:val="000000"/>
          <w:sz w:val="28"/>
          <w:szCs w:val="28"/>
          <w:rtl/>
        </w:rPr>
        <w:t>شهید نازم به حسن مطلع و حسن ختام</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972382">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lastRenderedPageBreak/>
        <w:t>وی جلال الدین محمد دوانی فیلسوف مشهور درگذشته سال 908 ه که از مفاخر علمای عامه بوده و فقط در اواخر عمر شیعه شده است، در کتاب فارسی «نور الهدایه فی اثبات الولایه » می نویسد: «این که جمهور اهل سنت از میان تمام صحابه پیغمبر فقط به علی (علیه السلام) «کرم الله وجهه » می گویند (یعنی گرامی باد رخسار او) به دو علت است</w:t>
      </w:r>
      <w:r w:rsidR="00972382">
        <w:rPr>
          <w:rFonts w:asciiTheme="minorBidi" w:hAnsiTheme="minorBidi" w:cs="B Badr" w:hint="cs"/>
          <w:color w:val="000000"/>
          <w:sz w:val="28"/>
          <w:szCs w:val="28"/>
          <w:rtl/>
        </w:rPr>
        <w:t>:</w:t>
      </w:r>
      <w:r w:rsidRPr="00972382">
        <w:rPr>
          <w:rFonts w:asciiTheme="minorBidi" w:hAnsiTheme="minorBidi" w:cs="B Badr"/>
          <w:color w:val="000000"/>
          <w:sz w:val="28"/>
          <w:szCs w:val="28"/>
        </w:rPr>
        <w:t> </w:t>
      </w:r>
    </w:p>
    <w:p w:rsidR="008B1351" w:rsidRPr="00972382" w:rsidRDefault="008B1351" w:rsidP="00972382">
      <w:pPr>
        <w:pStyle w:val="NormalWeb"/>
        <w:bidi/>
        <w:spacing w:before="0" w:beforeAutospacing="0" w:after="0" w:afterAutospacing="0" w:line="400" w:lineRule="atLeast"/>
        <w:rPr>
          <w:rFonts w:asciiTheme="minorBidi" w:hAnsiTheme="minorBidi" w:cs="B Badr" w:hint="cs"/>
          <w:color w:val="000000"/>
          <w:sz w:val="28"/>
          <w:szCs w:val="28"/>
          <w:rtl/>
          <w:lang w:bidi="fa-IR"/>
        </w:rPr>
      </w:pPr>
      <w:r w:rsidRPr="00972382">
        <w:rPr>
          <w:rFonts w:asciiTheme="minorBidi" w:hAnsiTheme="minorBidi" w:cs="B Badr"/>
          <w:color w:val="000000"/>
          <w:sz w:val="28"/>
          <w:szCs w:val="28"/>
          <w:rtl/>
        </w:rPr>
        <w:t>یکی این که در میان صحابه تنها علی (علیه السلام) بوده است که قبل ازبلوغ اسلام آورد، و هرگز در مقابل بت نایستاد و کرنش نکرد، و دیگر این که ن</w:t>
      </w:r>
      <w:r w:rsidR="00972382">
        <w:rPr>
          <w:rFonts w:asciiTheme="minorBidi" w:hAnsiTheme="minorBidi" w:cs="B Badr" w:hint="cs"/>
          <w:color w:val="000000"/>
          <w:sz w:val="28"/>
          <w:szCs w:val="28"/>
          <w:rtl/>
        </w:rPr>
        <w:t>و</w:t>
      </w:r>
      <w:r w:rsidRPr="00972382">
        <w:rPr>
          <w:rFonts w:asciiTheme="minorBidi" w:hAnsiTheme="minorBidi" w:cs="B Badr"/>
          <w:color w:val="000000"/>
          <w:sz w:val="28"/>
          <w:szCs w:val="28"/>
          <w:rtl/>
        </w:rPr>
        <w:t>شته اند</w:t>
      </w:r>
      <w:r w:rsid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 xml:space="preserve"> زمانی که فاطمه دختر اسد مادر علی (علیه السلام) آبستن به حضرت بود، هرگاه محمد بن عبدالله (صلی الله علیه و آله) را می دید، ناگهان به احترام آن حضرت برمی خواست و ادای احترام می کرد</w:t>
      </w:r>
      <w:r w:rsid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پیغمبر آینده اسلام روزی گفت: ای مادر! تو آبستنی، من راضی نیستم برای من این طور از جا برخیزی، فاطمه گفت: به خدا قسم هرگاه شما را می بینم،</w:t>
      </w:r>
      <w:r w:rsidR="006246E8">
        <w:rPr>
          <w:rFonts w:asciiTheme="minorBidi" w:hAnsiTheme="minorBidi" w:cs="B Badr" w:hint="cs"/>
          <w:color w:val="000000"/>
          <w:sz w:val="28"/>
          <w:szCs w:val="28"/>
          <w:rtl/>
        </w:rPr>
        <w:t xml:space="preserve"> </w:t>
      </w:r>
      <w:r w:rsidRPr="00972382">
        <w:rPr>
          <w:rFonts w:asciiTheme="minorBidi" w:hAnsiTheme="minorBidi" w:cs="B Badr"/>
          <w:color w:val="000000"/>
          <w:sz w:val="28"/>
          <w:szCs w:val="28"/>
          <w:rtl/>
        </w:rPr>
        <w:t>جنینی که در شکم دارم طوری جابجا می شود که مرا ناگزیر می سازد از جا بلند شوم!(5</w:t>
      </w:r>
      <w:r w:rsidRP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6246E8" w:rsidRDefault="008B1351" w:rsidP="006246E8">
      <w:pPr>
        <w:pStyle w:val="NormalWeb"/>
        <w:bidi/>
        <w:spacing w:before="0" w:beforeAutospacing="0" w:after="0" w:afterAutospacing="0" w:line="400" w:lineRule="atLeast"/>
        <w:rPr>
          <w:rFonts w:asciiTheme="minorBidi" w:hAnsiTheme="minorBidi" w:cs="B Badr" w:hint="cs"/>
          <w:color w:val="000000"/>
          <w:sz w:val="28"/>
          <w:szCs w:val="28"/>
          <w:rtl/>
        </w:rPr>
      </w:pPr>
      <w:r w:rsidRPr="00972382">
        <w:rPr>
          <w:rFonts w:asciiTheme="minorBidi" w:hAnsiTheme="minorBidi" w:cs="B Badr"/>
          <w:color w:val="000000"/>
          <w:sz w:val="28"/>
          <w:szCs w:val="28"/>
        </w:rPr>
        <w:t> </w:t>
      </w:r>
    </w:p>
    <w:p w:rsidR="008B1351" w:rsidRPr="00972382" w:rsidRDefault="008B1351" w:rsidP="006246E8">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کسانی که ناظر بودند با کمال تعجب دیدند ناگهان ضلع بالای حجر الاسود شکست، و فاطمه همسرابوطالب به درون کعبه رفت و شکاف دیوار بهم آمد. (6) موضوع بلافاصله دهن به دهن گشت و به گوش مرد و زن مکه رسید، و همه منتظر بودند ببینند سرانجام آن ماجرای شگفت انگیز چه خواهد بود</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همسر ابوطالب سه روز در خانه کعبه به سر برد. روز چهارم کسانی که پیرامون کعبه گرد آمده بودند دیدند دیوار کعبه از همان جا بار دیگر شکاف برداشت و آن بانوی سرفراز در حالی که نوزاد خود را در آغوش داشت از درون خانه خدا بیرون آمد</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همسر ابوطالب خطاب به حاضران گفت: ای مردم! خداوند مرا به خاطر نوزاد پاک سرشتم بر زنان دیگر برتری داد. زیرا هیچ زنی تا کنون اجازه نداشته است که در خانه خدا وضع حمل کند</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lastRenderedPageBreak/>
        <w:t>ولی خداوند خانه اش را در اختیار من گذاشت تا فرزند خود را در آن جایگاه مقدس بزایم (7) سپس به خانه آمد. پیغمبر آینده اسلام که از ماجرا اطلاع یافته بود، در خانه ابوطالب بود. نوزاد تا آن لحظه چشم باز نکرده بود. نخستین باری که چشم گشود، لحظه ای بود که پیغمبر ضمن تبریک به زن عمویش نوزاد را از آغوش او گرفت و اولین نگاه نوزاد هم به روی محمد (صلی الله علیه و آله) بود</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پیغمبر صورت نوزاد را بوسید و نام او را «علی » گذارد، و به عمو و زن عمویش مژده داد که نوزاد، آینده ای بس درخشان دارد</w:t>
      </w:r>
      <w:r w:rsidRPr="00972382">
        <w:rPr>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tl/>
        </w:rPr>
        <w:t>به گفته شاعر: صدف آسا جهان آفرینش درخشان گوهری والا گهر زاد ز بعد قرنها گیتی هنر کرد که اینسان قهرمانی باهنر زاد پدرها بعد از این هرگز نبینند که دیگر مادری اینسان پسر زاد فری بر مادر نیکو سرشتش غزال ماده گوئی شیر نر زاد</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Style w:val="Strong"/>
          <w:rFonts w:asciiTheme="minorBidi" w:hAnsiTheme="minorBidi" w:cs="B Badr"/>
          <w:color w:val="000000"/>
          <w:sz w:val="28"/>
          <w:szCs w:val="28"/>
          <w:rtl/>
        </w:rPr>
        <w:t>پی نوشتها</w:t>
      </w:r>
      <w:r w:rsidRPr="00972382">
        <w:rPr>
          <w:rStyle w:val="Strong"/>
          <w:rFonts w:asciiTheme="minorBidi" w:hAnsiTheme="minorBidi" w:cs="B Badr"/>
          <w:color w:val="000000"/>
          <w:sz w:val="28"/>
          <w:szCs w:val="28"/>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Pr>
        <w:t xml:space="preserve">1- </w:t>
      </w:r>
      <w:r w:rsidRPr="00972382">
        <w:rPr>
          <w:rFonts w:asciiTheme="minorBidi" w:hAnsiTheme="minorBidi" w:cs="B Badr"/>
          <w:color w:val="000000"/>
          <w:sz w:val="28"/>
          <w:szCs w:val="28"/>
          <w:rtl/>
        </w:rPr>
        <w:t>الذریعه الی تصانیف الشیعه ج 2 ص 352</w:t>
      </w:r>
      <w:r w:rsidRP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proofErr w:type="gramStart"/>
      <w:r w:rsidRPr="00972382">
        <w:rPr>
          <w:rFonts w:asciiTheme="minorBidi" w:hAnsiTheme="minorBidi" w:cs="B Badr"/>
          <w:color w:val="000000"/>
          <w:sz w:val="28"/>
          <w:szCs w:val="28"/>
        </w:rPr>
        <w:t>2-</w:t>
      </w: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وقد تواتر الاخبار ان فاطمة بنت اسد ولدت امیرالمؤمنین علی بن ابیطالب کرم الله وجهه فی جوف الکعبه</w:t>
      </w:r>
      <w:r w:rsidRPr="00972382">
        <w:rPr>
          <w:rFonts w:asciiTheme="minorBidi" w:hAnsiTheme="minorBidi" w:cs="B Badr" w:hint="cs"/>
          <w:color w:val="000000"/>
          <w:sz w:val="28"/>
          <w:szCs w:val="28"/>
          <w:rtl/>
        </w:rPr>
        <w:t>.)</w:t>
      </w:r>
      <w:proofErr w:type="gramEnd"/>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3</w:t>
      </w: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تحفه اثنی عشریه کتابی بزرگ در در شیعه است، و هموطن او سید عالیقدر میر حامد حسین نیشابوری هندی کتاب باعظمت «عقبات الانوار» را در رد آن نوشت</w:t>
      </w:r>
      <w:r w:rsidRP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4</w:t>
      </w: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الغدیر ج 6 ص 22</w:t>
      </w:r>
      <w:r w:rsidRPr="00972382">
        <w:rPr>
          <w:rFonts w:asciiTheme="minorBidi" w:hAnsiTheme="minorBidi" w:cs="B Badr" w:hint="cs"/>
          <w:color w:val="000000"/>
          <w:sz w:val="28"/>
          <w:szCs w:val="28"/>
          <w:rtl/>
        </w:rPr>
        <w:t>)</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proofErr w:type="gramStart"/>
      <w:r w:rsidRPr="00972382">
        <w:rPr>
          <w:rFonts w:asciiTheme="minorBidi" w:hAnsiTheme="minorBidi" w:cs="B Badr"/>
          <w:color w:val="000000"/>
          <w:sz w:val="28"/>
          <w:szCs w:val="28"/>
        </w:rPr>
        <w:t>5</w:t>
      </w: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کتاب نور الهدایه جلال الدین به ضمیمه شرح زندگانیاو تالیف نویسنده این سطور به طبع رسیده است. به آنجا مراجعه شود</w:t>
      </w:r>
      <w:r w:rsidRPr="00972382">
        <w:rPr>
          <w:rFonts w:asciiTheme="minorBidi" w:hAnsiTheme="minorBidi" w:cs="B Badr" w:hint="cs"/>
          <w:color w:val="000000"/>
          <w:sz w:val="28"/>
          <w:szCs w:val="28"/>
          <w:rtl/>
        </w:rPr>
        <w:t>.)</w:t>
      </w:r>
      <w:proofErr w:type="gramEnd"/>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proofErr w:type="gramStart"/>
      <w:r w:rsidRPr="00972382">
        <w:rPr>
          <w:rFonts w:asciiTheme="minorBidi" w:hAnsiTheme="minorBidi" w:cs="B Badr"/>
          <w:color w:val="000000"/>
          <w:sz w:val="28"/>
          <w:szCs w:val="28"/>
        </w:rPr>
        <w:lastRenderedPageBreak/>
        <w:t>6</w:t>
      </w: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این نقطه تا این اواخر در دیوار کعبه مشخص بود. بیشتر زائران شیعه هنگام طواف خانه کعبه چون به آن نقطه می رسند که هنوز هم علامتی دارد آن را می بوسند</w:t>
      </w:r>
      <w:r w:rsidRPr="00972382">
        <w:rPr>
          <w:rFonts w:asciiTheme="minorBidi" w:hAnsiTheme="minorBidi" w:cs="B Badr"/>
          <w:color w:val="000000"/>
          <w:sz w:val="28"/>
          <w:szCs w:val="28"/>
        </w:rPr>
        <w:t>.</w:t>
      </w:r>
      <w:r w:rsidRPr="00972382">
        <w:rPr>
          <w:rFonts w:asciiTheme="minorBidi" w:hAnsiTheme="minorBidi" w:cs="B Badr" w:hint="cs"/>
          <w:color w:val="000000"/>
          <w:sz w:val="28"/>
          <w:szCs w:val="28"/>
          <w:rtl/>
        </w:rPr>
        <w:t>)</w:t>
      </w:r>
      <w:proofErr w:type="gramEnd"/>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w:t>
      </w:r>
    </w:p>
    <w:p w:rsidR="008B1351" w:rsidRPr="00972382" w:rsidRDefault="008B1351" w:rsidP="008B1351">
      <w:pPr>
        <w:pStyle w:val="NormalWeb"/>
        <w:bidi/>
        <w:spacing w:before="0" w:beforeAutospacing="0" w:after="0" w:afterAutospacing="0" w:line="400" w:lineRule="atLeast"/>
        <w:rPr>
          <w:rFonts w:asciiTheme="minorBidi" w:hAnsiTheme="minorBidi" w:cs="B Badr"/>
          <w:color w:val="000000"/>
          <w:sz w:val="28"/>
          <w:szCs w:val="28"/>
        </w:rPr>
      </w:pPr>
      <w:r w:rsidRPr="00972382">
        <w:rPr>
          <w:rFonts w:asciiTheme="minorBidi" w:hAnsiTheme="minorBidi" w:cs="B Badr"/>
          <w:color w:val="000000"/>
          <w:sz w:val="28"/>
          <w:szCs w:val="28"/>
        </w:rPr>
        <w:t xml:space="preserve">7- </w:t>
      </w:r>
      <w:r w:rsidRPr="00972382">
        <w:rPr>
          <w:rFonts w:asciiTheme="minorBidi" w:hAnsiTheme="minorBidi" w:cs="B Badr" w:hint="cs"/>
          <w:color w:val="000000"/>
          <w:sz w:val="28"/>
          <w:szCs w:val="28"/>
          <w:rtl/>
        </w:rPr>
        <w:t>(</w:t>
      </w:r>
      <w:r w:rsidRPr="00972382">
        <w:rPr>
          <w:rFonts w:asciiTheme="minorBidi" w:hAnsiTheme="minorBidi" w:cs="B Badr"/>
          <w:color w:val="000000"/>
          <w:sz w:val="28"/>
          <w:szCs w:val="28"/>
          <w:rtl/>
        </w:rPr>
        <w:t>راجع به ولادت علی علیه السلام درکعبه و خانه خدا گذشته از «الغدیر» به کتب یاد شده متن هم مراجعه شود، و چه خوبست که یکی از دانشمندان، آنها را در کتابی به فارسی و عربی منتشر سازد</w:t>
      </w:r>
      <w:r w:rsidRPr="00972382">
        <w:rPr>
          <w:rFonts w:asciiTheme="minorBidi" w:hAnsiTheme="minorBidi" w:cs="B Badr"/>
          <w:color w:val="000000"/>
          <w:sz w:val="28"/>
          <w:szCs w:val="28"/>
        </w:rPr>
        <w:t>.</w:t>
      </w:r>
      <w:r w:rsidRPr="00972382">
        <w:rPr>
          <w:rFonts w:asciiTheme="minorBidi" w:hAnsiTheme="minorBidi" w:cs="B Badr" w:hint="cs"/>
          <w:color w:val="000000"/>
          <w:sz w:val="28"/>
          <w:szCs w:val="28"/>
          <w:rtl/>
        </w:rPr>
        <w:t>)</w:t>
      </w:r>
    </w:p>
    <w:p w:rsidR="00196220" w:rsidRPr="00972382" w:rsidRDefault="006246E8" w:rsidP="008B1351">
      <w:pPr>
        <w:bidi/>
        <w:rPr>
          <w:rFonts w:asciiTheme="minorBidi" w:hAnsiTheme="minorBidi" w:cs="B Badr"/>
          <w:sz w:val="28"/>
          <w:szCs w:val="28"/>
        </w:rPr>
      </w:pPr>
      <w:bookmarkStart w:id="0" w:name="_GoBack"/>
      <w:bookmarkEnd w:id="0"/>
    </w:p>
    <w:sectPr w:rsidR="00196220" w:rsidRPr="00972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51"/>
    <w:rsid w:val="00010B8F"/>
    <w:rsid w:val="000242B6"/>
    <w:rsid w:val="001960BE"/>
    <w:rsid w:val="00200F05"/>
    <w:rsid w:val="0021668F"/>
    <w:rsid w:val="002168E3"/>
    <w:rsid w:val="00233A11"/>
    <w:rsid w:val="00331630"/>
    <w:rsid w:val="003B2360"/>
    <w:rsid w:val="003E46DE"/>
    <w:rsid w:val="004907F4"/>
    <w:rsid w:val="004F106F"/>
    <w:rsid w:val="00573A92"/>
    <w:rsid w:val="005D2EE7"/>
    <w:rsid w:val="0061670A"/>
    <w:rsid w:val="006246E8"/>
    <w:rsid w:val="00692785"/>
    <w:rsid w:val="00695ED9"/>
    <w:rsid w:val="006D5CD3"/>
    <w:rsid w:val="00732763"/>
    <w:rsid w:val="007831D3"/>
    <w:rsid w:val="007A752B"/>
    <w:rsid w:val="0082552E"/>
    <w:rsid w:val="008A478E"/>
    <w:rsid w:val="008B1351"/>
    <w:rsid w:val="009364C8"/>
    <w:rsid w:val="00972382"/>
    <w:rsid w:val="009A0CD8"/>
    <w:rsid w:val="009E18CF"/>
    <w:rsid w:val="00A91EC7"/>
    <w:rsid w:val="00AE11B4"/>
    <w:rsid w:val="00B10387"/>
    <w:rsid w:val="00B35EC5"/>
    <w:rsid w:val="00BA3BA8"/>
    <w:rsid w:val="00BD3279"/>
    <w:rsid w:val="00BF2426"/>
    <w:rsid w:val="00C22870"/>
    <w:rsid w:val="00C37900"/>
    <w:rsid w:val="00C62EDD"/>
    <w:rsid w:val="00C86A9E"/>
    <w:rsid w:val="00CA0AF3"/>
    <w:rsid w:val="00CE48DC"/>
    <w:rsid w:val="00D5108D"/>
    <w:rsid w:val="00D77DD2"/>
    <w:rsid w:val="00DF4256"/>
    <w:rsid w:val="00E844E2"/>
    <w:rsid w:val="00EC5D40"/>
    <w:rsid w:val="00ED4F2C"/>
    <w:rsid w:val="00F52E5A"/>
    <w:rsid w:val="00FC52A2"/>
    <w:rsid w:val="00FD6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3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3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3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Ya Mahdi</cp:lastModifiedBy>
  <cp:revision>5</cp:revision>
  <dcterms:created xsi:type="dcterms:W3CDTF">2015-03-30T12:32:00Z</dcterms:created>
  <dcterms:modified xsi:type="dcterms:W3CDTF">2015-04-04T03:28:00Z</dcterms:modified>
</cp:coreProperties>
</file>