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0000"/>
          <w:sz w:val="18"/>
          <w:szCs w:val="18"/>
          <w:rtl/>
        </w:rPr>
        <w:t>میلاد امام حسین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به روز سوم ماه شعبان سال چهارم هجرت (1) دومین فرزند برومند حضرت على و فاطمه، كه درود خدا بر ایشان باد، در خانه‏ ى وحى و ولایت، چشم به جهان گشود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چون خبر ولادتش به پیامبر گرامى اسلام (ص) رسید، به خانه‏ ى حضرت على و فاطمه (ع) آمد و اسماء (2) را فرمود تا كودكش را بیاورد.اسماء او را در پارچه‏ اى سپید پیچید و خدمت رسول اكرم (ص) برد،آن گرامى به گوش راست او اذان و به گوش چپ او اقامه گفت</w:t>
      </w:r>
      <w:bookmarkStart w:id="0" w:name="_GoBack"/>
      <w:r w:rsidRPr="00EA0C5A">
        <w:rPr>
          <w:rFonts w:ascii="Tahoma" w:eastAsia="Times New Roman" w:hAnsi="Tahoma" w:cs="B Zar"/>
          <w:color w:val="1F1F1F"/>
          <w:sz w:val="20"/>
          <w:szCs w:val="20"/>
        </w:rPr>
        <w:t xml:space="preserve"> (</w:t>
      </w: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3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) .</w:t>
      </w:r>
      <w:bookmarkEnd w:id="0"/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به روزهاى اول یا هفتمین روز ولادت با سعادتش، امین وحى الهى، جبرئیل، فرود آمد و گفت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: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سلام خداوند بر تو باد اى رسول خدا، این نوزاد را به نام ‏پسر كوچك هارون‏ «شبیر» (4) كه به عربى‏«حسین‏» خوانده مى‏شود، نام بگذار. (5) چون على (ع) براى تو بسان هارون براى موسى بن عمران است جز آنكه تو خاتم پیغمبران هستى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و به این ترتیب نام پر عظمت ‏«حسین‏» از جانب پروردگار، براى دومین فرزند فاطمه انتخاب شد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به روز هفتم ولادتش، فاطمه‏ زهرا كه سلام خداوند بر او باد، گوسفندى را براى فرزندش به عنوان عقیقه (6) كشت، و سر آن حضرت را تراشید و هم وزن موى سر او نقره صدقه داد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 (</w:t>
      </w: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7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)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noProof/>
          <w:color w:val="1F1F1F"/>
          <w:sz w:val="20"/>
          <w:szCs w:val="20"/>
        </w:rPr>
        <w:drawing>
          <wp:inline distT="0" distB="0" distL="0" distR="0">
            <wp:extent cx="2381250" cy="198120"/>
            <wp:effectExtent l="0" t="0" r="0" b="0"/>
            <wp:docPr id="2" name="Picture 2" descr="تولد امام حسین,میلاد امام حسین,ولادت امام حسی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ولد امام حسین,میلاد امام حسین,ولادت امام حسی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b/>
          <w:bCs/>
          <w:color w:val="FF6600"/>
          <w:sz w:val="20"/>
          <w:szCs w:val="20"/>
          <w:rtl/>
        </w:rPr>
        <w:t>حسین و پیامبر (ص)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از ولادت حسین بن على (ع) كه در سال چهارم هجرت بود تا رحلت رسول الله (ص) كه شش سال و چند ماه بعد اتفاق افتاد، مردم از اظهار محبت و لطفى كه پیامبر راستین اسلام (ص) درباره حسین (ع) ابراز مى‏ داشت، به بزرگوارى و مقام شامخ پیشواى سوم آگاه شدند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سلمان فارسى مى ‏گوید: دیدم كه رسول خدا (ص) حسین (ع) را بر زانوى خویش نهاده او را مى ‏بوسید و مى‏ فرمود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: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تو بزرگوار و پسر بزرگوار و پدر بزرگوارانى، تو امام و پسر امام و پدر امامان هستى، تو حجت‏ خدا و پسر حجت‏خدا و پدر حجت‏هاى خدایى كه نه نفرند و خاتم ایشان، قائم ایشان (امام زمان عج) مى ‏باشد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 (</w:t>
      </w: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8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)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b/>
          <w:bCs/>
          <w:color w:val="1F1F1F"/>
          <w:sz w:val="20"/>
          <w:szCs w:val="20"/>
          <w:rtl/>
        </w:rPr>
        <w:t>انس بن مالك روایت مى ‏كند</w:t>
      </w:r>
      <w:r w:rsidRPr="00EA0C5A">
        <w:rPr>
          <w:rFonts w:ascii="Tahoma" w:eastAsia="Times New Roman" w:hAnsi="Tahoma" w:cs="B Zar"/>
          <w:b/>
          <w:bCs/>
          <w:color w:val="1F1F1F"/>
          <w:sz w:val="20"/>
          <w:szCs w:val="20"/>
        </w:rPr>
        <w:t>: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وقتى از پیامبر پرسیدند كدام یك از اهل بیت‏ خود را بیشتر دوست مى ‏دارى، فرمود:حسن و حسین را، (9) بارها رسول گرامى حسن و حسین را به سینه مى ‏فشرد و آنان را مى‏ بویید و مى‏ بوسید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 (</w:t>
      </w: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10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)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ابو هریره كه از مزدوران معاویه و از دشمنان خاندان امامت است در عین حال اعتراف مى ‏كند كه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: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رسول اكرم (ص) را دیدم كه حسن و حسین (ع) را بر شانه‏ هاى خویش نشانده بود و به سوى ما مى‏ آمد، وقتى به ما رسید فرمود: هر كس این دو فرزندم را دوست‏ بدارد مرا دوست داشته و هر كه با آنان دشمنى ورزد با من دشمنى نموده است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 (</w:t>
      </w: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11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)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عالى ‏ترین، صمیمى‏ ترین و گویاترین رابطه‏ ى معنوى و ملكوتى بین پیامبر و حسین را مى‏ توان در این جمله‏ ى رسول گرامى اسلام (ص) خواند كه فرمود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: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حسین از من و من از حسینم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. (</w:t>
      </w:r>
      <w:r w:rsidRPr="00EA0C5A">
        <w:rPr>
          <w:rFonts w:ascii="Tahoma" w:eastAsia="Times New Roman" w:hAnsi="Tahoma" w:cs="B Zar"/>
          <w:color w:val="1F1F1F"/>
          <w:sz w:val="20"/>
          <w:szCs w:val="20"/>
          <w:rtl/>
        </w:rPr>
        <w:t>12</w:t>
      </w:r>
      <w:r w:rsidRPr="00EA0C5A">
        <w:rPr>
          <w:rFonts w:ascii="Tahoma" w:eastAsia="Times New Roman" w:hAnsi="Tahoma" w:cs="B Zar"/>
          <w:color w:val="1F1F1F"/>
          <w:sz w:val="20"/>
          <w:szCs w:val="20"/>
        </w:rPr>
        <w:t>)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1F1F1F"/>
          <w:sz w:val="20"/>
          <w:szCs w:val="20"/>
        </w:rPr>
        <w:t> 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پى‏ نوشت ها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1-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در سال و ماه و روز ولادت امام حسین (ع) اقوال دیگرى هم گفته شده است،ولى ما قول مشهور بین شیعه را نقل كردیم. ر. به. ك. اعلام الورى طبرسى ، ص 213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2-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احتمال دارد منظور از اسماء، دختر یزید بن سكن انصارى باشد. ر. به. ك. اعیان الشیعه ، جزء 11 ، ص 167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3-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امالى شیخ طوسى ، ج 1، ص 377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4-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شبر بر وزن حسن و شبیر بر وزن حسین و مشبر بر وزن محسن نام پسران هارون بوده است و پیغمبر اسلام (ص) فرزندان خود حسن و حسین و محسن را به این سه نام نامیده است- تاج العروس ج 3 ص 389، این سه كلمه در زبان عبرى همان معنى را دارد كه حسن و حسین و محسن در زبان عربى دارد- لسان العرب ، ج 6 ، ص 60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5-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معانى الاخبار ، ص 57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6-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در منابع اسلامى درباره عقیقه سفارش فراوان شده و براى سلامتى فرزند بسیار مؤثر دانسته شده است، ر.به.ك. وسائل الشیعه ، ج 15 ، ص 143 به بعد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7-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كافى ، ج 6 ، ص 33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8-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مقتل خوارزمى ، ج 1 ، ص 146- كمال الدین ، صدوق ، ص 152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9-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سنن ترمذى ، ج 5 ، ص 323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10-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ذخائر العقبى ، ص 122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11-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الاصابه ، ج 11 ، ص 330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</w:rPr>
        <w:t xml:space="preserve">12- </w:t>
      </w: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سنن ترمذى ، ج 5 ، ص 324- در این قسمت روایاتى كه در كتاب هاى اهل تسنن آمده است نقل شد تا براى آنها هم سندیت داشته باشد</w:t>
      </w:r>
      <w:r w:rsidRPr="00EA0C5A">
        <w:rPr>
          <w:rFonts w:ascii="Tahoma" w:eastAsia="Times New Roman" w:hAnsi="Tahoma" w:cs="B Zar"/>
          <w:color w:val="808080"/>
          <w:sz w:val="16"/>
          <w:szCs w:val="16"/>
        </w:rPr>
        <w:t>.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كتاب: پیشواى سوم - حضرت امام حسین (علیه السلام)</w:t>
      </w:r>
    </w:p>
    <w:p w:rsidR="00EA0C5A" w:rsidRPr="00EA0C5A" w:rsidRDefault="00EA0C5A" w:rsidP="00EA0C5A">
      <w:pPr>
        <w:shd w:val="clear" w:color="auto" w:fill="FFFFFF"/>
        <w:bidi/>
        <w:spacing w:after="0" w:line="240" w:lineRule="auto"/>
        <w:rPr>
          <w:rFonts w:ascii="Tahoma" w:eastAsia="Times New Roman" w:hAnsi="Tahoma" w:cs="B Zar"/>
          <w:color w:val="1F1F1F"/>
          <w:sz w:val="20"/>
          <w:szCs w:val="20"/>
        </w:rPr>
      </w:pPr>
      <w:r w:rsidRPr="00EA0C5A">
        <w:rPr>
          <w:rFonts w:ascii="Tahoma" w:eastAsia="Times New Roman" w:hAnsi="Tahoma" w:cs="B Zar"/>
          <w:color w:val="808080"/>
          <w:sz w:val="16"/>
          <w:szCs w:val="16"/>
          <w:rtl/>
        </w:rPr>
        <w:t>نویسنده: هیئت تحریریه مؤسسه در راه حق</w:t>
      </w:r>
    </w:p>
    <w:p w:rsidR="009924AF" w:rsidRPr="00EA0C5A" w:rsidRDefault="009924AF" w:rsidP="00EA0C5A">
      <w:pPr>
        <w:bidi/>
        <w:rPr>
          <w:rFonts w:cs="B Zar"/>
        </w:rPr>
      </w:pPr>
    </w:p>
    <w:sectPr w:rsidR="009924AF" w:rsidRPr="00EA0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5A"/>
    <w:rsid w:val="009924AF"/>
    <w:rsid w:val="00E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3952-555D-4A22-830B-75AA69C6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0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C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A0C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0C5A"/>
  </w:style>
  <w:style w:type="paragraph" w:customStyle="1" w:styleId="imgarticle">
    <w:name w:val="imgarticle"/>
    <w:basedOn w:val="Normal"/>
    <w:rsid w:val="00E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portal1</dc:creator>
  <cp:keywords/>
  <dc:description/>
  <cp:lastModifiedBy>portal1</cp:lastModifiedBy>
  <cp:revision>1</cp:revision>
  <dcterms:created xsi:type="dcterms:W3CDTF">2017-04-28T17:25:00Z</dcterms:created>
  <dcterms:modified xsi:type="dcterms:W3CDTF">2017-04-28T17:28:00Z</dcterms:modified>
</cp:coreProperties>
</file>