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81" w:type="pct"/>
        <w:tblCellSpacing w:w="37" w:type="dxa"/>
        <w:tblInd w:w="-1134" w:type="dxa"/>
        <w:shd w:val="clear" w:color="auto" w:fill="E8ED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4"/>
      </w:tblGrid>
      <w:tr w:rsidR="00F13FF2" w:rsidRPr="00F13FF2" w:rsidTr="00F13FF2">
        <w:trPr>
          <w:trHeight w:val="450"/>
          <w:tblCellSpacing w:w="37" w:type="dxa"/>
        </w:trPr>
        <w:tc>
          <w:tcPr>
            <w:tcW w:w="4935" w:type="pct"/>
            <w:shd w:val="clear" w:color="auto" w:fill="ABBE80"/>
            <w:vAlign w:val="center"/>
            <w:hideMark/>
          </w:tcPr>
          <w:p w:rsidR="00F13FF2" w:rsidRPr="00F13FF2" w:rsidRDefault="00F13FF2" w:rsidP="00F13FF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Zar"/>
                <w:noProof w:val="0"/>
                <w:color w:val="000000"/>
                <w:sz w:val="24"/>
                <w:szCs w:val="24"/>
              </w:rPr>
            </w:pPr>
            <w:r w:rsidRPr="00F13FF2">
              <w:rPr>
                <w:rFonts w:ascii="Tahoma" w:eastAsia="Times New Roman" w:hAnsi="Tahoma" w:cs="B Zar"/>
                <w:b/>
                <w:bCs/>
                <w:noProof w:val="0"/>
                <w:color w:val="800000"/>
                <w:sz w:val="36"/>
                <w:szCs w:val="36"/>
                <w:rtl/>
              </w:rPr>
              <w:t>خسارت جبران ناپذیر تخریب زیارتگاه بقیع</w:t>
            </w:r>
          </w:p>
        </w:tc>
      </w:tr>
      <w:tr w:rsidR="00F13FF2" w:rsidRPr="00F13FF2" w:rsidTr="00F13FF2">
        <w:trPr>
          <w:tblCellSpacing w:w="37" w:type="dxa"/>
        </w:trPr>
        <w:tc>
          <w:tcPr>
            <w:tcW w:w="4935" w:type="pct"/>
            <w:shd w:val="clear" w:color="auto" w:fill="E8EDD7"/>
            <w:vAlign w:val="center"/>
            <w:hideMark/>
          </w:tcPr>
          <w:tbl>
            <w:tblPr>
              <w:tblW w:w="11266" w:type="dxa"/>
              <w:tblCellSpacing w:w="37" w:type="dxa"/>
              <w:shd w:val="clear" w:color="auto" w:fill="E8EDD7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266"/>
            </w:tblGrid>
            <w:tr w:rsidR="00F13FF2" w:rsidRPr="00F13FF2" w:rsidTr="00F13FF2">
              <w:trPr>
                <w:tblCellSpacing w:w="37" w:type="dxa"/>
              </w:trPr>
              <w:tc>
                <w:tcPr>
                  <w:tcW w:w="4934" w:type="pct"/>
                  <w:shd w:val="clear" w:color="auto" w:fill="DCE3C1"/>
                  <w:vAlign w:val="center"/>
                  <w:hideMark/>
                </w:tcPr>
                <w:p w:rsidR="00F13FF2" w:rsidRDefault="00F13FF2" w:rsidP="00F13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noProof w:val="0"/>
                      <w:sz w:val="28"/>
                      <w:szCs w:val="28"/>
                      <w:rtl/>
                    </w:rPr>
                  </w:pPr>
                  <w:r w:rsidRPr="00F13FF2"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  <w:drawing>
                      <wp:inline distT="0" distB="0" distL="0" distR="0" wp14:anchorId="1D5E35B5" wp14:editId="423F2490">
                        <wp:extent cx="3252107" cy="2276475"/>
                        <wp:effectExtent l="0" t="0" r="5715" b="0"/>
                        <wp:docPr id="1" name="Picture 1" descr="تشکیلات حجتی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تشکیلات حجتی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1549" cy="2290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3FF2" w:rsidRPr="00F13FF2" w:rsidRDefault="00F13FF2" w:rsidP="00F13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F13FF2">
                    <w:rPr>
                      <w:rFonts w:ascii="Times New Roman" w:eastAsia="Times New Roman" w:hAnsi="Times New Roman" w:cs="B Zar"/>
                      <w:b/>
                      <w:bCs/>
                      <w:noProof w:val="0"/>
                      <w:sz w:val="28"/>
                      <w:szCs w:val="28"/>
                      <w:rtl/>
                    </w:rPr>
                    <w:t>حفظ اماکن مقدس علاوه بر آن که از جنبه تعظیم شعائر شرعاً لازم است و صرف نظر از هتک و توهین، موجب تزلزل و سستی مبانی تاریخ می</w:t>
                  </w:r>
                  <w:r w:rsidRPr="00F13FF2">
                    <w:rPr>
                      <w:rFonts w:ascii="Times New Roman" w:eastAsia="Times New Roman" w:hAnsi="Times New Roman" w:cs="B Zar"/>
                      <w:b/>
                      <w:bCs/>
                      <w:noProof w:val="0"/>
                      <w:sz w:val="28"/>
                      <w:szCs w:val="28"/>
                      <w:cs/>
                    </w:rPr>
                    <w:t>‎</w:t>
                  </w:r>
                  <w:r w:rsidRPr="00F13FF2">
                    <w:rPr>
                      <w:rFonts w:ascii="Times New Roman" w:eastAsia="Times New Roman" w:hAnsi="Times New Roman" w:cs="B Zar"/>
                      <w:b/>
                      <w:bCs/>
                      <w:noProof w:val="0"/>
                      <w:sz w:val="28"/>
                      <w:szCs w:val="28"/>
                      <w:rtl/>
                    </w:rPr>
                    <w:t>شود</w:t>
                  </w:r>
                  <w:r w:rsidRPr="00F13FF2">
                    <w:rPr>
                      <w:rFonts w:ascii="Times New Roman" w:eastAsia="Times New Roman" w:hAnsi="Times New Roman" w:cs="B Zar"/>
                      <w:b/>
                      <w:bCs/>
                      <w:noProof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13FF2" w:rsidRPr="00F13FF2" w:rsidRDefault="00F13FF2" w:rsidP="00F13FF2">
            <w:pPr>
              <w:spacing w:after="0" w:line="240" w:lineRule="auto"/>
              <w:rPr>
                <w:rFonts w:ascii="Tahoma" w:eastAsia="Times New Roman" w:hAnsi="Tahoma" w:cs="B Zar"/>
                <w:noProof w:val="0"/>
                <w:color w:val="000000"/>
                <w:sz w:val="24"/>
                <w:szCs w:val="24"/>
              </w:rPr>
            </w:pPr>
          </w:p>
        </w:tc>
      </w:tr>
      <w:tr w:rsidR="00F13FF2" w:rsidRPr="00F13FF2" w:rsidTr="00F13FF2">
        <w:trPr>
          <w:tblCellSpacing w:w="37" w:type="dxa"/>
        </w:trPr>
        <w:tc>
          <w:tcPr>
            <w:tcW w:w="4935" w:type="pct"/>
            <w:shd w:val="clear" w:color="auto" w:fill="E8EDD7"/>
            <w:vAlign w:val="center"/>
            <w:hideMark/>
          </w:tcPr>
          <w:p w:rsidR="00F13FF2" w:rsidRPr="00F13FF2" w:rsidRDefault="00F13FF2" w:rsidP="00F13FF2">
            <w:pPr>
              <w:spacing w:before="100" w:beforeAutospacing="1" w:after="100" w:afterAutospacing="1" w:line="240" w:lineRule="auto"/>
              <w:rPr>
                <w:rFonts w:ascii="BBCNassim" w:eastAsia="Times New Roman" w:hAnsi="BBCNassim" w:cs="B Zar"/>
                <w:noProof w:val="0"/>
                <w:color w:val="000000"/>
                <w:sz w:val="26"/>
                <w:szCs w:val="28"/>
              </w:rPr>
            </w:pP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آیت الله صافی گلپایگانی در یادداشتی با عنوان «تخریب آثار اسلامی، خسارتی جبران ناپذیر» که بمناسبت هشتم شوّال، روز جهانی بقیع نگاشته شده، یادآور شده است: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بقیع، از چهارده قرن پیش تا امروز همواره زیارتگاه مسلمین و مرکز بیداری و تذکار خاطرات رجال و شخصیّت‌های بزرگ اسلام بوده است.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این قبرستان، پس از روضه مقدّسه نبویّه، یکی ا</w:t>
            </w:r>
            <w:bookmarkStart w:id="0" w:name="_GoBack"/>
            <w:bookmarkEnd w:id="0"/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ز منابع مهمّ تاریخ اسلام است که وجود شخصیت‌های تاریخی اسلامی را اثبات و تأیید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نماید که در حدود ده هزار نفر از صحابه نبیّ مکرّم اسلام صلی الله علیه و آله در این قبرستان مدفون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باشند.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امّا با این همه عظمت برای این مکان مقدّس، وضع کنونی آن در حال حاضر بسیار موهن است و اهانتی که به رجال و شخصیت‌هایی که در این گورستان مدفونند شده، فوق العاده تأسّف آور و رقّت انگیز است.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تقریباً جز اقلیت غیر قابل توجهی به اسم وهّابی ها که در سایه حمایت استعمارگرانی همچون انگلیس عرض وجود نموده و موجودیت دارند و گروهی از مردم غافل از حقایق جریان‌ها و دخالت سیاست در امور که فریب تبلیغات عوام فریبانه آنها را خورده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اند، اکثریت مسلمانان از این استخفاف و اهانت سخت ناراحت و آزرده خاطرند.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در هیچ کجای دنیا نسبت به قبور بزرگان خود این همه بی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ادبی و بی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احترامی روا نمی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دارند و در هر کجا دفن اموات مرسوم است، قبور اموات و مقبره آنها نیز محترم است.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اساس نقشه تخریب آثار و ابنیه اسلامی نقشه بسیار عمیق و خائنانه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ای بود که بیگانگان برای محو مستندات و شواهد عینی و اثری تاریخ اسلام کشیده بودند و در موقعی که برای تسلّط بر کشورهای اسلامی دست به تفرقه و فرقه سازی بودند، مثلاً علی محمد شیرازی و حسینعلی نوری را در ایران به ادّعای بابیت و مهدویت و نبوّت و بلکه الوهیت برانگیختند و در هند غلام احمد قادیانی به اصطلاح فرقه مزدور احمدیه را ساخت، در عربستان نیز فرقه وهابی را وسیله دست ساختند و محمدبن عبدالوهاب را به مزدوری گرفتند و مهمترین مقصد آنها علاوه بر غارت معادن بزرگ نفت، از میان بردن آثار اسلامی بود که حتّی روضه مقدّسه پیغمبر صلی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الله علیه وآله را نیز فرا گرفت.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شاید تا قبل از قرن معاصر و قریب به آن، عمده منابع تاریخ و مصدر آن، کتاب‌ها و نوشته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هایی بود که بر اساس نقلیات مسند و غیر مسند و مطالعات گسترده آنها در کتاب‌های متعدّد تدوین شده بود و شناخت مطالب معتبر آنها از غیر معتبر هم کار همه کس نیست و اهل فن و افراد بصیر به تاریخ و مسائل مربوط به آن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توانند در مواردی که اختلاف نقل باشد با تحقیق و بررسی اظهار نظر نمایند.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با کاوش‌ها و فحص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هایی که علمای باستان شناس از مدّتی قبل آغاز کرده و روز به روز بر تکامل آن افزوده، منبع مهمّ دیگری نیز بر منابع تاریخی و شناخت ملل افزوده شد که اگر چه در گذشته هم این منبع مورد توجّه بود، لیکن عمق وسعت فعلی را نداشت و در عصر ما یکی از منابع مهم تاریخ و شناخت احوال اقوام و ملل آثاری است که از آنها باقی مانده و حتّی با حفریات کشف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شود؛ بناها، معابد، قبرها، سکّه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ها، ظرف‌ها، زیورها و آثار هنری و چیزهای دیگر امروز از بزرگترین معرّف های تمدّن و اوضاع و احوال اجتماعی ملل است.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خوشبختانه تاریخ اسلام از جنبه تاریخی بر اساس نقل‌ها و روایات بسیار مورد اعتبار و اعتماد است و از همان صدر اسلام، تاریخ نویسی و نقل حدیث و روایت جریان‌های مختلف شروع و حوادث و وقایع ثبت و ضبط گردیده و فترت‌های طولانی که موجب فراموش شدن تاریخ شود در تاریخ اسلام پیش نیامده و همچنین وقایعی که موجب محو کتاب‌های تاریخی و ایجاد فاصله گردد اتفاق نیفتاده و سیر تاریخ اسلام از تمام ابعاد، مشخص و معلوم است و استنتاج و استنباط تاریخی بر اساس مطالعات روی تواریخ و احادیث کاملاً باور بخش و اطمینان آور است و به طور مسلّم آن بخش از تاریخ ما که مثلاً به یک قرن پیش مربوط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شود با بخشی که به سیزده و چهارده قرن پیش ارتباط دارد، در اتقان و استحکام تفاوت ندارد بلکه گاهی بخش دوم از اول بیشتر مورد اعتماد است و مستندات آن قوی‌تر است و خلاصه اشخاص متخصص و دانشمند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توانند به وسیله همین تواریخ به اوضاع و احوال اجتماعی مردم در این چهارده قرن و حقایق و وقایع مهمّی که در سرنوشت این امّت تأثیر داشته است واقف شوند، و در حقیقت اگر بنا باشد امروز هم برای قرن حاضر تاریخی بنویسیم، از حدود همان تاریخ نویسی مورّخین اسلامی تجاوز نمی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کند.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lastRenderedPageBreak/>
              <w:t>از جنبه مؤیدات و شواهد خارجی و عینی و آثار باقیمانده از حوادث نیز تاریخ اسلام غنیّ و کامل و دارای پشتوانه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های بسیار محکم است و از این جهت هم هر چه شخص دیر باور باشد و یا نخواهد از روی غرض بعض حقایق را انکار کند یا شبهه و شکّ در آن ایجاد نماید، در تاریخ اسلام بالخصوص بخش‌هایی از آن که با معرّفی اصل رسالت و واقعه ظهور و انقلاب اسلام و سیره پیغمبر اکرم صلی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الله علیه وآله و امور مهمّ دیگر ارتباط دارد اینگونه اظهار شک و تردیدها قابل قبول و مورد اعتنا نیست.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اگر چه تاریخ اسلام و مسلمین معتبرترین تاریخ تمام ادیان و جوامع بشری است و بلکه به شهادت بعض مورخین یگانه دینی که تاریخ معتبر و مورد اعتماد دارد اسلام است از ناحیه این شواهد تاریخی و مؤیدات که مخصوصاً برای دراز مدت و آینده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های بسیار دور حفظ آنها مفید است، بسیار غنی و سرشار از شواهد خارجی و عینی است یعنی همه نقاط مهم تاریخ اسلام و مسلمانان را مشاهد و مواقف و ابنیه و قبور و مساجد و اوضاع جغرافیائی ممالک و کشورها تأیید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کند و در کشورهای پهناور عالم اسلام همه جا آثار تمدّن مسلمین و فتوحات آنها به چشم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خورد حتّی در کشورهایی مثل اسپانیا که پس از آن عصر طلائی اسلامی به آن سرنوشت اسفناک و بی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رحمی‌ها و وحشی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گری‌های مسیحی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 و محاکم تفتیش کذائی و شکنجه و اعدام‌های دسته جمعی و جنایات دیگر دچار شد، امروز آثار اسلامی تمدن مسلمین را در آنجا به جهانیان عرضه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دارند که اگر به کتاب‌هایی مثل (الآثار الاندلسیّة الباقیة) مراجعه فرمائید به عمق این مطالب تا حدی آگاه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شوید و بخش عمده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ای از بودجه کلان اسپانیا از عوائدی که از راه توریستی و کسانی که از اطراف جهان برای مشاهده آثار عصور اسلامی به این کشور سفر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نمایند تأمین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شود.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مکّه مکرّمه و مدینه منوّره از این جهت که گفته شد بیشتر از هر نقطه اهمیت و موقعیت دارد و آثار و ابنیه این دو شهر و نواحی آن همه از مصادر تاریخ ما و بلکه ادیان به اصطلاح ابراهیمی است و اگر این دو شهر را علاوه بر جنبه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های روحانی و معنوی موزه بزرگ عالم اسلام و وحی بدانیم گزاف نگفته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ایم.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در این دو شهر تا قبل از تخریب‌های پی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درپی وهابی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 مشاهدی موجود بوده که هر یک گوشه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ای و ناحیه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ای از تاریخ پیامبر بزرگ اسلام را بازگو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نمود و آثار ارزنده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ای از تاریخ زندگی و تلاش‌های آن حضرت در راه ابلاغ وحی و رسالت اسلام بود.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مشاهدی که همه در سلسله اسناد تاریخی اسلام و سوابق حرمین شریفین قرار دارد و معرّف سلسله نسب پیغمبر صلی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الله علیه وآله بوده و حتّی از اوضاع دوران جاهلیت، ما را با خبر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سازد.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و خلاصه تمام مسجد مدینه و مسجد الحرام و تمام شهر مدینه و مکه و بقعه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 و اماکن و مساجد و حتی چشمه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ها، چاه‌ها، راه‌ها، کوه‌ها و سرزمین‌ها و قراء واقع در اطراف و نواحی این دو شهر همه از سر گذشت اسلام و چگونگی ظهور و سیر آن حکایت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کند و مسلمانان که به حفظ تاریخ و شرف و سوابق درخشان خود و احیای آثار اسلامی علاقه دارند، باید همگان در حفظ این آثار و بازسازی آنچه ویران شده اقدام نمایند و حرمین را از دستبرد استعمار و تصرّفات ویرانگرانه آنها خارج نمایند.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این آثار و نشانه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ها و بناها بهتر از کتب سیره، مردم را با سیره پیغمبر صلی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الله علیه وآله آشنا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سازند.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کتاب‌های سیره فقط به نظر اهل مطالعه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رسد در حالی که این آثار را عموم مردم که از دور و نزدیک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آیند مشاهده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نمایند و از آن برکت‌ها و درس‌های بزرگ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گیرند.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به نظر حقیر، حتی باید نام‌های اصلی کل اماکن و زمین‌هایی که در عصر رسالت و در لسان روایات مذکور است حفظ شود و بالخصوص نام‌های متعلق به مسجد النبی و مسجد الحرام و در‌ها و ستون‌ها و سایر متعلقات آن نباید تغییر کند، زیرا همه اینها محفظه تاریخ اسلام است و کسانی که این ویرانگری‌ها را مرتکب شده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اند بزرگترین دشمنی و خیانت را به تاریخ اسلام نموده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اند.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br/>
              <w:t>حفظ این اماکن علاوه بر آن که از جنبه تعظیم شعائر شرعاً لازم است به ملاحظاتی که بیان شد نیز لازم است و تخریب این بقاع، صرف نظر از هتک و توهین، موجب تزلزل و سستی مبانی تاریخ می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cs/>
              </w:rPr>
              <w:t>‎</w:t>
            </w:r>
            <w:r w:rsidRPr="00F13FF2">
              <w:rPr>
                <w:rFonts w:ascii="BBCNassim" w:eastAsia="Times New Roman" w:hAnsi="BBCNassim" w:cs="B Zar"/>
                <w:noProof w:val="0"/>
                <w:color w:val="000000"/>
                <w:rtl/>
              </w:rPr>
              <w:t>شود و تخریب این مشاهد و آنها را به این صورت در آوردن که نه سنگ قبری داشته باشند و نه امتیازی و در معرض محو و فراموشی قرار بگیرند از سوزاندن کتب تاریخ، خسارتش برای یک امّت و ملّت اگر بیشتر نباشد کمتر نیست.</w:t>
            </w:r>
          </w:p>
        </w:tc>
      </w:tr>
    </w:tbl>
    <w:p w:rsidR="002A16C5" w:rsidRPr="00F13FF2" w:rsidRDefault="002A16C5" w:rsidP="00F13FF2">
      <w:pPr>
        <w:rPr>
          <w:rFonts w:cs="B Zar"/>
          <w:sz w:val="24"/>
          <w:szCs w:val="24"/>
        </w:rPr>
      </w:pPr>
    </w:p>
    <w:p w:rsidR="00F13FF2" w:rsidRPr="00F13FF2" w:rsidRDefault="00F13FF2">
      <w:pPr>
        <w:rPr>
          <w:rFonts w:cs="B Zar"/>
          <w:sz w:val="24"/>
          <w:szCs w:val="24"/>
        </w:rPr>
      </w:pPr>
    </w:p>
    <w:sectPr w:rsidR="00F13FF2" w:rsidRPr="00F13FF2" w:rsidSect="00F13FF2">
      <w:pgSz w:w="11907" w:h="16839" w:code="9"/>
      <w:pgMar w:top="567" w:right="1440" w:bottom="426" w:left="1440" w:header="709" w:footer="709" w:gutter="0"/>
      <w:paperSrc w:first="260" w:other="26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BCNass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F2"/>
    <w:rsid w:val="00123979"/>
    <w:rsid w:val="00264612"/>
    <w:rsid w:val="002A16C5"/>
    <w:rsid w:val="00F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E2A9C3-FEF3-4D12-8FA6-29453333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F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1107</Words>
  <Characters>6310</Characters>
  <Application>Microsoft Office Word</Application>
  <DocSecurity>0</DocSecurity>
  <Lines>52</Lines>
  <Paragraphs>14</Paragraphs>
  <ScaleCrop>false</ScaleCrop>
  <Company>Moorche 30 DVDs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2017-07-02T09:29:00Z</dcterms:created>
  <dcterms:modified xsi:type="dcterms:W3CDTF">2017-07-02T09:30:00Z</dcterms:modified>
</cp:coreProperties>
</file>