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bookmarkStart w:id="0" w:name="_GoBack"/>
      <w:r w:rsidRPr="00800623">
        <w:rPr>
          <w:rFonts w:ascii="Tahoma" w:eastAsia="Times New Roman" w:hAnsi="Tahoma" w:cs="B Nazanin"/>
          <w:b/>
          <w:bCs/>
          <w:color w:val="0000FF"/>
          <w:sz w:val="24"/>
          <w:szCs w:val="24"/>
          <w:rtl/>
        </w:rPr>
        <w:t>فلسفه دعا</w:t>
      </w:r>
    </w:p>
    <w:p w:rsidR="00800623" w:rsidRPr="00800623" w:rsidRDefault="00800623" w:rsidP="00800623">
      <w:pPr>
        <w:bidi/>
        <w:spacing w:before="100" w:beforeAutospacing="1" w:after="100" w:afterAutospacing="1" w:line="240" w:lineRule="auto"/>
        <w:outlineLvl w:val="1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bookmarkStart w:id="1" w:name="01"/>
      <w:bookmarkEnd w:id="1"/>
      <w:r w:rsidRPr="00800623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معناى دعا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((و اذا سئلك عبادى عنى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فانى قريب اجيب دعوه الداع اذا دعان1)).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نخست به مبادى تصوريه دعا پرداخته, سپـس, موانع, شرايط و مشكلات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آن را بازگو مى كنيم.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((دعا)) در فرهنگ لغت به مفهوم خواندن, صدا زدن و عبادت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نيايش است خواندن, گاهى تواءم با خواستن است و زمانى به شكل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راز و نياز و تضرع و ابتهال مى باشد.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اقبال لاهورى مى نويسد: ((نيايش خواه به شكل فردى و خواه به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صورت اجتماعى, تجلى اشتياق درونى انسان براى دريافت جوابى 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سكوت است))2. كم نيستند كسانى كه اعتقاد به مبداء متعال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ندارند, ليكن براى تسكين دردها و آلام درونى, حوايج قلبى خويش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را در قالب دعا مطرح مى سازند در اين صورت, اگرچه چنين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خواندنى, دعاى اصطلاحى نيست (زيرا مدعوى در ميان نيست), ولى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بيانگر ضرورت دعا براى بشر, است. بنابراين, اگر بخواهيم تعريف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جامع ترى از دعا ارائه بدهيم, بايد بگوئيم دعا تجلى عشق به خدا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براى نيل به تكامل و رفع نيازمنديهاست ((الدعاء الرغبه الى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الله))3 نيايش, گرايش و كشش به سوى خدا است.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درخصوص دعا تعريف هاى زيادى شده است كه نمونه هايى از آن ها را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مىآوريم: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ـ دعا مطالبه آن چيزهايى است كه انسان به لياقت و كار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انديشه بايد به دست آورد.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ـ دعا منبع و كانون عظيم تغذيه روح انسانى است همان گونه كه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جسم مركز تغذيه نيازهاى مادى بشر مى باشد.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ـ دعا احياى خواسته ها, آرمان ها و ايدهآل هاى راستين انسان است.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ـ بالاخره حقيقت دعا عشق به خالق زيبايى ها, عظمت ها, جهش به سوى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كمال مطلق و علم مطلق و پرواز بسوى بى نهايت و معبود لايتناهى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است. به عقيده دكتر ((كارل)) دعا و نيايش عبارت است از تضرع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ناله و طلب يارى و استعانت و گاهى يك حالت كشف و شهود روشن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آرامش درونى و مستمر دورتر از اقليم همه محسوسات.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bookmarkStart w:id="2" w:name="02"/>
      <w:bookmarkEnd w:id="2"/>
    </w:p>
    <w:p w:rsidR="00800623" w:rsidRPr="00800623" w:rsidRDefault="00800623" w:rsidP="00800623">
      <w:pPr>
        <w:bidi/>
        <w:spacing w:before="100" w:beforeAutospacing="1" w:after="100" w:afterAutospacing="1" w:line="240" w:lineRule="auto"/>
        <w:outlineLvl w:val="1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الگوهاى دعا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دعا, گاهى براى جلب منفعت و سود مادى و زمانى به منظور دفع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ضرر و زيان و گاهى در قالب نفرين است. زمانى هم به شكل پوزش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عذرخواهى از قصور و تقصيرها و گاهى براى جلب بهره هاى معنوى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كرامات اخروى است. صدا زدن را دعوت مى گوييم و دعوت شونده را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مدعو اين قسم از دعا در ميان مردم معروف و رايج است.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((علامه طباطبايى)) مى فرمايد: ((دعا و دعوت عبارت است از اينكه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دعا كننده نظر مدعو را به سوى خود متوجه كند و پـس از جلب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توجه, فايده و نعمتى را از وى درخواست نمايد. بنابراين,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((سوال)) به منزله غرض و نتيجه دعا مى باشد, و اين مفهوم به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تمام موارد سوال منطبق است, مانند پرسش در مورد مجهولات و سوال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به معنى محاسبه و پرسش در زمينه تقاضاى كمك مادى و معنوى.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br/>
        <w:t>خداى تبارك و تعالى چيزى را كه زبان در آن دخالت دارد سوال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ناميده است.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((وآتاكم من كل ما ساءلتموه و ان تعدوا نعمه الله لا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تحصوها4)) و از انواع نعمت هايى كه از او درخواست كرديد به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شما عطا فرمود كه اگر نعمت هاى خدا را بخواهيد به شماره 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آوريد هرگز حساب آن نتوانيد كرد.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البته اين درخواست به زبان ظاهرى نيست بلكه به زبان فقر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استحقاق وجودى و فطرى است.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((دعوت)) با ((نداء)) نيز فرق دارد زيرا ندا اختصاص به لفظ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صوت دارد, ولى دعا مى تواند از مقوله لفظ باشد و يا از طريق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اشاره و با توجه قلبى انجام بگيرد ((ادعوا ربكم تضرعا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خفيه))5.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((راغب اصفهانى)) مى گويد: دعا مثل نداست, جز آنكه ندا گاهى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فقط خواندن است, بدون ذكر اسم, ولى دعا غالبا با ذكر اسم است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و ندا به مجرد بلند كردن صدا گفته مى شود.6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bookmarkStart w:id="3" w:name="03"/>
      <w:bookmarkEnd w:id="3"/>
    </w:p>
    <w:p w:rsidR="00800623" w:rsidRPr="00800623" w:rsidRDefault="00800623" w:rsidP="00800623">
      <w:pPr>
        <w:bidi/>
        <w:spacing w:before="100" w:beforeAutospacing="1" w:after="100" w:afterAutospacing="1" w:line="240" w:lineRule="auto"/>
        <w:outlineLvl w:val="1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نيازبه دعا از منظر عقل و دين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نياز بشر به دعا از جهات متعددى قابل بررسى است و آثار حياتى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مهمى دارد كه بعضى از آن ها را مىآوريم: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يكم ـ فقر ذاتى انسان به اضافه ضعف و ناتوانى همه جانبه, او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t>را به قدرت بى نياز و لايزال مى كشاند و از خودخواهى باز مى دارد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و انسان مى فهمد كه بدون مشيت ذات اقدس متعال كارى سامان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نمى گيرد, چرا كه انسان به مجرد تاءمين صحت, ثروت و كسب قدرت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مغرور مى شود و طغيان مى كند و به قول قرآن ((ان الانسان ليطغى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اءن رآه استغنى))7, كه نتيجه سركشى جز خسران چيزى نيست.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دعا توحيد افعالى را به انسان مىآموزد كه عامل موثر و مسبب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الاسباب را خدا مى داند و او را در همه جا حاضر و ناظر مى شمارد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((و هو معكم اءينما كنتم))8 و ((ان ربك لبالمرصاد))9 او باور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دارد ((والله خلقكم و ما تعملون))10, پـس عمل و تلاش انسان از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دايره مشيت بيرون نمى باشد. زيرا انسان ها را خلق كرده و آنچه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انجام مى دهند نيز به يك معنى, فعل خداست. قرآن اين واقعيت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دينى را چنين مىآموزد. ((يا اءيها الناس اءنتم الفقراء الى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الله والله هو الغنى الحميد11))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نيازمندى وجودى انسان در حدوث و بقا و به هنگام بلا و مصائب,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جاى ترديد نيست. انسان گاهى از دفع پشه و مگسى ناتوان شده و,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برابر بيمارىها, تصادفات, تصادمات, سكته ها و مرگ و ميرها,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بيچاره و مضطر شده, خدا را مى خواند. قرآن مى گويد: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2 ـ ((قل اءراءيتكم ان اتيكم عذاب الله او اتتكم الساعه اغير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الله تدعون ان كنتم صادقين بل اياه تدعون فيكشف ما تدعون اليه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ان شاء و تنسون ما تشركون12)). ((قل من ينجيكم من ظلمات البر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و البحر تدعونه تضرعا و خفيه لئن انجانا من هذه لنكونن من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الشاكرين قل الله ينجيكم منها و من كل كرب ثم اءنتم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تشركون13)) اين آيات انسان با وجدان و خردمند را به اين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حقيقت متوجه مى كند كه پناهگاه واقعى بشر ذات خلاق عالم است,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چرا كه هركسى از طريق دل, راهى به خدا دارد, حتى شقى ترين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معاندترين افراد, و شاهد زنده آن توجه و تضرع و زارى آن ها 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بن بست هاست, وقتى از علل و اسباب مادى نااميد مى شوند بى اختيار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به قدرت لايزال پناه مى برند, ولى در مواقع عادى به قدرت هاى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مادى و عقايد خرافى پناهنده مى شوند: به جادوگران, رياضت كشان,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رمالان, فالگيران, ساحران و كاهنان و ... 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br/>
        <w:t>دوم ـ دعا از مصاديق روشن ((ذكر الله)) است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ياد خدا باعث آرامش روح و روان مى باشد. ((اءلا بذكر الله تطمئن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القلوب))14, اين آرامش با تكامل روح قرين است و آرامش كاذب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موقت نيست. اين آرامش با خيالات شاعرانه و تصورات موهوم تاءمين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نمى گردد. زندگى دريايى است پر از طوفان, دلهره و اضطراب. تنها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اميد و اتكاء دعا و نيايش با حق تعالى است كه آرام بخش روح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روان است.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چه غم ديوار امت را كه داردچون تو پشتيبان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چه باك ازموج بحر آن را كه باشدنوح,كشتيبان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(سعدى)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انسانى كه با دعا سر و كار دارد هرگز ياءس و نااميدى بر او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غالب نمى شود و با دعا و نيايش مشكلات مادى و معنوى خود را از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او مى خواهد و اجابت را باور دارد.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سوم ـ روح تضرع و زارى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دعا و تضرع در مقابل معبود واقعى در نهاد جان و فطرت انسان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گذاشته شده است. انسان پيوسته مايل است از گناهان توبه كند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از قصور و تقصيرها عذرخواهى نمايد. دعا در اسلام به منزله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اقناع روح و تضرع و زارى است, چنين فردى هرگز نااميد نمى شود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تا آخرين نفـس با اميد و نشاط با خدا سخن مى گويد به عبارت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ديگر دعا مبادله عشق و پيام است. اصولا بشر ميل شديدى دارد كه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برابر معبودش به راز و نياز و عذرخواهى از تقصير بپردازد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حديث درد فراق را با او در ميان بگذارد شكايت و گلايه كند, از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t>بى وفايى ها, مكرها و فريب ها سخن بگويد و آلام درونى خود را بدين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سان تسكين دهد.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((دكتر كارل)) مى نويسد: ((حقيقتا چنين به نظر مى رسد كه احساس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عرفانى, جنبشى است كه از اعماق سرشت ما سرچشمه گرفته و يك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غريزه اصلى است. اين احساس بخش بسيار مهمى از هستى ماست كه ما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اجازه داده ايم به ضعف گرايد و غالبا, به كلى نابود شود)).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همو مى گويد: ((دعا مانند غذا يكى از نيازهاى ضرورى انسان است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كه از عمق جان انسان سر مى كشد و روح را در يك حركت تكاملى به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طرف كانون معنوى جهان به پرواز در مىآورد)).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چهارم ـ حفظ دستاوردهاى مادى و معنوى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خداوند متعال به انسان موقعيت, نعمت, حكومت بر دل ها, آبرو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حيثيت, سلامت, ثروت و قدرت و معنويت مى بخشد. بايد پيوسته دعا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كند كه از وى نعمت و ثروت و حال عبادت سلب نشود. اگر نسل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مومنى دارد, پيوسته از خدا بخواهد بر ايمان و معنويت آنان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بيفزايد. اگر از نعمت امنيت و سلامت برخوردار است, دعا كند كه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خدا باقى بدارد. انسان نبايد فقط در حال اضطرار و مصيبت به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ياد خدا بيفتد و دعا كند, بلكه در حال صحت و مرض, تنگدستى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تمكن, روز بى كسى و عزت و قدرت, همواره بايد دست به دعا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بردارد. قرآن كريم كسانى را كه فقط در مواقع بدبختى دست به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دعا برمى دارند توبيخ كرده است. ((و اذا مـس الانسان الضر دعانا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لجنبه اءو قاعدااوقائما))15.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پنجم ـ دفع زيان هاى احتمالى و حوادث غير مترقبه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انسان در دنيا پيوسته در معرض حوادث قرار دارد, سكته ها,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تصادف ها, زلزله ها, حوادث و مصائب ناگهانى و غير مترقبه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همچنين بلاهايى كه به صورت قضا و قدر مى خواهد نازل شود. 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حديث دارد: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((ادفعوا امواج البلاء عنكم بالدعاء قبل ورود البلاء فوالذى فلق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الحبه و براء النسمه, البلاء اءسرع الى المومن من انحدار السيل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من اءعلى التلعه الى اءسفلها)). 16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((ادفعوا اءبواب البلاء بالدعا)).17 در احاديث بسيارى آمده كه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دعا, حتى قضاى مبرم و محكم را نيز دفع مى كند: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((عن زراره قال: قال لى ابوجعفر(ع) الا ادلك على شى لم يستثن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فيه رسول الله(ص)؟ قلت بلى قال الدعا يرد القضاء و قد ابرم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ابراما و ضم اصابعه)).18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روايت خود ((دعا و نيايش)) از قضا و قدر الهى به شمار رفته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است. ((الدعا هو القضا)) بنابراين قضا مى تواند قضاى ديگرى را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به اذن خدا خنثى كند.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ششم ـ دعا براى جلب عنايت و رحمت الهى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قرآن مجيد مى فرمايد: اگر دعا و تضرع و ابتهال شما نبود,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خداوند هيچ عنايتى به شما نداشت ((قل ما يعبوبكم لولا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دعائكم)).19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((قل من ينجيكم من ظلمات البر والبحر تدعونه تضرعا و خفيه لئن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اءنجانا من هذه لنكونن من حلشاكرين قل الله ينجيكم منها و من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كل كرب ثم اءنتم تشركون)) بگو كيست كه شما را در تاريكى هاى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خشكى و دريا نجات مى دهد, در حالى كه او را با تضرع و زارى 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خلوت و جلوت مى خوانيد و مى گوييد اگر خدا از اين مهلكه ها نجات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دهد, از شاكران خواهيم بود. بگو خدا شما را از ظلمات خشكى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دريا و از هر غصه و اندوهى نجات مى دهد, ولى باز شما مشرك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 شويد.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bookmarkStart w:id="4" w:name="04"/>
      <w:bookmarkEnd w:id="4"/>
    </w:p>
    <w:p w:rsidR="00800623" w:rsidRPr="00800623" w:rsidRDefault="00800623" w:rsidP="00800623">
      <w:pPr>
        <w:bidi/>
        <w:spacing w:before="100" w:beforeAutospacing="1" w:after="100" w:afterAutospacing="1" w:line="240" w:lineRule="auto"/>
        <w:outlineLvl w:val="1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lastRenderedPageBreak/>
        <w:t>انواع دعا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دعا نيز مثل عبادت و تسبيح و تنزيه حق تعالى بر دو قسم است: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تشريعى و تكوينى.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((دعاى تكوينى)) يعنى همه موجودات به زبان طبيعت و هستى خويش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ـ كه جز فقر ذاتى چيزى نيست ـ از خداى هستى بخش يارى مى جويند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هر موجودى به ميزان استعداد و ظرفيت فيض, از خدا طلب مى كند كه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آيه ((يسئله من فى السموات والارض كل يوم هو فى شاءن))20.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اشاره بدين حقيقت است.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همه هستند سرگردان چو پرگار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پديد آرنده خود را طلبكار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تمام موجودات به زبان حال, خدا را مى خوانند, به ويژه موجودات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زنده در حال اضطرار به زبان خود دعا مى كنند.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((دعاى تشريعى (اختيارى))), اين دعا مخصوص موجودات مختار و با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اراده است كه طبق درجه معرفت, از قدرت مافوق مطالباتى دارند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ولى غالبا بر اثر فاصله گرفتن از تعليمات پيامبران, بشر به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غير خدا پناه مى برد اما هنگامى كه بفهمد ملك و قدرت و عزت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ذلت دست خداست به قدرت فناناپذير روى مىآورد اين نوع دعا 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تكامل انسان آزاد و مختار تاءثير بسزايى دارد. علامه طباطبايى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تفسير الميزان مى نويسد: ((دعا در مورد آفريدگار جهان گاهى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تكوينى است يعنى ايجاد موجودى براى شيى ديگر, گويى خداوند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متعال آن را بطرف آن شيى فرا مى خواند.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t>((يوم يدعوكم فتستجيبون بحمده))21 روزى كه شما را فرا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 خواند و با سپاس پاسخ مى دهيد. كه مقصود دعوت به زندگى اخروى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است. هركـس مى ميرد و در واقع دعوت خدا را لبيك مى گويد. و گاهى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تشريعى است كه مى فرمايد: ((قل ادعوا الله اءو ادعوا الرحمن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اياما تدعوا فله الاسماء الحسنى))22. نيايشگران واقعى, دعا را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به منظور پاسخ به نياز ذاتى و فقر وجودى انجام مى دهند. از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تضرع و ابتهال و ارتباط با حضرت حق لذتى وصف ناپذير مى برند.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سخن گفتن با محبوب و راز دل گشودن براى آنان از همه دنيا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عزيزتر است.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((دكتر كارل)) مى گويد: نيايش در مرحله عالى ترش از سطح درخواست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و عرض حال بالاتر مى رود, انسان در برابر خداوندگار هستى نشان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 دهد كه او را دوست دارد, نعمت هاى او را سپاس مى گذارد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آماده است تا خواسته هاى او را ـ هرچه باشد ـ انجام دهد. 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اينجا نيايش به صورت يك سير روحانى و مكاشفه درونى 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مىآيد)). 23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خداوند متعال براى رسيدن به اهداف مقطعى و مادى, علل و اسبابى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قرار داده است كه بشر ناگزير بايد آن مقدمات را طى كند تا به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نتيجه برسد به عبارت ديگر دنيا دار علل و اسباب است.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حديث آمده: ((اءبى الله اءن يجرى الاشياء الا بالاسباب))24 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قرآن مجيد مى فرمايد: ((فليرتقوا فى الاسباب))25 بنابراين دعا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چه نقشى مى تواند ايفا كند؟ در پاسخ بايد گفت: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اولا ـ دعا و نيايش آموزش عالى ترين مسايل اخلاقى و عرفانى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اعتقادى است, دعا يك نوع جهان بينى عميق و لطيف و مفيد است.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ثانياـ انگيزه دعا به حسب ظرفيت و شناخت متفاوت مى باشد, بعضى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دعا را كليد موفقيت در امور اقتصادى مى دانند و بـس اين افراد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t>مفهوم دعا را نفهميده اند. اين نوع برداشت ها در ذهن روشنفكران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شيعه و سنى, تصويرهاى ناموزونى از دعا گذاشته است كه دعا براى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افرادى بى خبر از قانون علت و معلول و ارتباطات جهانى است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همراه دعا انسان هاى گوشه گير و ساده لوح و خوش باور و خيال باف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ذهن آنان تداعى مى كند.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غافل از اينكه فاعل بر دو گونه است: يكى آنكه احتياج به ابزار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كار دارد وگرنه نمى تواند كارى بكند, مثل نجار و بنا كه بدون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ابزار نه ساختمان درست مى شود و نه ميز و صندلى, ولى گاهى فاعل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بدون ابزار اثر مى گذارد, مانند كسى كه با اراده و با حرارت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انرژى خاص چيزى را مى اندازد و بيمارى را درمان مى كند (انرژى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درمانى).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ملائكه و قواى غيبى اين عالم به مشيت الهى بر سامان دادن امور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جهان ماءمورند گاه با ابزار و گاهى بدون ابزار ((والمدبرات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اءمرا))26. دعا معارضه با طبيعت نيست تا بگوييم طبيعت مقهور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موجودات غيبى هستند, بلكه طبيعت هم به تدبير قواى عاقله اين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عالم است. اگر خدا بخواهد بيمارى كه اجل محتوم دارد, گاهى به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دارويى شفا مى دهد و گاهى به دعا و توسلى, چون علت شفا, منحصر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به يك چيز نيست.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((صاحب تفسير المنار)) استجابت دعا را منحصر به جايى دانسته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كه اسباب طبيعى نيز در ميان باشد و دعا آن است كه از خداوند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بخواهند اسباب طبيعى را فراهم سازد تا داعى به مقصود برسد,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مثلا فقير, وسائل كسب و كار از خدا بخواهد و مريض دارو. البته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گاهى خداوند متعال, بدون اسباب و عوامل مادى دعا را مستجاب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نمى كند, ولى اين تخصيص و انحصار درست نيست چون به غير اسباب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طبيعى نيز مى تواند حاجت ها را برآورد, علل و عوامل روحانى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 تواند شفا بخش باشد. ولى گروهى فراتر از اين ها فكر مى كنند,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آن ها دست به دعا برمى دارند, نه براى حوايج مادى, بلكه نفـس دعا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كردن براى آنان موضوعيت دارد. ما قاعده و لزوم دعا را قبلا ذكر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كرديم, اين قسمت را كه هدف اصلى و اساسى دعاست بيشتر باز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 كنيم.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اينجا نيايش به صورت يك سير روحانى و مكاشفه رحمانى 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مىآيد, در اين برداشت, دعا به مفهوم پرواز روح به سوى عالم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بالاست و ارتباط مجذوبانه قلب است با خدا, شريف ترين و گران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سنگ ترين حالات انسان است. اگر از دكتر كارل ها سخن مى گوييم بدين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علت است كه وى اين مفاهيم معنوى بلند را از طريق چالش هاى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تجربى و يا كاوش هاى عقلانى مبتنى بر تجربيات شخصى به دست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آورده او به معانى بلند دعا در اسلام و به مضامين عالى دعاهاى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امامان معصوم(عليهم السلام) برخورد نداشته, او دعاى عرفه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مناجات شعبانيه را نديده و صحيفه سجاديه را نخوانده است.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اين برداشت, دعا يك نوع عبادت است و تمرد از دعا و احساس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استغنا, يك نوع تكبر مى باشد, و سرانجام متكبران دخول در آتش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است ((و قال ربكم ادعونى اءستجب لكم ان الذين يستكبرون عن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عبادتى سيدخلون جهنم داخرين))27.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امام زين العابدين در صحيفه سجاديه مى فرمايد: ((فسميت دعائك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عباده و تركه استكبارا و توعدت على تركه دخول جهنم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داخرين))28 دعا و خواندن خود را عبادت ناميده اى و ترك آن را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استكبار, و تهديد كرده اى كيفر ترك آن, با خوارى وارد جهنم شدن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امام صادق(ع)فرمود: ((عليكم بالدعاء فانكم لا تقربون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بمثله))29 شما را به دعا سفارش مى كنم. زيرا با هيچ عمل ديگرى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همچون دعا, به خدا نزديك نمى شويد. پـس دعا, درمان عطش قلب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تسكين سوزش جان و عروج به عالم بالاست.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دعاى شعبانيه كه تمام ائمه(عليهم السلام) بر آن مواظبت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 كردند و حضرت امام خمينى(ره), بخشى را پيوسته در قنوت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 خواندند. ((الهى هب لى كمال الانقطاع اليك)).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((لقائك قره عينى و وصلك منى نفسى و اليك شوقى و فى محبتك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ولهى... و فى مناجاتك روحى و راحتى و عندك دواء علتى و شفاء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غلتى و برد لوعتى)).30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رفت موسى آتشى آرد به دست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آتشى ديد او كه از آتش برست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بهرنان شخصى سوى نانوا دويد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دادجان چون حسن نانوا رابديد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لذا حال دعا براى اهل دل, پيش از آنكه طلب باشد مطلوب است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به جاى مقدمه, نتيجه و غايت و محصول است, دردها و رنج ها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بهانه يى است براى كوبيدن در محبوب و راز دل گفتن با او ((يا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منى قلوب المشتاقين و يا غايه آمال المحبين))31.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1اى اخى دست از دعا كردن مدار1با اجابت يا رد اويت چكار؟1 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اجابت كرد او را, بـس نكوست1ور كند موقوف, آن هم لطف اوست1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تمام شكوه و جلال نيايش از دعاى با توجه و حال برمى خيزد, نه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صرف لقلقه زبان كه نه عشقى وشورىدارد و نه سوز و گدازى و نه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اهتزازى در جان مى افكند. چند نمونه روايات مىآوريم: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رسول خدا فرمود: ((واعلموا اءن الله سبحانه لا يستجيب دعاء من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قلب غافل))32 بدانيد كه خداى سبحان خواندن بدون توجه قلبى را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پاسخ نمى دهد.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امام صادق(ع) فرمود: ((ان الله لا يستجيب دعاء بظهر قلب ساه33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t>فاذا دعوت فاءقبل بقلبك))34 خدا, خواندن بدون توجه قلب را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باسخ نمى دهد. پـس هرگاه خداى را مى خوانى, قلبت را به سوى خدا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متوجه كن.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آب كم جو, تشنگى آور به دست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تا بجوشد آبت از بالا و پست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هركه جويا شد بـيابد عاقـبت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مايه اش درد است و اصل مرحمت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رحمتم موقوف آن خوش گريه هاست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چون گرست ازبحر رحمت موج خاست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هركه او بيدارتر پر دردتر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هركه او آگاه تر رخ زردتر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پيش حق يك ناله از روى نياز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به كه عمرى بى نيازاندر نماز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چون خداخواهد كه مان يارى كند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ميل ما را جانب زارى كند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اى خدا زارى زتو مرهم زتو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هم دعا از تو اجابت هم ز تو35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از منظر عقل فلسفى واقعيت مخلوق جز فقر و نياز به خالق نيست.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br/>
        <w:t>معلول عين ربط به علت است و انسان عين تعلق به وجود مطلق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 باشد, لذا نمى تواند در جوهر ذات خود از دعا و تضرع و ابتهال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انفكاك پيدا كند, چون در اصل و اساس آفرينش در حال دعاست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بلكه هويت مخلوقات به دعا و تسبيح است: ((و لله يسجد ما فى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السموات و ما فى الارض من دابه والملائكه و هم لا يستكبرون)). 36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تربيت هاى نادرست, حجاب هاى جهل و علم و قدرت, چهره شفاف فطرت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را مستور مى سازد و او را از فقر و نياز ذاتى غافل مى كند. تنها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تنگناها و مصايب روانى, فطرت بيدار مى شود و سپـس رو به افول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مى گذارد به فرموده قرآن: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((وجائهم الموج من كل مكان وظنوا اءنهم احيط بهم دعوا الله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مخلصين له الدين))37.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اين حالت, موقت و گذراست و براى همه پيش مىآيد, ولى خاصان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درگاه احديت در نعمت و نقمت حال دارند.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عقل مى گويد ضرر احتمالى را چه يقينى باشد و چه مشكوك و محتمل,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بايد به وسيله اى رفع كرد و چون انسان به تنهايى قدرت بر رفع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مصائب و ناملايمات ندارد, ناگزير بايد به دعا پناه ببرد و از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خداى خالق قهار بخواهد.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دنيا دار بلا و مصيبت است و فرارى از آن نيست جز به سوى خدا: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((ففروا الى الله لاملجاء و لا منجى منه الا اليه)) به سوى خدا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بگريزيد زيرا هيچ پناه گاه و نجات بخشى جز او نيست.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حضرت على(ع) درباره نيازمندى بشر به دعا مى فرمايد: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lastRenderedPageBreak/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((ما المبتلى الذى قد اشتد به البلاء باحوج الى الدعاء من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المعافى الذى لا ياءمن البلاء قال رسول الله افزعوا الى الله فى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حوائجكم والجووا اليه فى ملماتكم و تضرعوا اليه و ادعوه فان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الدعاء مخ العباده و ما من مومن يدعوالله الا استجاب فاما اءن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يعجله له فى الدنيا اءو يوجل له فى الاخره واما اءن يكفر من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ذنوبه بقدرما دعاه ما لم يدع بماءثم))38 آنان كه در آسايش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اند و در معرض بلا, به دعا محتاج ترند از كسانى كه دچار بلاهاى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سخت هستند. رسول خدا(ص) فرمود: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در نيازهاى خود, نزد خدا فغان و فرياد كنيد و در بلاهاى شديد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به او پناه بريد و تضرع كنيد.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زيرا دعا, مغز و اصل بندگى است و هيچ مومنى خدا را نمى خواند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مگر اينكه مستجاب شود. و اين قبولى دعا يا در دنيا و يا در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آخرت است و يا اينكه موجب پوشش و محو گناهان است تا زمانى كه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گناه تازه اى از مومن سر نزده باشد. در تمام نيازها بايد به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خدا پناه برد.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قال الصادق: ((يا ميسر ادع و لا تقل ان الا مر قد فرغ منه ان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عند الله عزوجل منزله لا تنال الا بمساءله و لو اءن عبدا سد فاه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و لم يساءل لم يعط شيئا فسل تعط يا ميسر انه ليس من باب يقرع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الا يوشك اءن يفتح لصاحبه)) پيوسته خدا را بخوان, چه به حاجت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برسى يا نرسى, كه در پيشگاه خدا براى انسان منزلت و مقامى است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كه جز از طريق دعا امكان پذير نيست. اگر بنده دهانش را ببندد و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چيزى سوال نكند, به وى اعطا نمى شود. پـس بخواه تا اعطا شود. اى</w:t>
      </w: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br/>
        <w:t>ميسر, انسان وقتى درى را بكوبد بالاخره به رويش باز مى شود.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گفت پيغمبر كه گر كوبى درى</w:t>
      </w: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00623">
        <w:rPr>
          <w:rFonts w:ascii="Tahoma" w:eastAsia="Times New Roman" w:hAnsi="Tahoma" w:cs="B Nazanin"/>
          <w:color w:val="000000"/>
          <w:sz w:val="24"/>
          <w:szCs w:val="24"/>
          <w:rtl/>
        </w:rPr>
        <w:t>عاقبت زان در برون آيد سرى39</w:t>
      </w:r>
    </w:p>
    <w:p w:rsidR="00800623" w:rsidRPr="00800623" w:rsidRDefault="00800623" w:rsidP="00800623">
      <w:pPr>
        <w:bidi/>
        <w:spacing w:after="270"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800623">
        <w:rPr>
          <w:rFonts w:ascii="Tahoma" w:eastAsia="Times New Roman" w:hAnsi="Tahoma" w:cs="B Nazanin"/>
          <w:color w:val="FF0000"/>
          <w:sz w:val="24"/>
          <w:szCs w:val="24"/>
          <w:rtl/>
        </w:rPr>
        <w:t>پاورقي</w:t>
      </w:r>
    </w:p>
    <w:p w:rsidR="00800623" w:rsidRPr="00800623" w:rsidRDefault="00800623" w:rsidP="0080062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1ـ بقره, 186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2ـ تفكرات اسلامى, 108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3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تاج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العروس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4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ابراهيم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34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5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اعراف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55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6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الميزان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ج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2,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24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7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علق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7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و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8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8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حديد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,4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9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فجر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,14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10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صافات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96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11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فاطر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15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12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انعام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40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و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41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13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همان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63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و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64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14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رعد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28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15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يونس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12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lastRenderedPageBreak/>
        <w:br/>
        <w:t>16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بحار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الانوار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ج 10, 99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17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بحار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الانوار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ج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93,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288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18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كافى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ج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2,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469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19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فرقان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77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20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الرحمن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29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21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اسراء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52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22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همان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110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23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نيايش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20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24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بحار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الانوار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ج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2,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90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25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10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26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نازعات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5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27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غافر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60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28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صحيفه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دعاى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45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29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المحجه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البيضا, ج 2, 283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30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مناجات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المريدين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از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دعاى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خمسه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عشر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31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بحارالانوار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94,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149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32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المحجه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البيضاء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ج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2,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294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lastRenderedPageBreak/>
        <w:br/>
        <w:t>33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قلب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ساه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: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يعنى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عارى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از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توجه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34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المحجه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ابيضا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ج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2,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292.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بحار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الانوار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ج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93,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305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35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مثنوى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معنوى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36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نحل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49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37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يونس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, 22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38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بحار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الانوار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ج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93,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ص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303</w:t>
      </w:r>
      <w:r w:rsidRPr="00800623">
        <w:rPr>
          <w:rFonts w:ascii="Cambria" w:eastAsia="Times New Roman" w:hAnsi="Cambria" w:cs="Cambria" w:hint="cs"/>
          <w:color w:val="0000FF"/>
          <w:sz w:val="24"/>
          <w:szCs w:val="24"/>
          <w:rtl/>
        </w:rPr>
        <w:t> 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br/>
        <w:t>39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ـ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مثنوى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معنوى</w:t>
      </w: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 xml:space="preserve"> </w:t>
      </w:r>
      <w:r w:rsidRPr="00800623">
        <w:rPr>
          <w:rFonts w:ascii="Tahoma" w:eastAsia="Times New Roman" w:hAnsi="Tahoma" w:cs="B Nazanin" w:hint="cs"/>
          <w:color w:val="0000FF"/>
          <w:sz w:val="24"/>
          <w:szCs w:val="24"/>
          <w:rtl/>
        </w:rPr>
        <w:t>مولانا</w:t>
      </w:r>
    </w:p>
    <w:p w:rsidR="00800623" w:rsidRPr="00800623" w:rsidRDefault="00800623" w:rsidP="0080062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800623" w:rsidRPr="00800623" w:rsidRDefault="00800623" w:rsidP="00800623">
      <w:pPr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800623">
        <w:rPr>
          <w:rFonts w:ascii="Tahoma" w:eastAsia="Times New Roman" w:hAnsi="Tahoma" w:cs="B Nazanin"/>
          <w:color w:val="0000FF"/>
          <w:sz w:val="24"/>
          <w:szCs w:val="24"/>
          <w:rtl/>
        </w:rPr>
        <w:t>محمد باقر شريعتى سبزوارى</w:t>
      </w:r>
    </w:p>
    <w:bookmarkEnd w:id="0"/>
    <w:p w:rsidR="001A69E1" w:rsidRPr="00800623" w:rsidRDefault="001A69E1" w:rsidP="00800623">
      <w:pPr>
        <w:bidi/>
        <w:rPr>
          <w:rFonts w:cs="B Nazanin"/>
          <w:sz w:val="24"/>
          <w:szCs w:val="24"/>
        </w:rPr>
      </w:pPr>
    </w:p>
    <w:sectPr w:rsidR="001A69E1" w:rsidRPr="00800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23"/>
    <w:rsid w:val="001A69E1"/>
    <w:rsid w:val="00800623"/>
    <w:rsid w:val="00D0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7F58"/>
  <w15:chartTrackingRefBased/>
  <w15:docId w15:val="{84C00609-5519-459A-9A11-B5E4A4B3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0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0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06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06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006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2760</Words>
  <Characters>15737</Characters>
  <Application>Microsoft Office Word</Application>
  <DocSecurity>0</DocSecurity>
  <Lines>131</Lines>
  <Paragraphs>36</Paragraphs>
  <ScaleCrop>false</ScaleCrop>
  <Company>Microsoft</Company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heydari</cp:lastModifiedBy>
  <cp:revision>1</cp:revision>
  <dcterms:created xsi:type="dcterms:W3CDTF">2018-06-02T10:57:00Z</dcterms:created>
  <dcterms:modified xsi:type="dcterms:W3CDTF">2018-06-02T10:59:00Z</dcterms:modified>
</cp:coreProperties>
</file>