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51" w:rsidRPr="002C5251" w:rsidRDefault="002C5251" w:rsidP="002C5251">
      <w:pPr>
        <w:spacing w:after="150" w:line="240" w:lineRule="auto"/>
        <w:jc w:val="right"/>
        <w:textAlignment w:val="baseline"/>
        <w:outlineLvl w:val="0"/>
        <w:rPr>
          <w:rFonts w:ascii="Arial" w:eastAsia="Times New Roman" w:hAnsi="Arial" w:cs="B Zar"/>
          <w:b/>
          <w:bCs/>
          <w:color w:val="10346E"/>
          <w:kern w:val="36"/>
          <w:sz w:val="36"/>
          <w:szCs w:val="36"/>
        </w:rPr>
      </w:pPr>
      <w:bookmarkStart w:id="0" w:name="_GoBack"/>
      <w:r w:rsidRPr="002C5251">
        <w:rPr>
          <w:rFonts w:ascii="Arial" w:eastAsia="Times New Roman" w:hAnsi="Arial" w:cs="B Zar"/>
          <w:b/>
          <w:bCs/>
          <w:color w:val="10346E"/>
          <w:kern w:val="36"/>
          <w:sz w:val="36"/>
          <w:szCs w:val="36"/>
          <w:rtl/>
        </w:rPr>
        <w:t>اربعین همراه اهل بیت (ع) در کربلا</w:t>
      </w:r>
    </w:p>
    <w:p w:rsidR="002C5251" w:rsidRPr="002C5251" w:rsidRDefault="002C5251" w:rsidP="002C5251">
      <w:pPr>
        <w:spacing w:after="0" w:line="240" w:lineRule="auto"/>
        <w:jc w:val="right"/>
        <w:textAlignment w:val="baseline"/>
        <w:rPr>
          <w:rFonts w:ascii="balaghfont" w:eastAsia="Times New Roman" w:hAnsi="balaghfont" w:cs="B Zar"/>
          <w:color w:val="000000"/>
          <w:sz w:val="23"/>
        </w:rPr>
      </w:pPr>
      <w:r w:rsidRPr="002C5251">
        <w:rPr>
          <w:rFonts w:ascii="balaghfont" w:eastAsia="Times New Roman" w:hAnsi="balaghfont" w:cs="B Zar"/>
          <w:noProof/>
          <w:color w:val="000000"/>
          <w:sz w:val="23"/>
        </w:rPr>
        <w:drawing>
          <wp:inline distT="0" distB="0" distL="0" distR="0" wp14:anchorId="210F7D56" wp14:editId="6A48227B">
            <wp:extent cx="2857500" cy="2095500"/>
            <wp:effectExtent l="0" t="0" r="0" b="0"/>
            <wp:docPr id="1" name="Picture 1" descr="https://sokhanvar.balagh.ir/sites/default/files/styles/medium/public/field/image/2_49.jpg?itok=Klz8-f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khanvar.balagh.ir/sites/default/files/styles/medium/public/field/image/2_49.jpg?itok=Klz8-fW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2C5251" w:rsidRPr="002C5251" w:rsidRDefault="002C5251" w:rsidP="002C5251">
      <w:pPr>
        <w:spacing w:after="0" w:line="240" w:lineRule="auto"/>
        <w:jc w:val="right"/>
        <w:textAlignment w:val="baseline"/>
        <w:rPr>
          <w:rFonts w:ascii="balaghfont" w:eastAsia="Times New Roman" w:hAnsi="balaghfont" w:cs="B Zar"/>
          <w:color w:val="2F615E"/>
          <w:sz w:val="28"/>
          <w:szCs w:val="28"/>
        </w:rPr>
      </w:pPr>
      <w:r w:rsidRPr="002C5251">
        <w:rPr>
          <w:rFonts w:ascii="balaghfont" w:eastAsia="Times New Roman" w:hAnsi="balaghfont" w:cs="B Zar"/>
          <w:color w:val="2F615E"/>
          <w:sz w:val="28"/>
          <w:szCs w:val="28"/>
          <w:rtl/>
        </w:rPr>
        <w:t>حجت الاسلام و المسلمین رجبعلی (احمد) زمانی؛</w:t>
      </w:r>
    </w:p>
    <w:p w:rsidR="002C5251" w:rsidRPr="002C5251" w:rsidRDefault="002C5251" w:rsidP="002C5251">
      <w:pPr>
        <w:spacing w:after="0" w:line="432" w:lineRule="atLeast"/>
        <w:jc w:val="right"/>
        <w:textAlignment w:val="baseline"/>
        <w:rPr>
          <w:rFonts w:ascii="balaghfont" w:eastAsia="Times New Roman" w:hAnsi="balaghfont" w:cs="B Zar"/>
          <w:color w:val="000000"/>
          <w:sz w:val="28"/>
          <w:szCs w:val="28"/>
        </w:rPr>
      </w:pPr>
      <w:r w:rsidRPr="002C5251">
        <w:rPr>
          <w:rFonts w:ascii="balaghfont" w:eastAsia="Times New Roman" w:hAnsi="balaghfont" w:cs="B Zar"/>
          <w:color w:val="000000"/>
          <w:sz w:val="28"/>
          <w:szCs w:val="28"/>
          <w:rtl/>
        </w:rPr>
        <w:t xml:space="preserve">روزهای سخت، اندوهگین و غمبار پس از واقعه عاشورا سال </w:t>
      </w:r>
      <w:r w:rsidRPr="002C5251">
        <w:rPr>
          <w:rFonts w:ascii="balaghfont" w:eastAsia="Times New Roman" w:hAnsi="balaghfont" w:cs="B Zar"/>
          <w:color w:val="000000"/>
          <w:sz w:val="28"/>
          <w:szCs w:val="28"/>
          <w:rtl/>
          <w:lang w:bidi="fa-IR"/>
        </w:rPr>
        <w:t>۶۰</w:t>
      </w:r>
      <w:r w:rsidRPr="002C5251">
        <w:rPr>
          <w:rFonts w:ascii="balaghfont" w:eastAsia="Times New Roman" w:hAnsi="balaghfont" w:cs="B Zar"/>
          <w:color w:val="000000"/>
          <w:sz w:val="28"/>
          <w:szCs w:val="28"/>
          <w:rtl/>
        </w:rPr>
        <w:t xml:space="preserve"> ه‍.. ق می‌گذشت. بنی امیه برای استحکام حاکمیت خود و قدرت‌نمایی و تسلط بیشتر کارهای ذیل را انجام داد</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ابتداء پیروزی و غلبه خود را به فرمانداران شهرهای بزرگ و کوچک اعلان تا با آزین بندی و شادی ظاهری در میان مردم آن را منعکس نمایند و پیروزی خود را جشن بگیرند</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سپس فرزندان خردسال و خانواده‌های باقیمانده سالار شهیدان و دیگر قهرمانان صحنه کربلا را به نشانه اسارت از کربلا حرکت داده و به سوی کوفه و دیگر شهرهای بزرگ عراق و شام برده تا پیروزی خود را به همگان نشان دهند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همراه با اسراء آل محمد (علیهم السلام) سرهای </w:t>
      </w:r>
      <w:r w:rsidRPr="002C5251">
        <w:rPr>
          <w:rFonts w:ascii="balaghfont" w:eastAsia="Times New Roman" w:hAnsi="balaghfont" w:cs="B Zar"/>
          <w:color w:val="000000"/>
          <w:sz w:val="28"/>
          <w:szCs w:val="28"/>
          <w:rtl/>
          <w:lang w:bidi="fa-IR"/>
        </w:rPr>
        <w:t>۷۸</w:t>
      </w:r>
      <w:r w:rsidRPr="002C5251">
        <w:rPr>
          <w:rFonts w:ascii="balaghfont" w:eastAsia="Times New Roman" w:hAnsi="balaghfont" w:cs="B Zar"/>
          <w:color w:val="000000"/>
          <w:sz w:val="28"/>
          <w:szCs w:val="28"/>
          <w:rtl/>
        </w:rPr>
        <w:t xml:space="preserve"> نفر از شهداء شناخته شده حادثه کربلا را از تن جدا نموده و بین قبائلی که در آن حادثه تلخ و ناگوار مشارکت داشتند، از سوی فرماندهان بنی امیه بین آن قبائل تقسیم نمودند تا جنایات نابخشودنی تقسیم گردد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قبیله کنده (</w:t>
      </w:r>
      <w:r w:rsidRPr="002C5251">
        <w:rPr>
          <w:rFonts w:ascii="balaghfont" w:eastAsia="Times New Roman" w:hAnsi="balaghfont" w:cs="B Zar"/>
          <w:color w:val="000000"/>
          <w:sz w:val="28"/>
          <w:szCs w:val="28"/>
          <w:rtl/>
          <w:lang w:bidi="fa-IR"/>
        </w:rPr>
        <w:t>۱۳</w:t>
      </w:r>
      <w:r w:rsidRPr="002C5251">
        <w:rPr>
          <w:rFonts w:ascii="balaghfont" w:eastAsia="Times New Roman" w:hAnsi="balaghfont" w:cs="B Zar"/>
          <w:color w:val="000000"/>
          <w:sz w:val="28"/>
          <w:szCs w:val="28"/>
          <w:rtl/>
        </w:rPr>
        <w:t xml:space="preserve"> سر شهید به سرکردگی قیس بن اشعث)</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قبیله هوازن (</w:t>
      </w:r>
      <w:r w:rsidRPr="002C5251">
        <w:rPr>
          <w:rFonts w:ascii="balaghfont" w:eastAsia="Times New Roman" w:hAnsi="balaghfont" w:cs="B Zar"/>
          <w:color w:val="000000"/>
          <w:sz w:val="28"/>
          <w:szCs w:val="28"/>
          <w:rtl/>
          <w:lang w:bidi="fa-IR"/>
        </w:rPr>
        <w:t>۱۲</w:t>
      </w:r>
      <w:r w:rsidRPr="002C5251">
        <w:rPr>
          <w:rFonts w:ascii="balaghfont" w:eastAsia="Times New Roman" w:hAnsi="balaghfont" w:cs="B Zar"/>
          <w:color w:val="000000"/>
          <w:sz w:val="28"/>
          <w:szCs w:val="28"/>
          <w:rtl/>
        </w:rPr>
        <w:t xml:space="preserve"> سر شهید به سرکردگی شمر بن ذی الجوشن)</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قبیله بنی تمیم (</w:t>
      </w:r>
      <w:r w:rsidRPr="002C5251">
        <w:rPr>
          <w:rFonts w:ascii="balaghfont" w:eastAsia="Times New Roman" w:hAnsi="balaghfont" w:cs="B Zar"/>
          <w:color w:val="000000"/>
          <w:sz w:val="28"/>
          <w:szCs w:val="28"/>
          <w:rtl/>
          <w:lang w:bidi="fa-IR"/>
        </w:rPr>
        <w:t>۱۷</w:t>
      </w:r>
      <w:r w:rsidRPr="002C5251">
        <w:rPr>
          <w:rFonts w:ascii="balaghfont" w:eastAsia="Times New Roman" w:hAnsi="balaghfont" w:cs="B Zar"/>
          <w:color w:val="000000"/>
          <w:sz w:val="28"/>
          <w:szCs w:val="28"/>
          <w:rtl/>
        </w:rPr>
        <w:t xml:space="preserve"> سر شهید)</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قبیله بنی اسد (</w:t>
      </w:r>
      <w:r w:rsidRPr="002C5251">
        <w:rPr>
          <w:rFonts w:ascii="balaghfont" w:eastAsia="Times New Roman" w:hAnsi="balaghfont" w:cs="B Zar"/>
          <w:color w:val="000000"/>
          <w:sz w:val="28"/>
          <w:szCs w:val="28"/>
          <w:rtl/>
          <w:lang w:bidi="fa-IR"/>
        </w:rPr>
        <w:t>۱۶</w:t>
      </w:r>
      <w:r w:rsidRPr="002C5251">
        <w:rPr>
          <w:rFonts w:ascii="balaghfont" w:eastAsia="Times New Roman" w:hAnsi="balaghfont" w:cs="B Zar"/>
          <w:color w:val="000000"/>
          <w:sz w:val="28"/>
          <w:szCs w:val="28"/>
          <w:rtl/>
        </w:rPr>
        <w:t xml:space="preserve"> سر شهید)</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قبیله مذحج (</w:t>
      </w:r>
      <w:r w:rsidRPr="002C5251">
        <w:rPr>
          <w:rFonts w:ascii="balaghfont" w:eastAsia="Times New Roman" w:hAnsi="balaghfont" w:cs="B Zar"/>
          <w:color w:val="000000"/>
          <w:sz w:val="28"/>
          <w:szCs w:val="28"/>
          <w:rtl/>
          <w:lang w:bidi="fa-IR"/>
        </w:rPr>
        <w:t>۷</w:t>
      </w:r>
      <w:r w:rsidRPr="002C5251">
        <w:rPr>
          <w:rFonts w:ascii="balaghfont" w:eastAsia="Times New Roman" w:hAnsi="balaghfont" w:cs="B Zar"/>
          <w:color w:val="000000"/>
          <w:sz w:val="28"/>
          <w:szCs w:val="28"/>
          <w:rtl/>
        </w:rPr>
        <w:t xml:space="preserve"> سر شهید)</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دیگر قبایل کوچک‌تر (</w:t>
      </w:r>
      <w:r w:rsidRPr="002C5251">
        <w:rPr>
          <w:rFonts w:ascii="balaghfont" w:eastAsia="Times New Roman" w:hAnsi="balaghfont" w:cs="B Zar"/>
          <w:color w:val="000000"/>
          <w:sz w:val="28"/>
          <w:szCs w:val="28"/>
          <w:rtl/>
          <w:lang w:bidi="fa-IR"/>
        </w:rPr>
        <w:t>۱۳</w:t>
      </w:r>
      <w:r w:rsidRPr="002C5251">
        <w:rPr>
          <w:rFonts w:ascii="balaghfont" w:eastAsia="Times New Roman" w:hAnsi="balaghfont" w:cs="B Zar"/>
          <w:color w:val="000000"/>
          <w:sz w:val="28"/>
          <w:szCs w:val="28"/>
          <w:rtl/>
        </w:rPr>
        <w:t xml:space="preserve"> سر شهید به سرکردگی عروه بن قیس)[</w:t>
      </w:r>
      <w:r w:rsidRPr="002C5251">
        <w:rPr>
          <w:rFonts w:ascii="balaghfont" w:eastAsia="Times New Roman" w:hAnsi="balaghfont" w:cs="B Zar"/>
          <w:color w:val="000000"/>
          <w:sz w:val="28"/>
          <w:szCs w:val="28"/>
          <w:rtl/>
          <w:lang w:bidi="fa-IR"/>
        </w:rPr>
        <w:t>۱</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رؤساء قبایل فوق به دستور یزید بن معاویه و عبیداله بن زیاد سرهای بریده شهداء را بر سر نیزه گذاشته و همراه با اسراء در شهرها به گردش در آورندتا رعب، وحشت و خفقانی بوجود آید که هیچ کس، ایستادن در برابر باطل و حاکمیت زر و زور و تزویر را در فکر و مخیله خود راه ندهد و برای همیشه مبارزه حق با باطل تمام شود!! ولی مظاهر فریبنده دنیا سبب شد که آنان فراموش کردند خالق هستی برای ستمگران سرنوشتی دیگر ترسیم </w:t>
      </w:r>
      <w:r w:rsidRPr="002C5251">
        <w:rPr>
          <w:rFonts w:ascii="balaghfont" w:eastAsia="Times New Roman" w:hAnsi="balaghfont" w:cs="B Zar"/>
          <w:color w:val="000000"/>
          <w:sz w:val="28"/>
          <w:szCs w:val="28"/>
          <w:rtl/>
        </w:rPr>
        <w:lastRenderedPageBreak/>
        <w:t>کرده و آن اینکه</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سَیَعْلَمُ الَّذِینَ ظَلَمُوا أَیَّ مُنْقَلَبٍ یَنْقَلِبُونَ‏[</w:t>
      </w:r>
      <w:r w:rsidRPr="002C5251">
        <w:rPr>
          <w:rFonts w:ascii="balaghfont" w:eastAsia="Times New Roman" w:hAnsi="balaghfont" w:cs="B Zar"/>
          <w:color w:val="000000"/>
          <w:sz w:val="28"/>
          <w:szCs w:val="28"/>
          <w:rtl/>
          <w:lang w:bidi="fa-IR"/>
        </w:rPr>
        <w:t>۲[</w:t>
      </w:r>
      <w:r w:rsidRPr="002C5251">
        <w:rPr>
          <w:rFonts w:ascii="balaghfont" w:eastAsia="Times New Roman" w:hAnsi="balaghfont" w:cs="B Zar"/>
          <w:color w:val="000000"/>
          <w:sz w:val="28"/>
          <w:szCs w:val="28"/>
          <w:rtl/>
        </w:rPr>
        <w:t>کسانی که ستم ورزیده‌اند به زودی سرنوشت وحشتناک خویش را خواهند دید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اراده الهی نابودی و اضمحلال دودمان ظالم و ستمگر است و لعن و نفرت همیشه و عمومی را به دنبال دارد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b/>
          <w:bCs/>
          <w:color w:val="000000"/>
          <w:sz w:val="28"/>
          <w:szCs w:val="28"/>
          <w:bdr w:val="none" w:sz="0" w:space="0" w:color="auto" w:frame="1"/>
          <w:rtl/>
        </w:rPr>
        <w:t>اربعین سالار شهیدان</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در روزهای پیشین اربعین سالار شهیدان حسین بن علی (ع) وجدان‌های نهفته برخی بیدار و سبب پشیمانی صد در صد آنان شد، پیروزی تدریجی حق بر باطل آشکار گردید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برخی از صحابه بزرگوار با کهولت سن، و تابعان صالح آزاد شده از مشکلات ایجاد شده برای احیاء نام شهیدان جهت زیارت اربعین عازم کربلا شدند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جابر بن عبدالله انصاری از مدینه منوره راه افتاد به کوفه آمد، عطیه بن عوف کوفی آن تابع شایسته از کوفه جابر (ره) را همراهی نمود و هردو به همراه عده‌ای از بنی هاشم در روز اربعین سالار شهیدان و دیگر شهداء کربلا خود را به مزار مظلوم ترین شهداء تاریخ رساندند تا اهداف، خطبه‌ها، کلمات و آرمان شهداء را زنده گردانند. گویا در آن روزها امام زین العابدین (ع) به همراه عقیله بنی هاشم زینب کبری (ع) و دیگر باقیماندگان از واقعه و حادثه کربلا خود را بر مزار شهیدان رساندند[</w:t>
      </w:r>
      <w:r w:rsidRPr="002C5251">
        <w:rPr>
          <w:rFonts w:ascii="balaghfont" w:eastAsia="Times New Roman" w:hAnsi="balaghfont" w:cs="B Zar"/>
          <w:color w:val="000000"/>
          <w:sz w:val="28"/>
          <w:szCs w:val="28"/>
          <w:rtl/>
          <w:lang w:bidi="fa-IR"/>
        </w:rPr>
        <w:t xml:space="preserve">۳[ </w:t>
      </w:r>
      <w:r w:rsidRPr="002C5251">
        <w:rPr>
          <w:rFonts w:ascii="balaghfont" w:eastAsia="Times New Roman" w:hAnsi="balaghfont" w:cs="B Zar"/>
          <w:color w:val="000000"/>
          <w:sz w:val="28"/>
          <w:szCs w:val="28"/>
          <w:rtl/>
        </w:rPr>
        <w:t>، حرکت زائران اربعین در آن روزها با حزن و تأثر همه موجودات جهان همراه گردید، زیارت اربعین حسینی سنتی فراموش نشدنی و باقیماندنی و ابدی گشت بویژه آنکه ائمه اهل بیت همانند امام زین العابدین و امام باقر و امام صادق (علیهم السلام) و پیشوایان معصوم دیگر آن را مورد تأیید خویش قرار داده و دستورالعمل خاص صادر نمودند و خود هم زائر اربعین حسینی و دیگر شهداء کربلا شدند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b/>
          <w:bCs/>
          <w:color w:val="000000"/>
          <w:sz w:val="28"/>
          <w:szCs w:val="28"/>
          <w:bdr w:val="none" w:sz="0" w:space="0" w:color="auto" w:frame="1"/>
          <w:rtl/>
        </w:rPr>
        <w:t>اربعین حسینی در همه موجودات جهان</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زراره بن اعین در روزهای حزن و تأثر اهل بیت عصمت و طهارت در ماه صفرالخیر محضر امام صادق (ع) رسیده سخن از اربعین سالار شهیدان و تأثیر شهادت آن حضرت در حادثه کربلا به میان آمد. امام صادق (ع) رو به زراره آن محدث بزرگ و قابل اطمینان و دیگر افراد حاضر در آن مجلس نمود سپس فرمودند</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یَا زُرَارَةُ إِنَّ السَّمَاءَ بَکَتْ عَلَى الْحُسَیْنِ ع أَرْبَعِینَ صَبَاحاً بِالدَّمِ وَ إِنَّ الْأَرْضَ بَکَتْ أَرْبَعِینَ صَبَاحاً بِالسَّوَادِ وَ إِنَّ الشَّمْسَ بَکَتْ أَرْبَعِینَ صَبَاحاً بِالْکُسُوفِ وَ الْحُمْرَةِ وَ إِنَّ الْجِبَالَ تَقَطَّعَتْ وَ انْتَثَرَتْ وَ إِنَّ الْبِحَارَ تَفَجَّرَتْ وَ إِنَّ الْمَلَائِکَةَ بَکَتْ أَرْبَعِینَ صَبَاحاً عَلَى الْحُسَیْنِ ع وَ مَا اخْتَضَبَتْ مِنَّا امْرَأَةٌ وَ لَا ادَّهَنَتْ وَ لَا اکْتَحَلَتْ وَ لَا رَجَّلَتْ حَتَّى أَتَانَا رَأْسُ عُبَیْدِ اللَّهِ بْنِ زِیَادٍ لَعَنَهُ اللَّهُ وَ مَا زِلْنَا فِی عَبْرَةٍ مِنْ بَعْدِهِ </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tl/>
        </w:rPr>
        <w:t>[</w:t>
      </w:r>
      <w:r w:rsidRPr="002C5251">
        <w:rPr>
          <w:rFonts w:ascii="balaghfont" w:eastAsia="Times New Roman" w:hAnsi="balaghfont" w:cs="B Zar"/>
          <w:color w:val="000000"/>
          <w:sz w:val="28"/>
          <w:szCs w:val="28"/>
          <w:rtl/>
          <w:lang w:bidi="fa-IR"/>
        </w:rPr>
        <w:t>۴</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امام صادق (ع) فرمودند: ای زراره همانا آسمان بر مصائب وارده بر حسین [بن علی علیهما السلام[ چهل بامداد خون گریست و همانا زمین بر مصائب وی چهل بامداد اشک سیاه ریخت و سیاه پوش گردید و همانا خورشید چهل روز گرفتار کسوف (گرفتگی) شد و چهره خشم و نقاب خونین برخود گرفت و همانا برخی کوهها قطعه قطعه شده و تبدیل به تکه‌های ریز و کوچک شدند و همانا دریاها متلاطم و پر امواج شده و و وضعیت </w:t>
      </w:r>
      <w:r w:rsidRPr="002C5251">
        <w:rPr>
          <w:rFonts w:ascii="balaghfont" w:eastAsia="Times New Roman" w:hAnsi="balaghfont" w:cs="B Zar"/>
          <w:color w:val="000000"/>
          <w:sz w:val="28"/>
          <w:szCs w:val="28"/>
          <w:rtl/>
        </w:rPr>
        <w:lastRenderedPageBreak/>
        <w:t>خشمناکی بر خود گرفتند و نیز فرشتگان الهی چهل روز بر مصائب حسین بن علی(ع) گرییدند و اشک ریختند. و همانا پس از شهادت سالار شهیدان هیچ زنی از اهلبیت ما به نشانه شادی آرایش ننمودند و بر موهایشان شانه نبردند و آن را خضاب نکردند و چشم‌های خویش را سرمه ننمودند تا آنگاه که فرجام ستمکاران صحنه کربلا روشن شد و چون سر عبیدالله بن زیاد را که توسط مختار بن ابی عبیده ثقفی (ره) جدا شده بود و در مرآ و منظر مردم قرار گرفت مصائب و تألمات روحی کم شد، لکن حالت حزن و غم بر ما برای انعکاس صحنه کربلا و عبرت گرفتن دیگران برای همیشه ادامه یافت</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سپس حضرت امام صادق (ع) فرمود: جدم امام زین العابدین (ع) هرگاه کربلا و صحنه‌های روز عاشورا را تصور می‌کرد و برایش بیان می‌گردید می گریست و اشک‌هایش بر محاسنش جاری می‌گشت و هرکس جدمان را با آن حالت می‌دید متأثر گشته و در درونش انقلاب بوجود می‌آمد. همانا فرشتگان حاضر در کنار مضجع شریف اباعبدالله الحسین (ع) اشک می‌ریختند که در اثر حزن و اندوه آنان دیگر فرشتگان زمین و آسمان متأثر گشته و اشکشان جاری شد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در حدیثی دیگر : حسین بن ثویر می‌گوید من به همراه یونس بن ظبیان و مفضل بن عمر و ابوسلمه سراج در محضر امام صادق (ع) گرد آمده بودیم، یونس بن عبدالرحمان سخن‌گوی جمع ما بود زیرا از جهت سنی و فضل و ذکر حدیث جایگاه برتری داشت، وی راجع به شهادت اباعبدالله الحسین (ع) و تأثیر آن در عالم تکوین سؤال کرد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قَالَ أَبُوعَبْدِاللَّهِ ع إِنَّ أَبَاعَبْدِاللَّهِ ع لَمَّا مَضَى بَکَتْ عَلَیْهِ السَّمَوَاتُ السَّبْعُ وَ الْأَرَضُونَ السَّبْعُ وَ مَا فِیهِنَّ وَ مَا بَیْنَهُنَّ وَ مَا یَنْقَلِبُ فِی الْجَنَّةِ وَ النَّارِ مِنْ خَلْقِ رَبِّنَا وَ مَا یُرَى وَ مَا لَا یُرَى </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tl/>
        </w:rPr>
        <w:t>[</w:t>
      </w:r>
      <w:r w:rsidRPr="002C5251">
        <w:rPr>
          <w:rFonts w:ascii="balaghfont" w:eastAsia="Times New Roman" w:hAnsi="balaghfont" w:cs="B Zar"/>
          <w:color w:val="000000"/>
          <w:sz w:val="28"/>
          <w:szCs w:val="28"/>
          <w:rtl/>
          <w:lang w:bidi="fa-IR"/>
        </w:rPr>
        <w:t>۵</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همانا چون ابا عبدالله [الحسین علیه السلام[ به شهادت رسید و جان به جان آفرین تسلیم کرد آسمان‌های هفت‌گانه و زمین‌های هفت‌گانه و ساکنان آنها و موجودات میانی آن دو بر وی گریستند و نیز تمام موجودات متغیّر در بهشت و جهنم از مخلوقات پرودگار اعم از آنچه به چشم می‌خورد و یاد دیده نمی‌شود متأثر گشته و اشک حزن ریختند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b/>
          <w:bCs/>
          <w:color w:val="000000"/>
          <w:sz w:val="28"/>
          <w:szCs w:val="28"/>
          <w:bdr w:val="none" w:sz="0" w:space="0" w:color="auto" w:frame="1"/>
          <w:rtl/>
        </w:rPr>
        <w:t>شیعه سردمدار برپایی زیارت اربعین</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در اولین سال شهادت امام حسین (ع) صحابه گرانقدر و تابعین علاقمند به اهل بیت (ع) همانند جابر و عطیه (ره) زیارت اربعین را انجام دادند سپس ائمه اهل بیت (ع) آن را مشروعیت بخشیده و نحوه زیارت و کلمات خاص را انشاء نمودند و بعد هم بالاترین شعار شیعه شناخته شد که در دوران اختناق حاکمیت بنی عباس و بعد یکی از معیارهای شناخت جمعی و فردی شیعه گردید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امام حسن عسکری (ع) [در روزهای پر خفقان حاکم که در شهر سامراء در محاصره کامل زندگی می‌کرد و ارتباط با شیعیان را در شهرهای دور و نزدیک توسط وکلاء حفظ نموده و انجام می‌داد] فرمودند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عَلَامَاتُ الْمُؤْمِنِ خَمْسٌ صَلَاةُ إحْدی و خَمْسِینَ وَ زِیَارَةُ الْأَرْبَعِینَ وَ التَّخَتُّمُ فِی الْیَمِینِ وَ تَعْفِیرُ الْجَبِینِ وَ الْجَهْرُ بِبِسْمِ </w:t>
      </w:r>
      <w:r w:rsidRPr="002C5251">
        <w:rPr>
          <w:rFonts w:ascii="balaghfont" w:eastAsia="Times New Roman" w:hAnsi="balaghfont" w:cs="B Zar"/>
          <w:color w:val="000000"/>
          <w:sz w:val="28"/>
          <w:szCs w:val="28"/>
          <w:rtl/>
        </w:rPr>
        <w:lastRenderedPageBreak/>
        <w:t>اللَّهِ الرَّحْمَنِ الرَّحِیمِ‏؛</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tl/>
          <w:lang w:bidi="fa-IR"/>
        </w:rPr>
        <w:t>۶</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 xml:space="preserve">مؤمنان و شیعیان [ما] دارای </w:t>
      </w:r>
      <w:r w:rsidRPr="002C5251">
        <w:rPr>
          <w:rFonts w:ascii="balaghfont" w:eastAsia="Times New Roman" w:hAnsi="balaghfont" w:cs="B Zar"/>
          <w:color w:val="000000"/>
          <w:sz w:val="28"/>
          <w:szCs w:val="28"/>
          <w:rtl/>
          <w:lang w:bidi="fa-IR"/>
        </w:rPr>
        <w:t>۵</w:t>
      </w:r>
      <w:r w:rsidRPr="002C5251">
        <w:rPr>
          <w:rFonts w:ascii="balaghfont" w:eastAsia="Times New Roman" w:hAnsi="balaghfont" w:cs="B Zar"/>
          <w:color w:val="000000"/>
          <w:sz w:val="28"/>
          <w:szCs w:val="28"/>
          <w:rtl/>
        </w:rPr>
        <w:t xml:space="preserve"> نشانه و علامت هستند که می‌توان آنان را شناسایی کرد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بجا آوردن نمازهای واجب (</w:t>
      </w:r>
      <w:r w:rsidRPr="002C5251">
        <w:rPr>
          <w:rFonts w:ascii="balaghfont" w:eastAsia="Times New Roman" w:hAnsi="balaghfont" w:cs="B Zar"/>
          <w:color w:val="000000"/>
          <w:sz w:val="28"/>
          <w:szCs w:val="28"/>
          <w:rtl/>
          <w:lang w:bidi="fa-IR"/>
        </w:rPr>
        <w:t>۱۷</w:t>
      </w:r>
      <w:r w:rsidRPr="002C5251">
        <w:rPr>
          <w:rFonts w:ascii="balaghfont" w:eastAsia="Times New Roman" w:hAnsi="balaghfont" w:cs="B Zar"/>
          <w:color w:val="000000"/>
          <w:sz w:val="28"/>
          <w:szCs w:val="28"/>
          <w:rtl/>
        </w:rPr>
        <w:t xml:space="preserve"> رکعت) و نافله‌ها (</w:t>
      </w:r>
      <w:r w:rsidRPr="002C5251">
        <w:rPr>
          <w:rFonts w:ascii="balaghfont" w:eastAsia="Times New Roman" w:hAnsi="balaghfont" w:cs="B Zar"/>
          <w:color w:val="000000"/>
          <w:sz w:val="28"/>
          <w:szCs w:val="28"/>
          <w:rtl/>
          <w:lang w:bidi="fa-IR"/>
        </w:rPr>
        <w:t>۳۴</w:t>
      </w:r>
      <w:r w:rsidRPr="002C5251">
        <w:rPr>
          <w:rFonts w:ascii="balaghfont" w:eastAsia="Times New Roman" w:hAnsi="balaghfont" w:cs="B Zar"/>
          <w:color w:val="000000"/>
          <w:sz w:val="28"/>
          <w:szCs w:val="28"/>
          <w:rtl/>
        </w:rPr>
        <w:t xml:space="preserve"> رکعت) که جمعاً </w:t>
      </w:r>
      <w:r w:rsidRPr="002C5251">
        <w:rPr>
          <w:rFonts w:ascii="balaghfont" w:eastAsia="Times New Roman" w:hAnsi="balaghfont" w:cs="B Zar"/>
          <w:color w:val="000000"/>
          <w:sz w:val="28"/>
          <w:szCs w:val="28"/>
          <w:rtl/>
          <w:lang w:bidi="fa-IR"/>
        </w:rPr>
        <w:t>۵۱</w:t>
      </w:r>
      <w:r w:rsidRPr="002C5251">
        <w:rPr>
          <w:rFonts w:ascii="balaghfont" w:eastAsia="Times New Roman" w:hAnsi="balaghfont" w:cs="B Zar"/>
          <w:color w:val="000000"/>
          <w:sz w:val="28"/>
          <w:szCs w:val="28"/>
          <w:rtl/>
        </w:rPr>
        <w:t xml:space="preserve"> رکعت می‌شود</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احیاء و انجام و خواندن زیارت اربعین اباعبدالله الحسین (ع)</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انگشتر در دست راست داشتن</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گزاردن و مالیدن پیشانی بر خاک</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بلند گفتن « بِسْمِ اللَّهِ الرَّحْمَنِ الرَّحِیمِ‏» در نمازها</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در روایات آمده است</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rPr>
        <w:t>کان علیّ یَجْهَر بِالتَّسْمیة وَ مَنِ اقْتَدی فی دینِه[</w:t>
      </w:r>
      <w:r w:rsidRPr="002C5251">
        <w:rPr>
          <w:rFonts w:ascii="balaghfont" w:eastAsia="Times New Roman" w:hAnsi="balaghfont" w:cs="B Zar"/>
          <w:color w:val="000000"/>
          <w:sz w:val="28"/>
          <w:szCs w:val="28"/>
          <w:rtl/>
          <w:lang w:bidi="fa-IR"/>
        </w:rPr>
        <w:t>۷]</w:t>
      </w:r>
      <w:r w:rsidRPr="002C5251">
        <w:rPr>
          <w:rFonts w:ascii="balaghfont" w:eastAsia="Times New Roman" w:hAnsi="balaghfont" w:cs="B Zar"/>
          <w:color w:val="000000"/>
          <w:sz w:val="28"/>
          <w:szCs w:val="28"/>
          <w:rtl/>
        </w:rPr>
        <w:t>؛علی بن ابی طالب (ع) در همه نمازها «بسم الله» را بلند می‌گفت و نیز کسانی که به وی اقتدا در دین خویش می‌کردند در این عمل از وی پیروی می‌نمودند.[</w:t>
      </w:r>
      <w:r w:rsidRPr="002C5251">
        <w:rPr>
          <w:rFonts w:ascii="balaghfont" w:eastAsia="Times New Roman" w:hAnsi="balaghfont" w:cs="B Zar"/>
          <w:color w:val="000000"/>
          <w:sz w:val="28"/>
          <w:szCs w:val="28"/>
          <w:rtl/>
          <w:lang w:bidi="fa-IR"/>
        </w:rPr>
        <w:t xml:space="preserve">۸ ] </w:t>
      </w:r>
      <w:r w:rsidRPr="002C5251">
        <w:rPr>
          <w:rFonts w:ascii="balaghfont" w:eastAsia="Times New Roman" w:hAnsi="balaghfont" w:cs="B Zar"/>
          <w:color w:val="000000"/>
          <w:sz w:val="28"/>
          <w:szCs w:val="28"/>
          <w:rtl/>
        </w:rPr>
        <w:t>در پایان باید اذعان نمود به برکت انقلاب اسلامی و بالندگی فرهنگ تشیع در تمام کشورهای اسلامی زائران امام حسین (ع) در اربعین سال‌های اخیر به ملیون‌ها نفر می‌رسد. پیاده‌روی ملیونی عاشقان و دلباختگان حسینی طی صدها کیلومتر از مرزها و شهرهای مختلف عراق به سوی کربلا آنهم از کشورهای مختلف هر روز جلوه آن بیشتر گشته و با همه تهدیدهایی که استکبار می‌کند جلوه ثاراللهی امام شهیدان و یارانش در میان همه فرقه‌ها و ملت‌ها متبلور گردیده و مسلمانان و غیر مسلمانان از آن حمایت می‌نمایند به امید آنکه راه و مسیر سالار شهیدان نجات بخش همه انسان‌های در بند قدرت‌مندان ستمگر و استکبار جهانی گردد که انشاءالله خواهد شد و همگی از اعماق جان خویش فریاد می‌آورند</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t>«</w:t>
      </w:r>
      <w:r w:rsidRPr="002C5251">
        <w:rPr>
          <w:rFonts w:ascii="balaghfont" w:eastAsia="Times New Roman" w:hAnsi="balaghfont" w:cs="B Zar"/>
          <w:color w:val="000000"/>
          <w:sz w:val="28"/>
          <w:szCs w:val="28"/>
          <w:rtl/>
        </w:rPr>
        <w:t>إِنَّ مَوْعِدَهُمُ الصُّبْحُ أَ لَیْسَ الصُّبْحُ بِقَرِیبٍ[</w:t>
      </w:r>
      <w:r w:rsidRPr="002C5251">
        <w:rPr>
          <w:rFonts w:ascii="balaghfont" w:eastAsia="Times New Roman" w:hAnsi="balaghfont" w:cs="B Zar"/>
          <w:color w:val="000000"/>
          <w:sz w:val="28"/>
          <w:szCs w:val="28"/>
          <w:rtl/>
          <w:lang w:bidi="fa-IR"/>
        </w:rPr>
        <w:t xml:space="preserve">۹]» </w:t>
      </w:r>
      <w:r w:rsidRPr="002C5251">
        <w:rPr>
          <w:rFonts w:ascii="balaghfont" w:eastAsia="Times New Roman" w:hAnsi="balaghfont" w:cs="B Zar"/>
          <w:color w:val="000000"/>
          <w:sz w:val="28"/>
          <w:szCs w:val="28"/>
          <w:rtl/>
        </w:rPr>
        <w:t>همانا موعد و زمان [پیروزی] [ آنان بامداد است و آیا بامداد [پیروزی[ نزدیک نیست</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b/>
          <w:bCs/>
          <w:color w:val="000000"/>
          <w:sz w:val="28"/>
          <w:szCs w:val="28"/>
          <w:bdr w:val="none" w:sz="0" w:space="0" w:color="auto" w:frame="1"/>
          <w:rtl/>
        </w:rPr>
        <w:t>پی نوشتها</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۱</w:t>
      </w:r>
      <w:r w:rsidRPr="002C5251">
        <w:rPr>
          <w:rFonts w:ascii="balaghfont" w:eastAsia="Times New Roman" w:hAnsi="balaghfont" w:cs="B Zar"/>
          <w:color w:val="000000"/>
          <w:sz w:val="28"/>
          <w:szCs w:val="28"/>
        </w:rPr>
        <w:t xml:space="preserve"> – </w:t>
      </w:r>
      <w:r w:rsidRPr="002C5251">
        <w:rPr>
          <w:rFonts w:ascii="balaghfont" w:eastAsia="Times New Roman" w:hAnsi="balaghfont" w:cs="B Zar"/>
          <w:color w:val="000000"/>
          <w:sz w:val="28"/>
          <w:szCs w:val="28"/>
          <w:rtl/>
        </w:rPr>
        <w:t xml:space="preserve">کربلا، العسیلی، ص </w:t>
      </w:r>
      <w:r w:rsidRPr="002C5251">
        <w:rPr>
          <w:rFonts w:ascii="balaghfont" w:eastAsia="Times New Roman" w:hAnsi="balaghfont" w:cs="B Zar"/>
          <w:color w:val="000000"/>
          <w:sz w:val="28"/>
          <w:szCs w:val="28"/>
          <w:rtl/>
          <w:lang w:bidi="fa-IR"/>
        </w:rPr>
        <w:t>۵۳۷</w:t>
      </w:r>
      <w:r w:rsidRPr="002C5251">
        <w:rPr>
          <w:rFonts w:ascii="balaghfont" w:eastAsia="Times New Roman" w:hAnsi="balaghfont" w:cs="B Zar"/>
          <w:color w:val="000000"/>
          <w:sz w:val="28"/>
          <w:szCs w:val="28"/>
          <w:rtl/>
        </w:rPr>
        <w:t xml:space="preserve">؛ مقتل الحسین(ع)، مقرم، ص </w:t>
      </w:r>
      <w:r w:rsidRPr="002C5251">
        <w:rPr>
          <w:rFonts w:ascii="balaghfont" w:eastAsia="Times New Roman" w:hAnsi="balaghfont" w:cs="B Zar"/>
          <w:color w:val="000000"/>
          <w:sz w:val="28"/>
          <w:szCs w:val="28"/>
          <w:rtl/>
          <w:lang w:bidi="fa-IR"/>
        </w:rPr>
        <w:t>۳۰۴</w:t>
      </w:r>
      <w:r w:rsidRPr="002C5251">
        <w:rPr>
          <w:rFonts w:ascii="balaghfont" w:eastAsia="Times New Roman" w:hAnsi="balaghfont" w:cs="B Zar"/>
          <w:color w:val="000000"/>
          <w:sz w:val="28"/>
          <w:szCs w:val="28"/>
          <w:rtl/>
        </w:rPr>
        <w:t xml:space="preserve">؛ الاخبار الطوال، دینوری، ص </w:t>
      </w:r>
      <w:r w:rsidRPr="002C5251">
        <w:rPr>
          <w:rFonts w:ascii="balaghfont" w:eastAsia="Times New Roman" w:hAnsi="balaghfont" w:cs="B Zar"/>
          <w:color w:val="000000"/>
          <w:sz w:val="28"/>
          <w:szCs w:val="28"/>
          <w:rtl/>
          <w:lang w:bidi="fa-IR"/>
        </w:rPr>
        <w:t>۲۵۹</w:t>
      </w:r>
      <w:r w:rsidRPr="002C5251">
        <w:rPr>
          <w:rFonts w:ascii="balaghfont" w:eastAsia="Times New Roman" w:hAnsi="balaghfont" w:cs="B Zar"/>
          <w:color w:val="000000"/>
          <w:sz w:val="28"/>
          <w:szCs w:val="28"/>
          <w:rtl/>
        </w:rPr>
        <w:t xml:space="preserve">؛ طبری، جلد </w:t>
      </w:r>
      <w:r w:rsidRPr="002C5251">
        <w:rPr>
          <w:rFonts w:ascii="balaghfont" w:eastAsia="Times New Roman" w:hAnsi="balaghfont" w:cs="B Zar"/>
          <w:color w:val="000000"/>
          <w:sz w:val="28"/>
          <w:szCs w:val="28"/>
          <w:rtl/>
          <w:lang w:bidi="fa-IR"/>
        </w:rPr>
        <w:t>۵</w:t>
      </w:r>
      <w:r w:rsidRPr="002C5251">
        <w:rPr>
          <w:rFonts w:ascii="balaghfont" w:eastAsia="Times New Roman" w:hAnsi="balaghfont" w:cs="B Zar"/>
          <w:color w:val="000000"/>
          <w:sz w:val="28"/>
          <w:szCs w:val="28"/>
          <w:rtl/>
        </w:rPr>
        <w:t xml:space="preserve">، ص </w:t>
      </w:r>
      <w:r w:rsidRPr="002C5251">
        <w:rPr>
          <w:rFonts w:ascii="balaghfont" w:eastAsia="Times New Roman" w:hAnsi="balaghfont" w:cs="B Zar"/>
          <w:color w:val="000000"/>
          <w:sz w:val="28"/>
          <w:szCs w:val="28"/>
          <w:rtl/>
          <w:lang w:bidi="fa-IR"/>
        </w:rPr>
        <w:t>۴۵۴</w:t>
      </w:r>
      <w:r w:rsidRPr="002C5251">
        <w:rPr>
          <w:rFonts w:ascii="balaghfont" w:eastAsia="Times New Roman" w:hAnsi="balaghfont" w:cs="B Zar"/>
          <w:color w:val="000000"/>
          <w:sz w:val="28"/>
          <w:szCs w:val="28"/>
          <w:rtl/>
        </w:rPr>
        <w:t xml:space="preserve">؛ اللهوف علی قتلی الطفوف، ص </w:t>
      </w:r>
      <w:r w:rsidRPr="002C5251">
        <w:rPr>
          <w:rFonts w:ascii="balaghfont" w:eastAsia="Times New Roman" w:hAnsi="balaghfont" w:cs="B Zar"/>
          <w:color w:val="000000"/>
          <w:sz w:val="28"/>
          <w:szCs w:val="28"/>
          <w:rtl/>
          <w:lang w:bidi="fa-IR"/>
        </w:rPr>
        <w:t>۲۱۴</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۲</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شعراء / </w:t>
      </w:r>
      <w:r w:rsidRPr="002C5251">
        <w:rPr>
          <w:rFonts w:ascii="balaghfont" w:eastAsia="Times New Roman" w:hAnsi="balaghfont" w:cs="B Zar"/>
          <w:color w:val="000000"/>
          <w:sz w:val="28"/>
          <w:szCs w:val="28"/>
          <w:rtl/>
          <w:lang w:bidi="fa-IR"/>
        </w:rPr>
        <w:t>۲۲۷</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۳</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اللهوف علی قتلی الطفوف،سید بن طاوس .ص </w:t>
      </w:r>
      <w:r w:rsidRPr="002C5251">
        <w:rPr>
          <w:rFonts w:ascii="balaghfont" w:eastAsia="Times New Roman" w:hAnsi="balaghfont" w:cs="B Zar"/>
          <w:color w:val="000000"/>
          <w:sz w:val="28"/>
          <w:szCs w:val="28"/>
          <w:rtl/>
          <w:lang w:bidi="fa-IR"/>
        </w:rPr>
        <w:t>۲۸۲</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tl/>
        </w:rPr>
        <w:t xml:space="preserve"> (</w:t>
      </w:r>
      <w:r w:rsidRPr="002C5251">
        <w:rPr>
          <w:rFonts w:ascii="balaghfont" w:eastAsia="Times New Roman" w:hAnsi="balaghfont" w:cs="B Zar" w:hint="cs"/>
          <w:color w:val="000000"/>
          <w:sz w:val="28"/>
          <w:szCs w:val="28"/>
          <w:rtl/>
        </w:rPr>
        <w:t>ترجمه</w:t>
      </w:r>
      <w:r w:rsidRPr="002C5251">
        <w:rPr>
          <w:rFonts w:ascii="balaghfont" w:eastAsia="Times New Roman" w:hAnsi="balaghfont" w:cs="B Zar"/>
          <w:color w:val="000000"/>
          <w:sz w:val="28"/>
          <w:szCs w:val="28"/>
          <w:rtl/>
        </w:rPr>
        <w:t xml:space="preserve"> : </w:t>
      </w:r>
      <w:r w:rsidRPr="002C5251">
        <w:rPr>
          <w:rFonts w:ascii="balaghfont" w:eastAsia="Times New Roman" w:hAnsi="balaghfont" w:cs="B Zar" w:hint="cs"/>
          <w:color w:val="000000"/>
          <w:sz w:val="28"/>
          <w:szCs w:val="28"/>
          <w:rtl/>
        </w:rPr>
        <w:t>محمدجواد</w:t>
      </w:r>
      <w:r w:rsidRPr="002C5251">
        <w:rPr>
          <w:rFonts w:ascii="balaghfont" w:eastAsia="Times New Roman" w:hAnsi="balaghfont" w:cs="B Zar"/>
          <w:color w:val="000000"/>
          <w:sz w:val="28"/>
          <w:szCs w:val="28"/>
          <w:rtl/>
        </w:rPr>
        <w:t xml:space="preserve"> </w:t>
      </w:r>
      <w:r w:rsidRPr="002C5251">
        <w:rPr>
          <w:rFonts w:ascii="balaghfont" w:eastAsia="Times New Roman" w:hAnsi="balaghfont" w:cs="B Zar" w:hint="cs"/>
          <w:color w:val="000000"/>
          <w:sz w:val="28"/>
          <w:szCs w:val="28"/>
          <w:rtl/>
        </w:rPr>
        <w:t>مولوی</w:t>
      </w:r>
      <w:r w:rsidRPr="002C5251">
        <w:rPr>
          <w:rFonts w:ascii="balaghfont" w:eastAsia="Times New Roman" w:hAnsi="balaghfont" w:cs="B Zar"/>
          <w:color w:val="000000"/>
          <w:sz w:val="28"/>
          <w:szCs w:val="28"/>
          <w:rtl/>
        </w:rPr>
        <w:t xml:space="preserve"> </w:t>
      </w:r>
      <w:r w:rsidRPr="002C5251">
        <w:rPr>
          <w:rFonts w:ascii="balaghfont" w:eastAsia="Times New Roman" w:hAnsi="balaghfont" w:cs="B Zar" w:hint="cs"/>
          <w:color w:val="000000"/>
          <w:sz w:val="28"/>
          <w:szCs w:val="28"/>
          <w:rtl/>
        </w:rPr>
        <w:t>بینا</w:t>
      </w:r>
      <w:r w:rsidRPr="002C5251">
        <w:rPr>
          <w:rFonts w:ascii="balaghfont" w:eastAsia="Times New Roman" w:hAnsi="balaghfont" w:cs="B Zar"/>
          <w:color w:val="000000"/>
          <w:sz w:val="28"/>
          <w:szCs w:val="28"/>
          <w:rtl/>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۴</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بحارالأنوار ج </w:t>
      </w:r>
      <w:r w:rsidRPr="002C5251">
        <w:rPr>
          <w:rFonts w:ascii="balaghfont" w:eastAsia="Times New Roman" w:hAnsi="balaghfont" w:cs="B Zar"/>
          <w:color w:val="000000"/>
          <w:sz w:val="28"/>
          <w:szCs w:val="28"/>
          <w:rtl/>
          <w:lang w:bidi="fa-IR"/>
        </w:rPr>
        <w:t>۴۵</w:t>
      </w:r>
      <w:r w:rsidRPr="002C5251">
        <w:rPr>
          <w:rFonts w:ascii="balaghfont" w:eastAsia="Times New Roman" w:hAnsi="balaghfont" w:cs="B Zar"/>
          <w:color w:val="000000"/>
          <w:sz w:val="28"/>
          <w:szCs w:val="28"/>
          <w:rtl/>
        </w:rPr>
        <w:t xml:space="preserve"> ،ص</w:t>
      </w:r>
      <w:r w:rsidRPr="002C5251">
        <w:rPr>
          <w:rFonts w:ascii="balaghfont" w:eastAsia="Times New Roman" w:hAnsi="balaghfont" w:cs="B Zar"/>
          <w:color w:val="000000"/>
          <w:sz w:val="28"/>
          <w:szCs w:val="28"/>
          <w:rtl/>
          <w:lang w:bidi="fa-IR"/>
        </w:rPr>
        <w:t>۲۰۶</w:t>
      </w:r>
      <w:r w:rsidRPr="002C5251">
        <w:rPr>
          <w:rFonts w:ascii="balaghfont" w:eastAsia="Times New Roman" w:hAnsi="balaghfont" w:cs="B Zar"/>
          <w:color w:val="000000"/>
          <w:sz w:val="28"/>
          <w:szCs w:val="28"/>
          <w:rtl/>
        </w:rPr>
        <w:t xml:space="preserve"> باب </w:t>
      </w:r>
      <w:r w:rsidRPr="002C5251">
        <w:rPr>
          <w:rFonts w:ascii="balaghfont" w:eastAsia="Times New Roman" w:hAnsi="balaghfont" w:cs="B Zar"/>
          <w:color w:val="000000"/>
          <w:sz w:val="28"/>
          <w:szCs w:val="28"/>
          <w:rtl/>
          <w:lang w:bidi="fa-IR"/>
        </w:rPr>
        <w:t xml:space="preserve">۴۰- </w:t>
      </w:r>
      <w:r w:rsidRPr="002C5251">
        <w:rPr>
          <w:rFonts w:ascii="balaghfont" w:eastAsia="Times New Roman" w:hAnsi="balaghfont" w:cs="B Zar"/>
          <w:color w:val="000000"/>
          <w:sz w:val="28"/>
          <w:szCs w:val="28"/>
          <w:rtl/>
        </w:rPr>
        <w:t xml:space="preserve">ما ظهر بعد شهادته؛ کامل الزیارات، ابن قولویه، ص </w:t>
      </w:r>
      <w:r w:rsidRPr="002C5251">
        <w:rPr>
          <w:rFonts w:ascii="balaghfont" w:eastAsia="Times New Roman" w:hAnsi="balaghfont" w:cs="B Zar"/>
          <w:color w:val="000000"/>
          <w:sz w:val="28"/>
          <w:szCs w:val="28"/>
          <w:rtl/>
          <w:lang w:bidi="fa-IR"/>
        </w:rPr>
        <w:t>۸۰</w:t>
      </w:r>
      <w:r w:rsidRPr="002C5251">
        <w:rPr>
          <w:rFonts w:ascii="balaghfont" w:eastAsia="Times New Roman" w:hAnsi="balaghfont" w:cs="B Zar"/>
          <w:color w:val="000000"/>
          <w:sz w:val="28"/>
          <w:szCs w:val="28"/>
          <w:rtl/>
        </w:rPr>
        <w:t xml:space="preserve">، باب </w:t>
      </w:r>
      <w:r w:rsidRPr="002C5251">
        <w:rPr>
          <w:rFonts w:ascii="balaghfont" w:eastAsia="Times New Roman" w:hAnsi="balaghfont" w:cs="B Zar"/>
          <w:color w:val="000000"/>
          <w:sz w:val="28"/>
          <w:szCs w:val="28"/>
          <w:rtl/>
          <w:lang w:bidi="fa-IR"/>
        </w:rPr>
        <w:t xml:space="preserve">۲۶: </w:t>
      </w:r>
      <w:r w:rsidRPr="002C5251">
        <w:rPr>
          <w:rFonts w:ascii="balaghfont" w:eastAsia="Times New Roman" w:hAnsi="balaghfont" w:cs="B Zar"/>
          <w:color w:val="000000"/>
          <w:sz w:val="28"/>
          <w:szCs w:val="28"/>
          <w:rtl/>
        </w:rPr>
        <w:t xml:space="preserve">بکاء ما جمیع خلق الله علی الحسین بن علی (ع)، ح </w:t>
      </w:r>
      <w:r w:rsidRPr="002C5251">
        <w:rPr>
          <w:rFonts w:ascii="balaghfont" w:eastAsia="Times New Roman" w:hAnsi="balaghfont" w:cs="B Zar"/>
          <w:color w:val="000000"/>
          <w:sz w:val="28"/>
          <w:szCs w:val="28"/>
          <w:rtl/>
          <w:lang w:bidi="fa-IR"/>
        </w:rPr>
        <w:t>۶</w:t>
      </w:r>
      <w:r w:rsidRPr="002C5251">
        <w:rPr>
          <w:rFonts w:ascii="balaghfont" w:eastAsia="Times New Roman" w:hAnsi="balaghfont" w:cs="B Zar"/>
          <w:color w:val="000000"/>
          <w:sz w:val="28"/>
          <w:szCs w:val="28"/>
          <w:rtl/>
        </w:rPr>
        <w:t xml:space="preserve">؛ مستدرک الوسائل، علامه نوری، ج </w:t>
      </w:r>
      <w:r w:rsidRPr="002C5251">
        <w:rPr>
          <w:rFonts w:ascii="balaghfont" w:eastAsia="Times New Roman" w:hAnsi="balaghfont" w:cs="B Zar"/>
          <w:color w:val="000000"/>
          <w:sz w:val="28"/>
          <w:szCs w:val="28"/>
          <w:rtl/>
          <w:lang w:bidi="fa-IR"/>
        </w:rPr>
        <w:t>۶</w:t>
      </w:r>
      <w:r w:rsidRPr="002C5251">
        <w:rPr>
          <w:rFonts w:ascii="balaghfont" w:eastAsia="Times New Roman" w:hAnsi="balaghfont" w:cs="B Zar"/>
          <w:color w:val="000000"/>
          <w:sz w:val="28"/>
          <w:szCs w:val="28"/>
          <w:rtl/>
        </w:rPr>
        <w:t xml:space="preserve">، ص </w:t>
      </w:r>
      <w:r w:rsidRPr="002C5251">
        <w:rPr>
          <w:rFonts w:ascii="balaghfont" w:eastAsia="Times New Roman" w:hAnsi="balaghfont" w:cs="B Zar"/>
          <w:color w:val="000000"/>
          <w:sz w:val="28"/>
          <w:szCs w:val="28"/>
          <w:rtl/>
          <w:lang w:bidi="fa-IR"/>
        </w:rPr>
        <w:t>۳۱۳</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۵</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کامل الزیارات، ابن قولویه، ص </w:t>
      </w:r>
      <w:r w:rsidRPr="002C5251">
        <w:rPr>
          <w:rFonts w:ascii="balaghfont" w:eastAsia="Times New Roman" w:hAnsi="balaghfont" w:cs="B Zar"/>
          <w:color w:val="000000"/>
          <w:sz w:val="28"/>
          <w:szCs w:val="28"/>
          <w:rtl/>
          <w:lang w:bidi="fa-IR"/>
        </w:rPr>
        <w:t>۸۰</w:t>
      </w:r>
      <w:r w:rsidRPr="002C5251">
        <w:rPr>
          <w:rFonts w:ascii="balaghfont" w:eastAsia="Times New Roman" w:hAnsi="balaghfont" w:cs="B Zar"/>
          <w:color w:val="000000"/>
          <w:sz w:val="28"/>
          <w:szCs w:val="28"/>
          <w:rtl/>
        </w:rPr>
        <w:t xml:space="preserve">، ح </w:t>
      </w:r>
      <w:r w:rsidRPr="002C5251">
        <w:rPr>
          <w:rFonts w:ascii="balaghfont" w:eastAsia="Times New Roman" w:hAnsi="balaghfont" w:cs="B Zar"/>
          <w:color w:val="000000"/>
          <w:sz w:val="28"/>
          <w:szCs w:val="28"/>
          <w:rtl/>
          <w:lang w:bidi="fa-IR"/>
        </w:rPr>
        <w:t>۵</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۶</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کتاب المزار، شیخ مفید، ص </w:t>
      </w:r>
      <w:r w:rsidRPr="002C5251">
        <w:rPr>
          <w:rFonts w:ascii="balaghfont" w:eastAsia="Times New Roman" w:hAnsi="balaghfont" w:cs="B Zar"/>
          <w:color w:val="000000"/>
          <w:sz w:val="28"/>
          <w:szCs w:val="28"/>
          <w:rtl/>
          <w:lang w:bidi="fa-IR"/>
        </w:rPr>
        <w:t>۵۳</w:t>
      </w:r>
      <w:r w:rsidRPr="002C5251">
        <w:rPr>
          <w:rFonts w:ascii="balaghfont" w:eastAsia="Times New Roman" w:hAnsi="balaghfont" w:cs="B Zar"/>
          <w:color w:val="000000"/>
          <w:sz w:val="28"/>
          <w:szCs w:val="28"/>
          <w:rtl/>
        </w:rPr>
        <w:t xml:space="preserve">؛ باب فضل زیارة الاربعین (متوفای </w:t>
      </w:r>
      <w:r w:rsidRPr="002C5251">
        <w:rPr>
          <w:rFonts w:ascii="balaghfont" w:eastAsia="Times New Roman" w:hAnsi="balaghfont" w:cs="B Zar"/>
          <w:color w:val="000000"/>
          <w:sz w:val="28"/>
          <w:szCs w:val="28"/>
          <w:rtl/>
          <w:lang w:bidi="fa-IR"/>
        </w:rPr>
        <w:t>۴۱۳)</w:t>
      </w:r>
      <w:r w:rsidRPr="002C5251">
        <w:rPr>
          <w:rFonts w:ascii="balaghfont" w:eastAsia="Times New Roman" w:hAnsi="balaghfont" w:cs="B Zar"/>
          <w:color w:val="000000"/>
          <w:sz w:val="28"/>
          <w:szCs w:val="28"/>
          <w:rtl/>
        </w:rPr>
        <w:t xml:space="preserve">؛ (وسائل الشیعه، ج </w:t>
      </w:r>
      <w:r w:rsidRPr="002C5251">
        <w:rPr>
          <w:rFonts w:ascii="balaghfont" w:eastAsia="Times New Roman" w:hAnsi="balaghfont" w:cs="B Zar"/>
          <w:color w:val="000000"/>
          <w:sz w:val="28"/>
          <w:szCs w:val="28"/>
          <w:rtl/>
          <w:lang w:bidi="fa-IR"/>
        </w:rPr>
        <w:t>۱۴</w:t>
      </w:r>
      <w:r w:rsidRPr="002C5251">
        <w:rPr>
          <w:rFonts w:ascii="balaghfont" w:eastAsia="Times New Roman" w:hAnsi="balaghfont" w:cs="B Zar"/>
          <w:color w:val="000000"/>
          <w:sz w:val="28"/>
          <w:szCs w:val="28"/>
          <w:rtl/>
        </w:rPr>
        <w:t xml:space="preserve">، ص </w:t>
      </w:r>
      <w:r w:rsidRPr="002C5251">
        <w:rPr>
          <w:rFonts w:ascii="balaghfont" w:eastAsia="Times New Roman" w:hAnsi="balaghfont" w:cs="B Zar"/>
          <w:color w:val="000000"/>
          <w:sz w:val="28"/>
          <w:szCs w:val="28"/>
          <w:rtl/>
          <w:lang w:bidi="fa-IR"/>
        </w:rPr>
        <w:t>۴۸۸</w:t>
      </w:r>
      <w:r w:rsidRPr="002C5251">
        <w:rPr>
          <w:rFonts w:ascii="balaghfont" w:eastAsia="Times New Roman" w:hAnsi="balaghfont" w:cs="B Zar"/>
          <w:color w:val="000000"/>
          <w:sz w:val="28"/>
          <w:szCs w:val="28"/>
          <w:rtl/>
        </w:rPr>
        <w:t xml:space="preserve">، ح </w:t>
      </w:r>
      <w:r w:rsidRPr="002C5251">
        <w:rPr>
          <w:rFonts w:ascii="balaghfont" w:eastAsia="Times New Roman" w:hAnsi="balaghfont" w:cs="B Zar"/>
          <w:color w:val="000000"/>
          <w:sz w:val="28"/>
          <w:szCs w:val="28"/>
          <w:rtl/>
          <w:lang w:bidi="fa-IR"/>
        </w:rPr>
        <w:t>۱۹۴۶۳</w:t>
      </w:r>
      <w:r w:rsidRPr="002C5251">
        <w:rPr>
          <w:rFonts w:ascii="balaghfont" w:eastAsia="Times New Roman" w:hAnsi="balaghfont" w:cs="B Zar"/>
          <w:color w:val="000000"/>
          <w:sz w:val="28"/>
          <w:szCs w:val="28"/>
          <w:rtl/>
        </w:rPr>
        <w:t xml:space="preserve">؛ بحارالانوار، ج </w:t>
      </w:r>
      <w:r w:rsidRPr="002C5251">
        <w:rPr>
          <w:rFonts w:ascii="balaghfont" w:eastAsia="Times New Roman" w:hAnsi="balaghfont" w:cs="B Zar"/>
          <w:color w:val="000000"/>
          <w:sz w:val="28"/>
          <w:szCs w:val="28"/>
          <w:rtl/>
          <w:lang w:bidi="fa-IR"/>
        </w:rPr>
        <w:t>۹۵</w:t>
      </w:r>
      <w:r w:rsidRPr="002C5251">
        <w:rPr>
          <w:rFonts w:ascii="balaghfont" w:eastAsia="Times New Roman" w:hAnsi="balaghfont" w:cs="B Zar"/>
          <w:color w:val="000000"/>
          <w:sz w:val="28"/>
          <w:szCs w:val="28"/>
          <w:rtl/>
        </w:rPr>
        <w:t xml:space="preserve">، ص </w:t>
      </w:r>
      <w:r w:rsidRPr="002C5251">
        <w:rPr>
          <w:rFonts w:ascii="balaghfont" w:eastAsia="Times New Roman" w:hAnsi="balaghfont" w:cs="B Zar"/>
          <w:color w:val="000000"/>
          <w:sz w:val="28"/>
          <w:szCs w:val="28"/>
          <w:rtl/>
          <w:lang w:bidi="fa-IR"/>
        </w:rPr>
        <w:t>۳۴۸</w:t>
      </w:r>
      <w:r w:rsidRPr="002C5251">
        <w:rPr>
          <w:rFonts w:ascii="balaghfont" w:eastAsia="Times New Roman" w:hAnsi="balaghfont" w:cs="B Zar"/>
          <w:color w:val="000000"/>
          <w:sz w:val="28"/>
          <w:szCs w:val="28"/>
          <w:rtl/>
        </w:rPr>
        <w:t xml:space="preserve">، ح </w:t>
      </w:r>
      <w:r w:rsidRPr="002C5251">
        <w:rPr>
          <w:rFonts w:ascii="balaghfont" w:eastAsia="Times New Roman" w:hAnsi="balaghfont" w:cs="B Zar"/>
          <w:color w:val="000000"/>
          <w:sz w:val="28"/>
          <w:szCs w:val="28"/>
          <w:rtl/>
          <w:lang w:bidi="fa-IR"/>
        </w:rPr>
        <w:t>۰۱)</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lastRenderedPageBreak/>
        <w:t>۷</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رجال کشی (اختیار معرفة الرجال، (محمدبن عمر متوفای نیمه قرن </w:t>
      </w:r>
      <w:r w:rsidRPr="002C5251">
        <w:rPr>
          <w:rFonts w:ascii="balaghfont" w:eastAsia="Times New Roman" w:hAnsi="balaghfont" w:cs="B Zar"/>
          <w:color w:val="000000"/>
          <w:sz w:val="28"/>
          <w:szCs w:val="28"/>
          <w:rtl/>
          <w:lang w:bidi="fa-IR"/>
        </w:rPr>
        <w:t xml:space="preserve">۴) </w:t>
      </w:r>
      <w:r w:rsidRPr="002C5251">
        <w:rPr>
          <w:rFonts w:ascii="balaghfont" w:eastAsia="Times New Roman" w:hAnsi="balaghfont" w:cs="B Zar"/>
          <w:color w:val="000000"/>
          <w:sz w:val="28"/>
          <w:szCs w:val="28"/>
          <w:rtl/>
        </w:rPr>
        <w:t xml:space="preserve">ص </w:t>
      </w:r>
      <w:r w:rsidRPr="002C5251">
        <w:rPr>
          <w:rFonts w:ascii="balaghfont" w:eastAsia="Times New Roman" w:hAnsi="balaghfont" w:cs="B Zar"/>
          <w:color w:val="000000"/>
          <w:sz w:val="28"/>
          <w:szCs w:val="28"/>
          <w:rtl/>
          <w:lang w:bidi="fa-IR"/>
        </w:rPr>
        <w:t>۳۱۳</w:t>
      </w:r>
      <w:r w:rsidRPr="002C5251">
        <w:rPr>
          <w:rFonts w:ascii="balaghfont" w:eastAsia="Times New Roman" w:hAnsi="balaghfont" w:cs="B Zar"/>
          <w:color w:val="000000"/>
          <w:sz w:val="28"/>
          <w:szCs w:val="28"/>
          <w:rtl/>
        </w:rPr>
        <w:t xml:space="preserve">؛ عوالی اللئالی العزیزیة فی الاحادیثالمدینة، ابن ابی جمهور، ج </w:t>
      </w:r>
      <w:r w:rsidRPr="002C5251">
        <w:rPr>
          <w:rFonts w:ascii="balaghfont" w:eastAsia="Times New Roman" w:hAnsi="balaghfont" w:cs="B Zar"/>
          <w:color w:val="000000"/>
          <w:sz w:val="28"/>
          <w:szCs w:val="28"/>
          <w:rtl/>
          <w:lang w:bidi="fa-IR"/>
        </w:rPr>
        <w:t>۲</w:t>
      </w:r>
      <w:r w:rsidRPr="002C5251">
        <w:rPr>
          <w:rFonts w:ascii="balaghfont" w:eastAsia="Times New Roman" w:hAnsi="balaghfont" w:cs="B Zar"/>
          <w:color w:val="000000"/>
          <w:sz w:val="28"/>
          <w:szCs w:val="28"/>
          <w:rtl/>
        </w:rPr>
        <w:t xml:space="preserve">، ص </w:t>
      </w:r>
      <w:r w:rsidRPr="002C5251">
        <w:rPr>
          <w:rFonts w:ascii="balaghfont" w:eastAsia="Times New Roman" w:hAnsi="balaghfont" w:cs="B Zar"/>
          <w:color w:val="000000"/>
          <w:sz w:val="28"/>
          <w:szCs w:val="28"/>
          <w:rtl/>
          <w:lang w:bidi="fa-IR"/>
        </w:rPr>
        <w:t>۱۳۱</w:t>
      </w:r>
      <w:r w:rsidRPr="002C5251">
        <w:rPr>
          <w:rFonts w:ascii="Times New Roman" w:eastAsia="Times New Roman" w:hAnsi="Times New Roman" w:cs="Times New Roman" w:hint="cs"/>
          <w:color w:val="000000"/>
          <w:sz w:val="28"/>
          <w:szCs w:val="28"/>
          <w:rtl/>
        </w:rPr>
        <w:t>٫</w:t>
      </w:r>
      <w:r w:rsidRPr="002C5251">
        <w:rPr>
          <w:rFonts w:ascii="balaghfont" w:eastAsia="Times New Roman" w:hAnsi="balaghfont" w:cs="B Zar"/>
          <w:color w:val="000000"/>
          <w:sz w:val="28"/>
          <w:szCs w:val="28"/>
          <w:rtl/>
        </w:rPr>
        <w:t>(</w:t>
      </w:r>
      <w:r w:rsidRPr="002C5251">
        <w:rPr>
          <w:rFonts w:ascii="balaghfont" w:eastAsia="Times New Roman" w:hAnsi="balaghfont" w:cs="B Zar" w:hint="cs"/>
          <w:color w:val="000000"/>
          <w:sz w:val="28"/>
          <w:szCs w:val="28"/>
          <w:rtl/>
        </w:rPr>
        <w:t>متوفای</w:t>
      </w:r>
      <w:r w:rsidRPr="002C5251">
        <w:rPr>
          <w:rFonts w:ascii="balaghfont" w:eastAsia="Times New Roman" w:hAnsi="balaghfont" w:cs="B Zar"/>
          <w:color w:val="000000"/>
          <w:sz w:val="28"/>
          <w:szCs w:val="28"/>
          <w:rtl/>
        </w:rPr>
        <w:t xml:space="preserve"> </w:t>
      </w:r>
      <w:r w:rsidRPr="002C5251">
        <w:rPr>
          <w:rFonts w:ascii="balaghfont" w:eastAsia="Times New Roman" w:hAnsi="balaghfont" w:cs="B Zar" w:hint="cs"/>
          <w:color w:val="000000"/>
          <w:sz w:val="28"/>
          <w:szCs w:val="28"/>
          <w:rtl/>
        </w:rPr>
        <w:t>قرن</w:t>
      </w:r>
      <w:r w:rsidRPr="002C5251">
        <w:rPr>
          <w:rFonts w:ascii="balaghfont" w:eastAsia="Times New Roman" w:hAnsi="balaghfont" w:cs="B Zar"/>
          <w:color w:val="000000"/>
          <w:sz w:val="28"/>
          <w:szCs w:val="28"/>
          <w:rtl/>
        </w:rPr>
        <w:t xml:space="preserve"> </w:t>
      </w:r>
      <w:r w:rsidRPr="002C5251">
        <w:rPr>
          <w:rFonts w:ascii="balaghfont" w:eastAsia="Times New Roman" w:hAnsi="balaghfont" w:cs="B Zar"/>
          <w:color w:val="000000"/>
          <w:sz w:val="28"/>
          <w:szCs w:val="28"/>
          <w:rtl/>
          <w:lang w:bidi="fa-IR"/>
        </w:rPr>
        <w:t>۹۰۱</w:t>
      </w:r>
      <w:r w:rsidRPr="002C5251">
        <w:rPr>
          <w:rFonts w:ascii="balaghfont" w:eastAsia="Times New Roman" w:hAnsi="balaghfont" w:cs="B Zar"/>
          <w:color w:val="000000"/>
          <w:sz w:val="28"/>
          <w:szCs w:val="28"/>
          <w:rtl/>
        </w:rPr>
        <w:t xml:space="preserve"> ه‍.ق</w:t>
      </w:r>
      <w:r w:rsidRPr="002C5251">
        <w:rPr>
          <w:rFonts w:ascii="balaghfont" w:eastAsia="Times New Roman" w:hAnsi="balaghfont" w:cs="B Zar"/>
          <w:color w:val="000000"/>
          <w:sz w:val="28"/>
          <w:szCs w:val="28"/>
        </w:rPr>
        <w:t>)</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۸</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بندهای </w:t>
      </w:r>
      <w:r w:rsidRPr="002C5251">
        <w:rPr>
          <w:rFonts w:ascii="balaghfont" w:eastAsia="Times New Roman" w:hAnsi="balaghfont" w:cs="B Zar"/>
          <w:color w:val="000000"/>
          <w:sz w:val="28"/>
          <w:szCs w:val="28"/>
          <w:rtl/>
          <w:lang w:bidi="fa-IR"/>
        </w:rPr>
        <w:t>۵</w:t>
      </w:r>
      <w:r w:rsidRPr="002C5251">
        <w:rPr>
          <w:rFonts w:ascii="balaghfont" w:eastAsia="Times New Roman" w:hAnsi="balaghfont" w:cs="B Zar"/>
          <w:color w:val="000000"/>
          <w:sz w:val="28"/>
          <w:szCs w:val="28"/>
          <w:rtl/>
        </w:rPr>
        <w:t xml:space="preserve"> گانه حدیث فوق در جای خود نیاز به تبیین و توضیح خاص دارد</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Pr>
        <w:br/>
      </w:r>
      <w:r w:rsidRPr="002C5251">
        <w:rPr>
          <w:rFonts w:ascii="balaghfont" w:eastAsia="Times New Roman" w:hAnsi="balaghfont" w:cs="B Zar"/>
          <w:color w:val="000000"/>
          <w:sz w:val="28"/>
          <w:szCs w:val="28"/>
          <w:rtl/>
          <w:lang w:bidi="fa-IR"/>
        </w:rPr>
        <w:t>۹</w:t>
      </w:r>
      <w:r w:rsidRPr="002C5251">
        <w:rPr>
          <w:rFonts w:ascii="balaghfont" w:eastAsia="Times New Roman" w:hAnsi="balaghfont" w:cs="B Zar"/>
          <w:color w:val="000000"/>
          <w:sz w:val="28"/>
          <w:szCs w:val="28"/>
        </w:rPr>
        <w:t xml:space="preserve">- </w:t>
      </w:r>
      <w:r w:rsidRPr="002C5251">
        <w:rPr>
          <w:rFonts w:ascii="balaghfont" w:eastAsia="Times New Roman" w:hAnsi="balaghfont" w:cs="B Zar"/>
          <w:color w:val="000000"/>
          <w:sz w:val="28"/>
          <w:szCs w:val="28"/>
          <w:rtl/>
        </w:rPr>
        <w:t xml:space="preserve">سوره هود، آیه </w:t>
      </w:r>
      <w:r w:rsidRPr="002C5251">
        <w:rPr>
          <w:rFonts w:ascii="balaghfont" w:eastAsia="Times New Roman" w:hAnsi="balaghfont" w:cs="B Zar"/>
          <w:color w:val="000000"/>
          <w:sz w:val="28"/>
          <w:szCs w:val="28"/>
          <w:rtl/>
          <w:lang w:bidi="fa-IR"/>
        </w:rPr>
        <w:t>۸۱</w:t>
      </w:r>
      <w:r w:rsidRPr="002C5251">
        <w:rPr>
          <w:rFonts w:ascii="balaghfont" w:eastAsia="Times New Roman" w:hAnsi="balaghfont" w:cs="B Zar"/>
          <w:color w:val="000000"/>
          <w:sz w:val="28"/>
          <w:szCs w:val="28"/>
        </w:rPr>
        <w:br/>
        <w:t> </w:t>
      </w:r>
    </w:p>
    <w:bookmarkEnd w:id="0"/>
    <w:p w:rsidR="001A69E1" w:rsidRPr="002C5251" w:rsidRDefault="001A69E1" w:rsidP="002C5251">
      <w:pPr>
        <w:jc w:val="right"/>
        <w:rPr>
          <w:rFonts w:cs="B Zar"/>
          <w:sz w:val="24"/>
          <w:szCs w:val="24"/>
        </w:rPr>
      </w:pPr>
    </w:p>
    <w:sectPr w:rsidR="001A69E1" w:rsidRPr="002C525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alaghfon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51"/>
    <w:rsid w:val="001A69E1"/>
    <w:rsid w:val="002C5251"/>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A7BCD-543A-4BCC-851D-289237B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5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52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9598">
      <w:bodyDiv w:val="1"/>
      <w:marLeft w:val="0"/>
      <w:marRight w:val="0"/>
      <w:marTop w:val="0"/>
      <w:marBottom w:val="0"/>
      <w:divBdr>
        <w:top w:val="none" w:sz="0" w:space="0" w:color="auto"/>
        <w:left w:val="none" w:sz="0" w:space="0" w:color="auto"/>
        <w:bottom w:val="none" w:sz="0" w:space="0" w:color="auto"/>
        <w:right w:val="none" w:sz="0" w:space="0" w:color="auto"/>
      </w:divBdr>
      <w:divsChild>
        <w:div w:id="667711995">
          <w:marLeft w:val="0"/>
          <w:marRight w:val="0"/>
          <w:marTop w:val="0"/>
          <w:marBottom w:val="0"/>
          <w:divBdr>
            <w:top w:val="none" w:sz="0" w:space="0" w:color="auto"/>
            <w:left w:val="none" w:sz="0" w:space="0" w:color="auto"/>
            <w:bottom w:val="none" w:sz="0" w:space="0" w:color="auto"/>
            <w:right w:val="none" w:sz="0" w:space="0" w:color="auto"/>
          </w:divBdr>
          <w:divsChild>
            <w:div w:id="931276480">
              <w:marLeft w:val="0"/>
              <w:marRight w:val="0"/>
              <w:marTop w:val="0"/>
              <w:marBottom w:val="0"/>
              <w:divBdr>
                <w:top w:val="none" w:sz="0" w:space="0" w:color="auto"/>
                <w:left w:val="none" w:sz="0" w:space="0" w:color="auto"/>
                <w:bottom w:val="none" w:sz="0" w:space="0" w:color="auto"/>
                <w:right w:val="none" w:sz="0" w:space="0" w:color="auto"/>
              </w:divBdr>
              <w:divsChild>
                <w:div w:id="249121772">
                  <w:marLeft w:val="0"/>
                  <w:marRight w:val="0"/>
                  <w:marTop w:val="0"/>
                  <w:marBottom w:val="0"/>
                  <w:divBdr>
                    <w:top w:val="none" w:sz="0" w:space="0" w:color="auto"/>
                    <w:left w:val="none" w:sz="0" w:space="0" w:color="auto"/>
                    <w:bottom w:val="none" w:sz="0" w:space="0" w:color="auto"/>
                    <w:right w:val="none" w:sz="0" w:space="0" w:color="auto"/>
                  </w:divBdr>
                  <w:divsChild>
                    <w:div w:id="1604875983">
                      <w:marLeft w:val="0"/>
                      <w:marRight w:val="0"/>
                      <w:marTop w:val="0"/>
                      <w:marBottom w:val="0"/>
                      <w:divBdr>
                        <w:top w:val="none" w:sz="0" w:space="0" w:color="auto"/>
                        <w:left w:val="none" w:sz="0" w:space="0" w:color="auto"/>
                        <w:bottom w:val="none" w:sz="0" w:space="0" w:color="auto"/>
                        <w:right w:val="none" w:sz="0" w:space="0" w:color="auto"/>
                      </w:divBdr>
                      <w:divsChild>
                        <w:div w:id="907690262">
                          <w:marLeft w:val="0"/>
                          <w:marRight w:val="0"/>
                          <w:marTop w:val="0"/>
                          <w:marBottom w:val="0"/>
                          <w:divBdr>
                            <w:top w:val="none" w:sz="0" w:space="0" w:color="auto"/>
                            <w:left w:val="none" w:sz="0" w:space="0" w:color="auto"/>
                            <w:bottom w:val="none" w:sz="0" w:space="0" w:color="auto"/>
                            <w:right w:val="none" w:sz="0" w:space="0" w:color="auto"/>
                          </w:divBdr>
                          <w:divsChild>
                            <w:div w:id="689990308">
                              <w:marLeft w:val="0"/>
                              <w:marRight w:val="0"/>
                              <w:marTop w:val="0"/>
                              <w:marBottom w:val="0"/>
                              <w:divBdr>
                                <w:top w:val="none" w:sz="0" w:space="0" w:color="auto"/>
                                <w:left w:val="none" w:sz="0" w:space="0" w:color="auto"/>
                                <w:bottom w:val="none" w:sz="0" w:space="0" w:color="auto"/>
                                <w:right w:val="none" w:sz="0" w:space="0" w:color="auto"/>
                              </w:divBdr>
                              <w:divsChild>
                                <w:div w:id="966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37">
                          <w:marLeft w:val="825"/>
                          <w:marRight w:val="0"/>
                          <w:marTop w:val="0"/>
                          <w:marBottom w:val="0"/>
                          <w:divBdr>
                            <w:top w:val="none" w:sz="0" w:space="0" w:color="auto"/>
                            <w:left w:val="none" w:sz="0" w:space="0" w:color="auto"/>
                            <w:bottom w:val="none" w:sz="0" w:space="0" w:color="auto"/>
                            <w:right w:val="none" w:sz="0" w:space="0" w:color="auto"/>
                          </w:divBdr>
                          <w:divsChild>
                            <w:div w:id="840319446">
                              <w:marLeft w:val="0"/>
                              <w:marRight w:val="0"/>
                              <w:marTop w:val="0"/>
                              <w:marBottom w:val="0"/>
                              <w:divBdr>
                                <w:top w:val="none" w:sz="0" w:space="0" w:color="auto"/>
                                <w:left w:val="none" w:sz="0" w:space="0" w:color="auto"/>
                                <w:bottom w:val="none" w:sz="0" w:space="0" w:color="auto"/>
                                <w:right w:val="none" w:sz="0" w:space="0" w:color="auto"/>
                              </w:divBdr>
                              <w:divsChild>
                                <w:div w:id="1078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6040">
                          <w:marLeft w:val="0"/>
                          <w:marRight w:val="0"/>
                          <w:marTop w:val="0"/>
                          <w:marBottom w:val="0"/>
                          <w:divBdr>
                            <w:top w:val="none" w:sz="0" w:space="0" w:color="auto"/>
                            <w:left w:val="none" w:sz="0" w:space="0" w:color="auto"/>
                            <w:bottom w:val="none" w:sz="0" w:space="0" w:color="auto"/>
                            <w:right w:val="none" w:sz="0" w:space="0" w:color="auto"/>
                          </w:divBdr>
                          <w:divsChild>
                            <w:div w:id="1674718955">
                              <w:marLeft w:val="0"/>
                              <w:marRight w:val="0"/>
                              <w:marTop w:val="0"/>
                              <w:marBottom w:val="0"/>
                              <w:divBdr>
                                <w:top w:val="none" w:sz="0" w:space="0" w:color="auto"/>
                                <w:left w:val="none" w:sz="0" w:space="0" w:color="auto"/>
                                <w:bottom w:val="none" w:sz="0" w:space="0" w:color="auto"/>
                                <w:right w:val="none" w:sz="0" w:space="0" w:color="auto"/>
                              </w:divBdr>
                              <w:divsChild>
                                <w:div w:id="15344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7537</Characters>
  <Application>Microsoft Office Word</Application>
  <DocSecurity>0</DocSecurity>
  <Lines>62</Lines>
  <Paragraphs>17</Paragraphs>
  <ScaleCrop>false</ScaleCrop>
  <Company>Microsoft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2018-10-28T13:35:00Z</dcterms:created>
  <dcterms:modified xsi:type="dcterms:W3CDTF">2018-10-28T13:36:00Z</dcterms:modified>
</cp:coreProperties>
</file>