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DF" w:rsidRPr="00F668DF" w:rsidRDefault="00F668DF" w:rsidP="00F668DF">
      <w:pPr>
        <w:shd w:val="clear" w:color="auto" w:fill="FFFFFF"/>
        <w:bidi/>
        <w:spacing w:after="0" w:line="240" w:lineRule="auto"/>
        <w:rPr>
          <w:rFonts w:ascii="iran" w:eastAsia="Times New Roman" w:hAnsi="iran" w:cs="B Zar"/>
          <w:color w:val="333333"/>
          <w:sz w:val="23"/>
        </w:rPr>
      </w:pPr>
      <w:bookmarkStart w:id="0" w:name="_GoBack"/>
      <w:r w:rsidRPr="00F668DF">
        <w:rPr>
          <w:rFonts w:ascii="iran" w:eastAsia="Times New Roman" w:hAnsi="iran" w:cs="B Zar"/>
          <w:noProof/>
          <w:color w:val="333333"/>
          <w:sz w:val="23"/>
        </w:rPr>
        <w:drawing>
          <wp:inline distT="0" distB="0" distL="0" distR="0" wp14:anchorId="465B53E4" wp14:editId="38AE2E11">
            <wp:extent cx="2857500" cy="2095500"/>
            <wp:effectExtent l="0" t="0" r="0" b="0"/>
            <wp:docPr id="1" name="Picture 1" descr="حضرت زینب سلام الله علی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ضرت زینب سلام الله علیه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DF" w:rsidRPr="00F668DF" w:rsidRDefault="00F668DF" w:rsidP="00F668DF">
      <w:pPr>
        <w:shd w:val="clear" w:color="auto" w:fill="FFFFFF"/>
        <w:bidi/>
        <w:spacing w:after="0" w:line="240" w:lineRule="auto"/>
        <w:outlineLvl w:val="0"/>
        <w:rPr>
          <w:rFonts w:ascii="inherit" w:eastAsia="Times New Roman" w:hAnsi="inherit" w:cs="B Zar"/>
          <w:color w:val="333333"/>
          <w:kern w:val="36"/>
          <w:sz w:val="32"/>
          <w:szCs w:val="32"/>
        </w:rPr>
      </w:pPr>
      <w:hyperlink r:id="rId5" w:history="1">
        <w:r w:rsidRPr="00F668DF">
          <w:rPr>
            <w:rFonts w:ascii="inherit" w:eastAsia="Times New Roman" w:hAnsi="inherit" w:cs="B Zar"/>
            <w:b/>
            <w:bCs/>
            <w:color w:val="333333"/>
            <w:kern w:val="36"/>
            <w:sz w:val="32"/>
            <w:szCs w:val="32"/>
            <w:u w:val="single"/>
            <w:rtl/>
          </w:rPr>
          <w:t xml:space="preserve">اصول مبارزه عاشورایی در خطبه حضرت زینب(س) - </w:t>
        </w:r>
        <w:r w:rsidRPr="00F668DF">
          <w:rPr>
            <w:rFonts w:ascii="inherit" w:eastAsia="Times New Roman" w:hAnsi="inherit" w:cs="B Zar"/>
            <w:b/>
            <w:bCs/>
            <w:color w:val="333333"/>
            <w:kern w:val="36"/>
            <w:sz w:val="32"/>
            <w:szCs w:val="32"/>
            <w:u w:val="single"/>
            <w:rtl/>
            <w:lang w:bidi="fa-IR"/>
          </w:rPr>
          <w:t>۲</w:t>
        </w:r>
      </w:hyperlink>
    </w:p>
    <w:p w:rsidR="00F668DF" w:rsidRPr="00F668DF" w:rsidRDefault="00F668DF" w:rsidP="00F668DF">
      <w:pPr>
        <w:shd w:val="clear" w:color="auto" w:fill="E3E3E3"/>
        <w:bidi/>
        <w:spacing w:line="375" w:lineRule="atLeast"/>
        <w:rPr>
          <w:rFonts w:ascii="iran" w:eastAsia="Times New Roman" w:hAnsi="iran" w:cs="B Zar"/>
          <w:color w:val="333333"/>
          <w:sz w:val="23"/>
        </w:rPr>
      </w:pPr>
      <w:r w:rsidRPr="00F668DF">
        <w:rPr>
          <w:rFonts w:ascii="iran" w:eastAsia="Times New Roman" w:hAnsi="iran" w:cs="B Zar"/>
          <w:color w:val="333333"/>
          <w:sz w:val="23"/>
          <w:rtl/>
        </w:rPr>
        <w:t>رسالت زینب(س) پیامی است به همه انسان ها، به همه کسانی که بر شهادت امام حسین(ع) می گریند و به همه کسانی که بر آستان سالار آزادگان حسین(ع) سر خضوع و ایمان فرود می آورند</w:t>
      </w:r>
    </w:p>
    <w:p w:rsidR="00F668DF" w:rsidRPr="00F668DF" w:rsidRDefault="00F668DF" w:rsidP="00F668DF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3"/>
        </w:rPr>
      </w:pPr>
      <w:r w:rsidRPr="00F668DF">
        <w:rPr>
          <w:rFonts w:ascii="iran" w:eastAsia="Times New Roman" w:hAnsi="iran" w:cs="B Zar"/>
          <w:color w:val="E11924"/>
          <w:sz w:val="23"/>
          <w:rtl/>
        </w:rPr>
        <w:t>مرگ در راه مبارزه را نیستی ندانستن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حضرت زینب(س) در این فراز از خطبه به مسئله مرگ در راه خدا اشاره دارد و مرگ یک مجاهد و مبارزه را پایان زندگی نمی داند. فریاد سفیر کربلا در طول اسارتش همین است که بر همگان ثابت کند که در منطق حسین(ع) شکست راه ندارد و شهادت یک روی سکه است و پیروزی روی دیگر آن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به عبارتی، مرگ در راه خدا و پیروزی، هر دو از نظر مبارز اسلامی، یکسان است. او خود را مأمور به تکلیف می داند، خواه بر دشمن فائق آید و خواه شهادت او را در آغوش کشد. زینب کبرا(س) در پاسخ به یاوه گویی های یزید به آیه زیر تمسک می جوید</w:t>
      </w:r>
      <w:r w:rsidRPr="00F668DF">
        <w:rPr>
          <w:rFonts w:ascii="iran" w:eastAsia="Times New Roman" w:hAnsi="iran" w:cs="B Zar"/>
          <w:color w:val="000000"/>
          <w:sz w:val="23"/>
        </w:rPr>
        <w:t>:</w:t>
      </w:r>
      <w:r w:rsidRPr="00F668DF">
        <w:rPr>
          <w:rFonts w:ascii="iran" w:eastAsia="Times New Roman" w:hAnsi="iran" w:cs="B Zar"/>
          <w:color w:val="000000"/>
          <w:sz w:val="23"/>
        </w:rPr>
        <w:br/>
        <w:t>«</w:t>
      </w:r>
      <w:r w:rsidRPr="00F668DF">
        <w:rPr>
          <w:rFonts w:ascii="iran" w:eastAsia="Times New Roman" w:hAnsi="iran" w:cs="B Zar"/>
          <w:color w:val="000000"/>
          <w:sz w:val="23"/>
          <w:rtl/>
        </w:rPr>
        <w:t>گمان مکن آنهایی که در راه خدا کشته شده اند مرده اند، بلکه زنده اند و نزد پروردگارشان روزی می خورند</w:t>
      </w:r>
      <w:r w:rsidRPr="00F668DF">
        <w:rPr>
          <w:rFonts w:ascii="iran" w:eastAsia="Times New Roman" w:hAnsi="iran" w:cs="B Zar"/>
          <w:color w:val="000000"/>
          <w:sz w:val="23"/>
        </w:rPr>
        <w:t>(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۴</w:t>
      </w:r>
      <w:r w:rsidRPr="00F668DF">
        <w:rPr>
          <w:rFonts w:ascii="iran" w:eastAsia="Times New Roman" w:hAnsi="iran" w:cs="B Zar"/>
          <w:color w:val="000000"/>
          <w:sz w:val="23"/>
        </w:rPr>
        <w:t>).»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زینب کبرا(س) در تئوری مبارزات مکتبی خود، روح شهادت طلبی را مرکز ثقل حرکت و قیام اسلامی قرار می دهد و آن را رمز پیروزی و بقا و ثبات حکومت اسلامی در طول تاریخ می داند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E11924"/>
          <w:sz w:val="23"/>
          <w:rtl/>
        </w:rPr>
        <w:t>قدرت دشمن را پوشالی دانستن</w:t>
      </w:r>
      <w:r w:rsidRPr="00F668DF">
        <w:rPr>
          <w:rFonts w:ascii="iran" w:eastAsia="Times New Roman" w:hAnsi="iran" w:cs="B Zar"/>
          <w:color w:val="000000"/>
          <w:sz w:val="23"/>
        </w:rPr>
        <w:br/>
        <w:t>«</w:t>
      </w:r>
      <w:r w:rsidRPr="00F668DF">
        <w:rPr>
          <w:rFonts w:ascii="iran" w:eastAsia="Times New Roman" w:hAnsi="iran" w:cs="B Zar"/>
          <w:color w:val="000000"/>
          <w:sz w:val="23"/>
          <w:rtl/>
        </w:rPr>
        <w:t>ای زاده معاویه! اگر چه حوادث روزگار مرا در شرایطی قرار داد که با تو سخن بگویم، اما من، تو را کوچک می شمارم و بسیار سرزنش می کنم و توبیخ فراوانت می کنم. آه چه شگفت انگیز است که مردان خدا به دست گروهی شیطان صفت کشته شوند</w:t>
      </w:r>
      <w:r w:rsidRPr="00F668DF">
        <w:rPr>
          <w:rFonts w:ascii="iran" w:eastAsia="Times New Roman" w:hAnsi="iran" w:cs="B Zar"/>
          <w:color w:val="000000"/>
          <w:sz w:val="23"/>
        </w:rPr>
        <w:t>.»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براساس تعبیر قرآن، کسانی که از راه مستقیم هدایت گریخته و خط باطل را می روند، قدرتی ناپایدار و دروغین دارند. حضرت زینب با وقوف به آیات الهی و اعتقاد عمیق به قرآن و مکتب حیات بخش اسلام، قدرت یزید را کف روی آب می داند و به همه نشان می دهد که یزید آنقدر در چشم او کوچک است که لیاقت تحقیر و توبیخ او را ندارد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ترس و وحشت از دل ناآرام و پریشان نشأت می گیرد، وقتی دل آرام و مطمئن شد از کوه محکم تر و از طوفان خشمگین تر و در آن صورت، منزل خدا می شود. حضرت علی(ع) در این رابطه می فرمایند: «به خدا سوگند اگر من تنها با ایشان (دشمنان) روبه رو شوم و آنها همه روی زمین را پر کرده باشند، باکی به خود راه نمی دهم و از آنها نمی هراسم ...» و زینب(س) در مکتب پدر، چنین آزادگی را یاد گرفته است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 xml:space="preserve">زینب کبرا(س) یزید را از گروه شیطان و بانی این فاجعه را مردان شیطان صفت می داند. زینب(س) از اینکه یزید و عمالش را حزب الشیطان، </w:t>
      </w:r>
      <w:r w:rsidRPr="00F668DF">
        <w:rPr>
          <w:rFonts w:ascii="iran" w:eastAsia="Times New Roman" w:hAnsi="iran" w:cs="B Zar"/>
          <w:color w:val="000000"/>
          <w:sz w:val="23"/>
          <w:rtl/>
        </w:rPr>
        <w:lastRenderedPageBreak/>
        <w:t>می خواند، درصدد است او را خلع سلاح کند و با ترسیم خط حزب اللّه در مقابل حزب الشیطان یزید را دشمن قرآن و خط راستین پیامبر(ص) معرفی کند</w:t>
      </w:r>
      <w:r w:rsidRPr="00F668DF">
        <w:rPr>
          <w:rFonts w:ascii="iran" w:eastAsia="Times New Roman" w:hAnsi="iran" w:cs="B Zar"/>
          <w:color w:val="000000"/>
          <w:sz w:val="23"/>
        </w:rPr>
        <w:t>.(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۵</w:t>
      </w:r>
      <w:r w:rsidRPr="00F668DF">
        <w:rPr>
          <w:rFonts w:ascii="iran" w:eastAsia="Times New Roman" w:hAnsi="iran" w:cs="B Zar"/>
          <w:color w:val="000000"/>
          <w:sz w:val="23"/>
        </w:rPr>
        <w:t>)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E11924"/>
          <w:sz w:val="23"/>
          <w:rtl/>
        </w:rPr>
        <w:t>کنار زدن نقاب ظالم</w:t>
      </w:r>
      <w:r w:rsidRPr="00F668DF">
        <w:rPr>
          <w:rFonts w:ascii="iran" w:eastAsia="Times New Roman" w:hAnsi="iran" w:cs="B Zar"/>
          <w:color w:val="000000"/>
          <w:sz w:val="23"/>
        </w:rPr>
        <w:br/>
        <w:t>«</w:t>
      </w:r>
      <w:r w:rsidRPr="00F668DF">
        <w:rPr>
          <w:rFonts w:ascii="iran" w:eastAsia="Times New Roman" w:hAnsi="iran" w:cs="B Zar"/>
          <w:color w:val="000000"/>
          <w:sz w:val="23"/>
          <w:rtl/>
        </w:rPr>
        <w:t>این دست های شما به خون های ما آغشته است و دهان های شما از خوردن گوشت خاندان پیامبر(ص) باز است</w:t>
      </w:r>
      <w:r w:rsidRPr="00F668DF">
        <w:rPr>
          <w:rFonts w:ascii="iran" w:eastAsia="Times New Roman" w:hAnsi="iran" w:cs="B Zar"/>
          <w:color w:val="000000"/>
          <w:sz w:val="23"/>
        </w:rPr>
        <w:t xml:space="preserve"> ...»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در این بخش، اشاره ظریف حضرت، به تمام ظلم ها و حق کشی های بنی امیه و ابوسفیان تا زمان شهادت امام حسین(ع)، است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همچنین زینب(س) می خواهد ثابت کند که اگر باطل به ظاهر قدرتی دارد، بدان جهت است که نقاب حق را به چهره گرفته است و به ظاهر خود را حامی قرآن و جانشین پیامبر(ص) می داند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E11924"/>
          <w:sz w:val="23"/>
          <w:rtl/>
        </w:rPr>
        <w:t>جاودانگی آثار مبارزه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زینب کبرا(س) با اطمینان کامل به آینده درخشان قیام برادرش حسین(ع) و وقوف به آثار جاویدان و فراگیر آن در تاریخ بشر، خطاب به یزید می فرماید: «ای یزید! هرچه می توانی در راه دشمنی ما مکر و حیله و نقشه طرح کن و کوشش به خرج بده، به خدا نمی توانی نام ما را از خاطره ها و صفحه تاریخ، محو نمایی و فروغ وحی ما را خاموش سازی و از این راه به آرزوی نهایی خود برسی و این ننگ و عار همیشگی را از دامن خود پاک نمایی</w:t>
      </w:r>
      <w:r w:rsidRPr="00F668DF">
        <w:rPr>
          <w:rFonts w:ascii="iran" w:eastAsia="Times New Roman" w:hAnsi="iran" w:cs="B Zar"/>
          <w:color w:val="000000"/>
          <w:sz w:val="23"/>
        </w:rPr>
        <w:t>(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۶</w:t>
      </w:r>
      <w:r w:rsidRPr="00F668DF">
        <w:rPr>
          <w:rFonts w:ascii="iran" w:eastAsia="Times New Roman" w:hAnsi="iran" w:cs="B Zar"/>
          <w:color w:val="000000"/>
          <w:sz w:val="23"/>
        </w:rPr>
        <w:t>)...»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زینب کبرا(س) بر این مطلب تأکید دارد که محققاً کسانی که در راه خدا مبارزه می کنند و منافع شخصی خود را فدای آرمان های مقدس الهی می کنند، آثار جاویدان حرکت و جهادشان به نحو گسترده ای در تاریخ می درخشد و هیچ گاه اثر عمل ایثارگرانه آنها محو نمی شود. خدای متعال نیز در قرآن می فرماید: کسانی که در راه خدا مجاهده می کنند هرگز اعمال شان گم نمی شود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E11924"/>
          <w:sz w:val="23"/>
          <w:rtl/>
        </w:rPr>
        <w:t>بیان هدف دار بودن قیام عاشورا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در خاتمه خطبه، عقیله بنی هاشم فرمود: «حمد می کنم خدای را که آغاز کار ما را سعادت و مغفرت قرار داد و پایان آن را شهادت و رحمت</w:t>
      </w:r>
      <w:r w:rsidRPr="00F668DF">
        <w:rPr>
          <w:rFonts w:ascii="iran" w:eastAsia="Times New Roman" w:hAnsi="iran" w:cs="B Zar"/>
          <w:color w:val="000000"/>
          <w:sz w:val="23"/>
        </w:rPr>
        <w:t xml:space="preserve"> ...»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تفسیر این کلام گهربار این است که هدف از خلقت بشر به معرفت حق رسیدن و در جوار رحمت او، آرامیدن است، وقتی بنده ای به خدا پیوست و در هیچ شرایطی خود را از او جدا ندید، آنگاه تلخی و شیرینی و مرگ و حیات و بلا و رنج در نظرش یکسان است. مولای متقیان علی(ع) در صفات متقین فرمودند: در بلا و سختی همان اند که در آسایش و خوشی هستند. شهادت نزد مردان خدا با رستگاری و پیروزی برابر است و آن را رحمت و نعمتی از جانب پروردگارشان می دانند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  <w:t>«</w:t>
      </w:r>
      <w:r w:rsidRPr="00F668DF">
        <w:rPr>
          <w:rFonts w:ascii="iran" w:eastAsia="Times New Roman" w:hAnsi="iran" w:cs="B Zar"/>
          <w:color w:val="000000"/>
          <w:sz w:val="23"/>
          <w:rtl/>
        </w:rPr>
        <w:t>شیخ مفید جعفری نقدی»، در کتاب زینب کبرا(س) می گوید: «شجاعت ادبی زینب(س) و فصاحت و بلاغت او در میان هزاران نفوس همه را به حیرت انداخته است و جسارت او درمجلس بزرگی که یزید تشکیل داده بود، نسبت به یزید و بیان حقایق ماجرا امری مهم و قابل توجه بود، چون یزید، خود را خلیفه مسلمین جهان می دانست</w:t>
      </w:r>
      <w:r w:rsidRPr="00F668DF">
        <w:rPr>
          <w:rFonts w:ascii="iran" w:eastAsia="Times New Roman" w:hAnsi="iran" w:cs="B Zar"/>
          <w:color w:val="000000"/>
          <w:sz w:val="23"/>
        </w:rPr>
        <w:t>.»(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۷</w:t>
      </w:r>
      <w:r w:rsidRPr="00F668DF">
        <w:rPr>
          <w:rFonts w:ascii="iran" w:eastAsia="Times New Roman" w:hAnsi="iran" w:cs="B Zar"/>
          <w:color w:val="000000"/>
          <w:sz w:val="23"/>
        </w:rPr>
        <w:t>)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t>رسالت حضرت زینب(س) در واقع گفتگوی امام حسین(ع) با نسل ها و تاریخ آینده است. زیرا حضرت زینب(س) با سیره تبلیغی خود توانست صدای امام حسین(ع) و فریاد «هل من ناصر ینصرنی» را به مردم دنیا باز گوید. و اگر زینب(س) پیام کربلا را به تاریخ باز نگوید، کربلا در تاریخ می ماند و کسانی که به این پیام نیازمندند از آن محروم می مانند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</w:rPr>
        <w:lastRenderedPageBreak/>
        <w:t>این است که پیامبری زینب(س) دشوار و سنگین است، رسالت زینب(س) پیامی است به همه انسان ها، به همه کسانی که بر شهادت امام حسین(ع) می گریند و به همه کسانی که بر آستان سالار آزادگان حسین(ع) سر خضوع و ایمان فرود می آورند</w:t>
      </w:r>
      <w:r w:rsidRPr="00F668DF">
        <w:rPr>
          <w:rFonts w:ascii="iran" w:eastAsia="Times New Roman" w:hAnsi="iran" w:cs="B Zar"/>
          <w:color w:val="000000"/>
          <w:sz w:val="23"/>
        </w:rPr>
        <w:t>(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۸</w:t>
      </w:r>
      <w:r w:rsidRPr="00F668DF">
        <w:rPr>
          <w:rFonts w:ascii="iran" w:eastAsia="Times New Roman" w:hAnsi="iran" w:cs="B Zar"/>
          <w:color w:val="000000"/>
          <w:sz w:val="23"/>
        </w:rPr>
        <w:t>).</w:t>
      </w:r>
    </w:p>
    <w:p w:rsidR="00F668DF" w:rsidRPr="00F668DF" w:rsidRDefault="00F668DF" w:rsidP="00F668DF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3"/>
        </w:rPr>
      </w:pPr>
      <w:r w:rsidRPr="00F668DF">
        <w:rPr>
          <w:rFonts w:ascii="iran" w:eastAsia="Times New Roman" w:hAnsi="iran" w:cs="B Zar"/>
          <w:color w:val="000000"/>
          <w:sz w:val="23"/>
        </w:rPr>
        <w:t> </w:t>
      </w:r>
    </w:p>
    <w:p w:rsidR="00F668DF" w:rsidRPr="00F668DF" w:rsidRDefault="00F668DF" w:rsidP="00F668DF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3"/>
        </w:rPr>
      </w:pPr>
      <w:r w:rsidRPr="00F668DF">
        <w:rPr>
          <w:rFonts w:ascii="iran" w:eastAsia="Times New Roman" w:hAnsi="iran" w:cs="B Zar"/>
          <w:color w:val="E11924"/>
          <w:sz w:val="23"/>
          <w:rtl/>
        </w:rPr>
        <w:t>منبع</w:t>
      </w:r>
      <w:r w:rsidRPr="00F668DF">
        <w:rPr>
          <w:rFonts w:ascii="iran" w:eastAsia="Times New Roman" w:hAnsi="iran" w:cs="B Zar"/>
          <w:color w:val="000000"/>
          <w:sz w:val="23"/>
        </w:rPr>
        <w:t xml:space="preserve">: </w:t>
      </w:r>
      <w:r w:rsidRPr="00F668DF">
        <w:rPr>
          <w:rFonts w:ascii="iran" w:eastAsia="Times New Roman" w:hAnsi="iran" w:cs="B Zar"/>
          <w:color w:val="000000"/>
          <w:sz w:val="23"/>
          <w:rtl/>
        </w:rPr>
        <w:t>پیام زن - اسفند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 xml:space="preserve">۱۳۸۷ - </w:t>
      </w:r>
      <w:r w:rsidRPr="00F668DF">
        <w:rPr>
          <w:rFonts w:ascii="iran" w:eastAsia="Times New Roman" w:hAnsi="iran" w:cs="B Zar"/>
          <w:color w:val="000000"/>
          <w:sz w:val="23"/>
          <w:rtl/>
        </w:rPr>
        <w:t xml:space="preserve">شماره 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 xml:space="preserve">۲۰۴ - </w:t>
      </w:r>
      <w:r w:rsidRPr="00F668DF">
        <w:rPr>
          <w:rFonts w:ascii="iran" w:eastAsia="Times New Roman" w:hAnsi="iran" w:cs="B Zar"/>
          <w:color w:val="000000"/>
          <w:sz w:val="23"/>
          <w:rtl/>
        </w:rPr>
        <w:t>اصول مبارزه عاشورایی در خطبه حضرت زینب(س)</w:t>
      </w:r>
      <w:r w:rsidRPr="00F668DF">
        <w:rPr>
          <w:rFonts w:ascii="iran" w:eastAsia="Times New Roman" w:hAnsi="iran" w:cs="B Zar"/>
          <w:color w:val="000000"/>
          <w:sz w:val="23"/>
        </w:rPr>
        <w:br/>
        <w:t>----------------------------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E11924"/>
          <w:sz w:val="23"/>
          <w:rtl/>
        </w:rPr>
        <w:t>پی نوشت</w:t>
      </w:r>
      <w:r w:rsidRPr="00F668DF">
        <w:rPr>
          <w:rFonts w:ascii="iran" w:eastAsia="Times New Roman" w:hAnsi="iran" w:cs="B Zar"/>
          <w:color w:val="E11924"/>
          <w:sz w:val="23"/>
        </w:rPr>
        <w:t>: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۴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  <w:rtl/>
        </w:rPr>
        <w:t>آل عمران، آیه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۱۲۶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۵</w:t>
      </w:r>
      <w:r w:rsidRPr="00F668DF">
        <w:rPr>
          <w:rFonts w:ascii="iran" w:eastAsia="Times New Roman" w:hAnsi="iran" w:cs="B Zar"/>
          <w:color w:val="000000"/>
          <w:sz w:val="23"/>
        </w:rPr>
        <w:t xml:space="preserve">. </w:t>
      </w:r>
      <w:r w:rsidRPr="00F668DF">
        <w:rPr>
          <w:rFonts w:ascii="iran" w:eastAsia="Times New Roman" w:hAnsi="iran" w:cs="B Zar"/>
          <w:color w:val="000000"/>
          <w:sz w:val="23"/>
          <w:rtl/>
        </w:rPr>
        <w:t>زینب کبرا، فریادی بر عصار، ص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۱۶۴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۶</w:t>
      </w:r>
      <w:r w:rsidRPr="00F668DF">
        <w:rPr>
          <w:rFonts w:ascii="iran" w:eastAsia="Times New Roman" w:hAnsi="iran" w:cs="B Zar"/>
          <w:color w:val="000000"/>
          <w:sz w:val="23"/>
        </w:rPr>
        <w:t xml:space="preserve">. </w:t>
      </w:r>
      <w:r w:rsidRPr="00F668DF">
        <w:rPr>
          <w:rFonts w:ascii="iran" w:eastAsia="Times New Roman" w:hAnsi="iran" w:cs="B Zar"/>
          <w:color w:val="000000"/>
          <w:sz w:val="23"/>
          <w:rtl/>
        </w:rPr>
        <w:t>همان، ص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۱۲۷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۷</w:t>
      </w:r>
      <w:r w:rsidRPr="00F668DF">
        <w:rPr>
          <w:rFonts w:ascii="iran" w:eastAsia="Times New Roman" w:hAnsi="iran" w:cs="B Zar"/>
          <w:color w:val="000000"/>
          <w:sz w:val="23"/>
        </w:rPr>
        <w:t xml:space="preserve">. </w:t>
      </w:r>
      <w:r w:rsidRPr="00F668DF">
        <w:rPr>
          <w:rFonts w:ascii="iran" w:eastAsia="Times New Roman" w:hAnsi="iran" w:cs="B Zar"/>
          <w:color w:val="000000"/>
          <w:sz w:val="23"/>
          <w:rtl/>
        </w:rPr>
        <w:t xml:space="preserve">حسین دریاب نجفی، زینب کبرا، اسوه صبر و شجاعت و استقامت، قم انتشارات حضرت عباس(ع)، چ اول، 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۱۳۸۱</w:t>
      </w:r>
      <w:r w:rsidRPr="00F668DF">
        <w:rPr>
          <w:rFonts w:ascii="iran" w:eastAsia="Times New Roman" w:hAnsi="iran" w:cs="B Zar"/>
          <w:color w:val="000000"/>
          <w:sz w:val="23"/>
          <w:rtl/>
        </w:rPr>
        <w:t>، ص</w:t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۲۴۳</w:t>
      </w:r>
      <w:r w:rsidRPr="00F668DF">
        <w:rPr>
          <w:rFonts w:ascii="iran" w:eastAsia="Times New Roman" w:hAnsi="iran" w:cs="B Zar"/>
          <w:color w:val="000000"/>
          <w:sz w:val="23"/>
        </w:rPr>
        <w:t>.</w:t>
      </w:r>
      <w:r w:rsidRPr="00F668DF">
        <w:rPr>
          <w:rFonts w:ascii="iran" w:eastAsia="Times New Roman" w:hAnsi="iran" w:cs="B Zar"/>
          <w:color w:val="000000"/>
          <w:sz w:val="23"/>
        </w:rPr>
        <w:br/>
      </w:r>
      <w:r w:rsidRPr="00F668DF">
        <w:rPr>
          <w:rFonts w:ascii="iran" w:eastAsia="Times New Roman" w:hAnsi="iran" w:cs="B Zar"/>
          <w:color w:val="000000"/>
          <w:sz w:val="23"/>
          <w:rtl/>
          <w:lang w:bidi="fa-IR"/>
        </w:rPr>
        <w:t>۸</w:t>
      </w:r>
      <w:r w:rsidRPr="00F668DF">
        <w:rPr>
          <w:rFonts w:ascii="iran" w:eastAsia="Times New Roman" w:hAnsi="iran" w:cs="B Zar"/>
          <w:color w:val="000000"/>
          <w:sz w:val="23"/>
        </w:rPr>
        <w:t>- WWW.Pasokhgoo.ir.</w:t>
      </w:r>
      <w:r w:rsidRPr="00F668DF">
        <w:rPr>
          <w:rFonts w:ascii="iran" w:eastAsia="Times New Roman" w:hAnsi="iran" w:cs="B Zar"/>
          <w:color w:val="000000"/>
          <w:sz w:val="23"/>
          <w:cs/>
        </w:rPr>
        <w:t>‎</w:t>
      </w:r>
    </w:p>
    <w:bookmarkEnd w:id="0"/>
    <w:p w:rsidR="001A69E1" w:rsidRPr="00F668DF" w:rsidRDefault="001A69E1" w:rsidP="00F668DF">
      <w:pPr>
        <w:bidi/>
        <w:rPr>
          <w:rFonts w:cs="B Zar"/>
          <w:sz w:val="24"/>
          <w:szCs w:val="24"/>
        </w:rPr>
      </w:pPr>
    </w:p>
    <w:sectPr w:rsidR="001A69E1" w:rsidRPr="00F668DF" w:rsidSect="00F01A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DF"/>
    <w:rsid w:val="001A69E1"/>
    <w:rsid w:val="00D01728"/>
    <w:rsid w:val="00F01AD2"/>
    <w:rsid w:val="00F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25A8-C441-49E6-9486-EE8C28A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68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3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2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agh.ir/content/52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2018-10-28T13:30:00Z</dcterms:created>
  <dcterms:modified xsi:type="dcterms:W3CDTF">2018-10-28T13:30:00Z</dcterms:modified>
</cp:coreProperties>
</file>