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F35" w:rsidRPr="00B10F35" w:rsidRDefault="00B10F35" w:rsidP="00B10F35">
      <w:pPr>
        <w:shd w:val="clear" w:color="auto" w:fill="FFFFFF"/>
        <w:spacing w:after="0" w:line="240" w:lineRule="auto"/>
        <w:jc w:val="right"/>
        <w:rPr>
          <w:rFonts w:ascii="iran" w:eastAsia="Times New Roman" w:hAnsi="iran" w:cs="B Zar"/>
          <w:color w:val="333333"/>
          <w:sz w:val="25"/>
          <w:szCs w:val="24"/>
        </w:rPr>
      </w:pPr>
      <w:bookmarkStart w:id="0" w:name="_GoBack"/>
      <w:r w:rsidRPr="00B10F35">
        <w:rPr>
          <w:rFonts w:ascii="iran" w:eastAsia="Times New Roman" w:hAnsi="iran" w:cs="B Zar"/>
          <w:noProof/>
          <w:color w:val="333333"/>
          <w:sz w:val="21"/>
          <w:szCs w:val="21"/>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2857500" cy="2352675"/>
            <wp:effectExtent l="0" t="0" r="0" b="9525"/>
            <wp:wrapTight wrapText="bothSides">
              <wp:wrapPolygon edited="0">
                <wp:start x="0" y="0"/>
                <wp:lineTo x="0" y="21513"/>
                <wp:lineTo x="21456" y="21513"/>
                <wp:lineTo x="21456" y="0"/>
                <wp:lineTo x="0" y="0"/>
              </wp:wrapPolygon>
            </wp:wrapTight>
            <wp:docPr id="1" name="Picture 1" descr="اربع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ربعی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F35">
        <w:rPr>
          <w:rFonts w:ascii="iran" w:eastAsia="Times New Roman" w:hAnsi="iran" w:cs="B Zar"/>
          <w:color w:val="333333"/>
          <w:sz w:val="25"/>
          <w:szCs w:val="24"/>
          <w:rtl/>
        </w:rPr>
        <w:t>محمد فاضل</w:t>
      </w:r>
    </w:p>
    <w:p w:rsidR="00B10F35" w:rsidRDefault="00B10F35" w:rsidP="00B10F35">
      <w:pPr>
        <w:shd w:val="clear" w:color="auto" w:fill="FFFFFF"/>
        <w:spacing w:after="0" w:line="240" w:lineRule="auto"/>
        <w:jc w:val="right"/>
        <w:outlineLvl w:val="0"/>
        <w:rPr>
          <w:rFonts w:ascii="inherit" w:eastAsia="Times New Roman" w:hAnsi="inherit" w:cs="B Zar"/>
          <w:color w:val="333333"/>
          <w:kern w:val="36"/>
          <w:sz w:val="34"/>
          <w:szCs w:val="36"/>
          <w:rtl/>
        </w:rPr>
      </w:pPr>
      <w:hyperlink r:id="rId5" w:history="1">
        <w:r w:rsidRPr="00B10F35">
          <w:rPr>
            <w:rFonts w:ascii="inherit" w:eastAsia="Times New Roman" w:hAnsi="inherit" w:cs="B Zar"/>
            <w:b/>
            <w:bCs/>
            <w:color w:val="333333"/>
            <w:kern w:val="36"/>
            <w:sz w:val="34"/>
            <w:szCs w:val="36"/>
            <w:u w:val="single"/>
            <w:rtl/>
          </w:rPr>
          <w:t>تحلیل مبنای تاریخی اربعین حسینی -</w:t>
        </w:r>
        <w:r w:rsidRPr="00B10F35">
          <w:rPr>
            <w:rFonts w:ascii="inherit" w:eastAsia="Times New Roman" w:hAnsi="inherit" w:cs="B Zar"/>
            <w:b/>
            <w:bCs/>
            <w:color w:val="333333"/>
            <w:kern w:val="36"/>
            <w:sz w:val="34"/>
            <w:szCs w:val="36"/>
            <w:u w:val="single"/>
            <w:rtl/>
            <w:lang w:bidi="fa-IR"/>
          </w:rPr>
          <w:t>۱</w:t>
        </w:r>
      </w:hyperlink>
    </w:p>
    <w:p w:rsidR="00B10F35" w:rsidRPr="00B10F35" w:rsidRDefault="00B10F35" w:rsidP="00B10F35">
      <w:pPr>
        <w:shd w:val="clear" w:color="auto" w:fill="FFFFFF"/>
        <w:spacing w:after="0" w:line="240" w:lineRule="auto"/>
        <w:jc w:val="right"/>
        <w:outlineLvl w:val="0"/>
        <w:rPr>
          <w:rFonts w:ascii="inherit" w:eastAsia="Times New Roman" w:hAnsi="inherit" w:cs="B Zar"/>
          <w:color w:val="333333"/>
          <w:kern w:val="36"/>
          <w:sz w:val="34"/>
          <w:szCs w:val="36"/>
        </w:rPr>
      </w:pPr>
    </w:p>
    <w:p w:rsidR="00B10F35" w:rsidRPr="00B10F35" w:rsidRDefault="00B10F35" w:rsidP="00B10F35">
      <w:pPr>
        <w:shd w:val="clear" w:color="auto" w:fill="E3E3E3"/>
        <w:spacing w:line="375" w:lineRule="atLeast"/>
        <w:jc w:val="right"/>
        <w:rPr>
          <w:rFonts w:ascii="iran" w:eastAsia="Times New Roman" w:hAnsi="iran" w:cs="B Zar"/>
          <w:color w:val="333333"/>
          <w:sz w:val="25"/>
          <w:szCs w:val="24"/>
        </w:rPr>
      </w:pPr>
      <w:r w:rsidRPr="00B10F35">
        <w:rPr>
          <w:rFonts w:ascii="iran" w:eastAsia="Times New Roman" w:hAnsi="iran" w:cs="B Zar"/>
          <w:color w:val="333333"/>
          <w:sz w:val="25"/>
          <w:szCs w:val="24"/>
          <w:rtl/>
        </w:rPr>
        <w:t xml:space="preserve">از دیدگاه بسیاری از صاحب نظران و مورخان شیعه و اهل سنت، مبنای تاریخی چنین بزرگداشتی، ورود اهل بیت به کربلا در اولین اربعین حسینی (سال </w:t>
      </w:r>
      <w:r w:rsidRPr="00B10F35">
        <w:rPr>
          <w:rFonts w:ascii="iran" w:eastAsia="Times New Roman" w:hAnsi="iran" w:cs="B Zar"/>
          <w:color w:val="333333"/>
          <w:sz w:val="25"/>
          <w:szCs w:val="24"/>
          <w:rtl/>
          <w:lang w:bidi="fa-IR"/>
        </w:rPr>
        <w:t>۶۱</w:t>
      </w:r>
      <w:r w:rsidRPr="00B10F35">
        <w:rPr>
          <w:rFonts w:ascii="iran" w:eastAsia="Times New Roman" w:hAnsi="iran" w:cs="B Zar"/>
          <w:color w:val="333333"/>
          <w:sz w:val="25"/>
          <w:szCs w:val="24"/>
          <w:rtl/>
        </w:rPr>
        <w:t xml:space="preserve"> هجری) و دفن سرهای مطهر شهیدان بویژه سر مقدس امام حسین (ع) در کنار پیکرهای مطهر آنهاست</w:t>
      </w:r>
      <w:r w:rsidRPr="00B10F35">
        <w:rPr>
          <w:rFonts w:ascii="iran" w:eastAsia="Times New Roman" w:hAnsi="iran" w:cs="B Zar"/>
          <w:color w:val="333333"/>
          <w:sz w:val="25"/>
          <w:szCs w:val="24"/>
        </w:rPr>
        <w:t>.</w:t>
      </w:r>
    </w:p>
    <w:p w:rsidR="00B10F35" w:rsidRDefault="00B10F35" w:rsidP="00B10F35">
      <w:pPr>
        <w:shd w:val="clear" w:color="auto" w:fill="FFFFFF"/>
        <w:spacing w:after="180" w:line="480" w:lineRule="atLeast"/>
        <w:jc w:val="right"/>
        <w:rPr>
          <w:rFonts w:ascii="iran" w:eastAsia="Times New Roman" w:hAnsi="iran" w:cs="B Zar"/>
          <w:color w:val="E11924"/>
          <w:sz w:val="21"/>
          <w:szCs w:val="21"/>
          <w:rtl/>
        </w:rPr>
      </w:pPr>
    </w:p>
    <w:p w:rsidR="00B10F35" w:rsidRDefault="00B10F35" w:rsidP="00B10F35">
      <w:pPr>
        <w:shd w:val="clear" w:color="auto" w:fill="FFFFFF"/>
        <w:spacing w:after="180" w:line="480" w:lineRule="atLeast"/>
        <w:jc w:val="right"/>
        <w:rPr>
          <w:rFonts w:ascii="iran" w:eastAsia="Times New Roman" w:hAnsi="iran" w:cs="B Zar"/>
          <w:color w:val="E11924"/>
          <w:sz w:val="21"/>
          <w:szCs w:val="21"/>
          <w:rtl/>
        </w:rPr>
      </w:pPr>
    </w:p>
    <w:p w:rsidR="00B10F35" w:rsidRPr="00B10F35" w:rsidRDefault="00B10F35" w:rsidP="00B10F35">
      <w:pPr>
        <w:shd w:val="clear" w:color="auto" w:fill="FFFFFF"/>
        <w:spacing w:after="180" w:line="480" w:lineRule="atLeast"/>
        <w:jc w:val="right"/>
        <w:rPr>
          <w:rFonts w:ascii="iran" w:eastAsia="Times New Roman" w:hAnsi="iran" w:cs="B Zar"/>
          <w:color w:val="000000"/>
          <w:sz w:val="21"/>
          <w:szCs w:val="21"/>
        </w:rPr>
      </w:pPr>
      <w:r w:rsidRPr="00B10F35">
        <w:rPr>
          <w:rFonts w:ascii="iran" w:eastAsia="Times New Roman" w:hAnsi="iran" w:cs="B Zar"/>
          <w:color w:val="E11924"/>
          <w:sz w:val="21"/>
          <w:szCs w:val="21"/>
          <w:rtl/>
        </w:rPr>
        <w:t>چکیده</w:t>
      </w:r>
      <w:r w:rsidRPr="00B10F35">
        <w:rPr>
          <w:rFonts w:ascii="iran" w:eastAsia="Times New Roman" w:hAnsi="iran" w:cs="B Zar"/>
          <w:color w:val="E11924"/>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 xml:space="preserve">گرامی داشت اربعین سالار شهیدان حضرت حسین بن علی (ع) در میان شیعیان آن حضرت از اهمیت و ارزش ویژه ای برخوردار است. از دیدگاه بسیاری از صاحب نظران و مورخان شیعه و اهل سنت، مبنای تاریخی چنین بزرگداشتی، ورود اهل بیت به کربلا در اولین اربعین حسینی (سال </w:t>
      </w:r>
      <w:r w:rsidRPr="00B10F35">
        <w:rPr>
          <w:rFonts w:ascii="iran" w:eastAsia="Times New Roman" w:hAnsi="iran" w:cs="B Zar"/>
          <w:color w:val="000000"/>
          <w:sz w:val="21"/>
          <w:szCs w:val="21"/>
          <w:rtl/>
          <w:lang w:bidi="fa-IR"/>
        </w:rPr>
        <w:t>۶۱</w:t>
      </w:r>
      <w:r w:rsidRPr="00B10F35">
        <w:rPr>
          <w:rFonts w:ascii="iran" w:eastAsia="Times New Roman" w:hAnsi="iran" w:cs="B Zar"/>
          <w:color w:val="000000"/>
          <w:sz w:val="21"/>
          <w:szCs w:val="21"/>
          <w:rtl/>
        </w:rPr>
        <w:t xml:space="preserve"> هجری) و دفن سرهای مطهر شهیدان بویژه سر مقدس امام حسین (ع) در کنار پیکرهای مطهر آنهاست</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جمعی اندک از مورخان و صاحب نظران نیز بر این عقیده اند که نظریه یاد شده از اعتبار تاریخی لازم برخوردار نیست، بلکه مبنای بزرگداشت این روز ورود جابر و عطیه به کربلاست</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مقاله حاضر در یک بررسی و تحلیل تاریخی، در مقام اثبات نظریه نخست است</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مراسم اربعین مشتمل بر چهار برنامه است که هر یک از نظر تایید و مقبولیت تاریخی و مذهبی در مراحل مختلفی قرار دارند. این مراسم عبارتند از</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زیارت مخصوصه: در استحباب و سنت زیارت امام حسین (ع) در روز اربعین (بیستم صفر) - از دور یا نزدیک - اختلاف نظر وجود ندارد، چنان که در زیارت ایام متبرکه نیمه شعبان و شبهای قدر اختلافی مشاهده نمی شود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۲</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ورود جابر و زیارت وی در بیستم صفر: این مساله مورد شک و استبعاد مرحوم سید بن طاووس قرار گرفته است</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۳</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دفن سرهای مطهر و الحاق آنها به بدنهای اطهر در روز اربعین: که میان علما، فقها و مورخان شیعه شهرت دارد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۴</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ورود اهل بیت (ع) در روز اربعین به کربلا</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در باره این مساله دیدگاههای مختلف و متضادی اظهار شده و مورد تشکیک و استبعاد جدی قرار گرفته است. این موضوع از دو جهت محل بحث است: اصل ورود به کربلا; تاریخ ورود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اما در مورد اصل ورود اهل بیت (ع) به کربلا باید گفت که گروه بسیاری از علمای برجسته و مشاهیر متقدم و متاخر و مورخان شیعه و سنی آن را تایید کرده اند که به برخی از آنها اشاره خواهد شد. در برابر، جمعی از متاخران و برخی از متقدمان این جریان را بعید بلکه ممتنع و محال عادی دانسته اند (</w:t>
      </w:r>
      <w:r w:rsidRPr="00B10F35">
        <w:rPr>
          <w:rFonts w:ascii="iran" w:eastAsia="Times New Roman" w:hAnsi="iran" w:cs="B Zar"/>
          <w:color w:val="000000"/>
          <w:sz w:val="21"/>
          <w:szCs w:val="21"/>
          <w:rtl/>
          <w:lang w:bidi="fa-IR"/>
        </w:rPr>
        <w:t xml:space="preserve">۱) </w:t>
      </w:r>
      <w:r w:rsidRPr="00B10F35">
        <w:rPr>
          <w:rFonts w:ascii="iran" w:eastAsia="Times New Roman" w:hAnsi="iran" w:cs="B Zar"/>
          <w:color w:val="000000"/>
          <w:sz w:val="21"/>
          <w:szCs w:val="21"/>
          <w:rtl/>
        </w:rPr>
        <w:t>و به تعبیر بعضی نیز کذب محض و افسانه است</w:t>
      </w:r>
      <w:r w:rsidRPr="00B10F35">
        <w:rPr>
          <w:rFonts w:ascii="iran" w:eastAsia="Times New Roman" w:hAnsi="iran" w:cs="B Zar"/>
          <w:color w:val="000000"/>
          <w:sz w:val="21"/>
          <w:szCs w:val="21"/>
        </w:rPr>
        <w:t>. (</w:t>
      </w:r>
      <w:r w:rsidRPr="00B10F35">
        <w:rPr>
          <w:rFonts w:ascii="iran" w:eastAsia="Times New Roman" w:hAnsi="iran" w:cs="B Zar"/>
          <w:color w:val="000000"/>
          <w:sz w:val="21"/>
          <w:szCs w:val="21"/>
          <w:rtl/>
          <w:lang w:bidi="fa-IR"/>
        </w:rPr>
        <w:t>۲</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استدلال این گروه در استبعاد و استحاله و تکذیب این موضوع، دو امر است</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E11924"/>
          <w:sz w:val="21"/>
          <w:szCs w:val="21"/>
          <w:rtl/>
        </w:rPr>
        <w:t>اول</w:t>
      </w:r>
      <w:r w:rsidRPr="00B10F35">
        <w:rPr>
          <w:rFonts w:ascii="iran" w:eastAsia="Times New Roman" w:hAnsi="iran" w:cs="B Zar"/>
          <w:color w:val="E11924"/>
          <w:sz w:val="21"/>
          <w:szCs w:val="21"/>
        </w:rPr>
        <w:t>:</w:t>
      </w:r>
      <w:r w:rsidRPr="00B10F35">
        <w:rPr>
          <w:rFonts w:ascii="iran" w:eastAsia="Times New Roman" w:hAnsi="iran" w:cs="B Zar"/>
          <w:color w:val="000000"/>
          <w:sz w:val="21"/>
          <w:szCs w:val="21"/>
        </w:rPr>
        <w:t> </w:t>
      </w:r>
      <w:r w:rsidRPr="00B10F35">
        <w:rPr>
          <w:rFonts w:ascii="iran" w:eastAsia="Times New Roman" w:hAnsi="iran" w:cs="B Zar"/>
          <w:color w:val="000000"/>
          <w:sz w:val="21"/>
          <w:szCs w:val="21"/>
          <w:rtl/>
        </w:rPr>
        <w:t>سکوت و عدم تعرض مورخان و کتب تاریخ، با این که موضوع مهم و قابل ذکر و شایسته تعرض بود در نتیجه از نگاه این گروه «عدم الدلیل، دلیل العدم » ; یعنی چگونه می توان باور داشت این جریان تا قرن هفتم پنهان مانده باشد و تنها به وسیله سید بن طاووس ابراز و اعلان شود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E11924"/>
          <w:sz w:val="21"/>
          <w:szCs w:val="21"/>
          <w:rtl/>
        </w:rPr>
        <w:lastRenderedPageBreak/>
        <w:t>دوم</w:t>
      </w:r>
      <w:r w:rsidRPr="00B10F35">
        <w:rPr>
          <w:rFonts w:ascii="iran" w:eastAsia="Times New Roman" w:hAnsi="iran" w:cs="B Zar"/>
          <w:color w:val="E11924"/>
          <w:sz w:val="21"/>
          <w:szCs w:val="21"/>
        </w:rPr>
        <w:t>:</w:t>
      </w:r>
      <w:r w:rsidRPr="00B10F35">
        <w:rPr>
          <w:rFonts w:ascii="iran" w:eastAsia="Times New Roman" w:hAnsi="iran" w:cs="B Zar"/>
          <w:color w:val="000000"/>
          <w:sz w:val="21"/>
          <w:szCs w:val="21"/>
        </w:rPr>
        <w:t> </w:t>
      </w:r>
      <w:r w:rsidRPr="00B10F35">
        <w:rPr>
          <w:rFonts w:ascii="iran" w:eastAsia="Times New Roman" w:hAnsi="iran" w:cs="B Zar"/>
          <w:color w:val="000000"/>
          <w:sz w:val="21"/>
          <w:szCs w:val="21"/>
          <w:rtl/>
        </w:rPr>
        <w:t>مساله فاصله میان شام و عراق یا دمشق و کوفه است البته این در صورتی است که مدت رفتن از کوفه تا شام را بیست روز و مدت اقامت اهل بیت (ع) در دمشق را یک ماه (چنان که نقل شده) در نظر بگیریم، به علاوه مدتی که ابن زیاد برای کسب تکلیف از یزید نیاز داشت. خصوصا این که گوینده جریان اربعین - سید بن طاووس - در کتاب دیگر خود که بعدا تالیف نمود، (</w:t>
      </w:r>
      <w:r w:rsidRPr="00B10F35">
        <w:rPr>
          <w:rFonts w:ascii="iran" w:eastAsia="Times New Roman" w:hAnsi="iran" w:cs="B Zar"/>
          <w:color w:val="000000"/>
          <w:sz w:val="21"/>
          <w:szCs w:val="21"/>
          <w:rtl/>
          <w:lang w:bidi="fa-IR"/>
        </w:rPr>
        <w:t xml:space="preserve">۳) </w:t>
      </w:r>
      <w:r w:rsidRPr="00B10F35">
        <w:rPr>
          <w:rFonts w:ascii="iran" w:eastAsia="Times New Roman" w:hAnsi="iran" w:cs="B Zar"/>
          <w:color w:val="000000"/>
          <w:sz w:val="21"/>
          <w:szCs w:val="21"/>
          <w:rtl/>
        </w:rPr>
        <w:t>این نظریه را رد کرده آن را بسیار بعید دانسته است و به تبعیت از استبعاد ایشان، مرحوم حاج میرزا حسین نوری نیز آن را بعید شمرد</w:t>
      </w:r>
      <w:r w:rsidRPr="00B10F35">
        <w:rPr>
          <w:rFonts w:ascii="iran" w:eastAsia="Times New Roman" w:hAnsi="iran" w:cs="B Zar"/>
          <w:color w:val="000000"/>
          <w:sz w:val="21"/>
          <w:szCs w:val="21"/>
        </w:rPr>
        <w:t>. (</w:t>
      </w:r>
      <w:r w:rsidRPr="00B10F35">
        <w:rPr>
          <w:rFonts w:ascii="iran" w:eastAsia="Times New Roman" w:hAnsi="iran" w:cs="B Zar"/>
          <w:color w:val="000000"/>
          <w:sz w:val="21"/>
          <w:szCs w:val="21"/>
          <w:rtl/>
          <w:lang w:bidi="fa-IR"/>
        </w:rPr>
        <w:t>۴</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علامه شعرانی و شهید مطهری نیز با تعبیرهای مختلف همین نظریه را ابراز داشته اند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از آنجا که هدف این نوشتار بررسی علل استبعاد اربعین در کلام سید بن طاووس و اثبات جریان اربعین می باشد، لازم است به ذکر نام عده ای که جریان اربعین را تصریح یا تایید نموده اند بپردازیم</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قائلان به اربعین دو دسته اند، دسته ای صراحتا اظهار نموده اند که اهل بیت (ع) در روز اربعین به کربلا آمده اند و دسته دیگر بر این باورند که سر مطهر امام (ع) و سایر شهدا در کربلا دفن گردیده و یا سرهای مطهر به وسیله امام سجاد (ع) به بدنهای مطهر الحاق شد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 xml:space="preserve">از آنجا که دفن سر مطهر در کربلا قطعا به دست مبارک امام سجاد (ع) انجام شد و ورود ایشان به همراه سرهای مطهر شهدا به کربلا نیز فقط در بیستم صفر بود و هیچ یک از مورخان شیعه و سنی قائل نشده اند که سرهای مطهر - مخصوصا سر مطهر امام حسین (ع) - به وسیله کسی غیر از امام سجاد (ع) دفن شده و یا این که امام سجاد (ع) در غیر بیستم صفر سال </w:t>
      </w:r>
      <w:r w:rsidRPr="00B10F35">
        <w:rPr>
          <w:rFonts w:ascii="iran" w:eastAsia="Times New Roman" w:hAnsi="iran" w:cs="B Zar"/>
          <w:color w:val="000000"/>
          <w:sz w:val="21"/>
          <w:szCs w:val="21"/>
          <w:rtl/>
          <w:lang w:bidi="fa-IR"/>
        </w:rPr>
        <w:t>۶۱</w:t>
      </w:r>
      <w:r w:rsidRPr="00B10F35">
        <w:rPr>
          <w:rFonts w:ascii="iran" w:eastAsia="Times New Roman" w:hAnsi="iran" w:cs="B Zar"/>
          <w:color w:val="000000"/>
          <w:sz w:val="21"/>
          <w:szCs w:val="21"/>
          <w:rtl/>
        </w:rPr>
        <w:t xml:space="preserve"> برای دفن سرهای مقدس به کربلا آمده باشد، از این رو اعتراف و تصدیق به دفن سر مطهر امام حسین (ع) در کربلا توسط امام سجاد (ع) در روز بیستم صفر خود گواه و شاهدی است صادق و عالی بر آمدن اهل بیت (ع) در روز اربعین به کربلا</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E11924"/>
          <w:sz w:val="21"/>
          <w:szCs w:val="21"/>
          <w:rtl/>
        </w:rPr>
        <w:t>مبنای تاریخی اربعین در آثار بزرگان</w:t>
      </w:r>
      <w:r w:rsidRPr="00B10F35">
        <w:rPr>
          <w:rFonts w:ascii="iran" w:eastAsia="Times New Roman" w:hAnsi="iran" w:cs="B Zar"/>
          <w:color w:val="000000"/>
          <w:sz w:val="21"/>
          <w:szCs w:val="21"/>
        </w:rPr>
        <w:br/>
      </w:r>
      <w:r w:rsidRPr="00B10F35">
        <w:rPr>
          <w:rFonts w:ascii="iran" w:eastAsia="Times New Roman" w:hAnsi="iran" w:cs="B Zar"/>
          <w:color w:val="E11924"/>
          <w:sz w:val="21"/>
          <w:szCs w:val="21"/>
          <w:rtl/>
        </w:rPr>
        <w:t>الف) آثار مستقل</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عده ای از محققان و بزرگان، کتاب مستقل در اثبات ورود اهل بیت (ع) به کربلا تالیف کرده اند. از جمله</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w:t>
      </w:r>
      <w:r w:rsidRPr="00B10F35">
        <w:rPr>
          <w:rFonts w:ascii="iran" w:eastAsia="Times New Roman" w:hAnsi="iran" w:cs="B Zar"/>
          <w:color w:val="000000"/>
          <w:sz w:val="21"/>
          <w:szCs w:val="21"/>
        </w:rPr>
        <w:t>- «</w:t>
      </w:r>
      <w:r w:rsidRPr="00B10F35">
        <w:rPr>
          <w:rFonts w:ascii="iran" w:eastAsia="Times New Roman" w:hAnsi="iran" w:cs="B Zar"/>
          <w:color w:val="000000"/>
          <w:sz w:val="21"/>
          <w:szCs w:val="21"/>
          <w:rtl/>
        </w:rPr>
        <w:t>فاجعة الاربعین » یا «حدیث الاربعین » تالیف عالم بزرگوار شیخ حسن بلادی</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۲</w:t>
      </w:r>
      <w:r w:rsidRPr="00B10F35">
        <w:rPr>
          <w:rFonts w:ascii="iran" w:eastAsia="Times New Roman" w:hAnsi="iran" w:cs="B Zar"/>
          <w:color w:val="000000"/>
          <w:sz w:val="21"/>
          <w:szCs w:val="21"/>
        </w:rPr>
        <w:t>- «</w:t>
      </w:r>
      <w:r w:rsidRPr="00B10F35">
        <w:rPr>
          <w:rFonts w:ascii="iran" w:eastAsia="Times New Roman" w:hAnsi="iran" w:cs="B Zar"/>
          <w:color w:val="000000"/>
          <w:sz w:val="21"/>
          <w:szCs w:val="21"/>
          <w:rtl/>
        </w:rPr>
        <w:t>تحقیق در باره اولین اربعین حضرت سید الشهدا (ع)» تالیف علامه محقق سید محمد علی قاضی طباطبایی شهید محراب مصلای جمعه تبریز. این کتاب افزون بر هشتصد صفحه است که با مراجعه و بررسی بیش از پانصد و هفتاد کتاب به نگارش درآمده است. در تکمیل نوشتار حاضر از این کتاب نفیس استفاده بسیاری شده است. (جزاه الله خیرا) همچنین بسیاری از ادبا و علما موضوع اربعین و ورود اهل بیت به کربلا را در قالب اشعار عربی و فارسی بازگو و ضبط کرده اند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E11924"/>
          <w:sz w:val="21"/>
          <w:szCs w:val="21"/>
          <w:rtl/>
        </w:rPr>
        <w:t>ب) تصریحات و تاییدات</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اما عده ای که پیش از سید بن طاووس در آثار یا مقاتل خود به مناسبت، تصریح و یا تاییدی بر اربعین داشته اند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ابو مخنف - لوط بن یحیی - معاصر با امام حسین (ع)</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lang w:bidi="fa-IR"/>
        </w:rPr>
        <w:t>۵</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۲</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شیخ صدوق، (متوفای سال </w:t>
      </w:r>
      <w:r w:rsidRPr="00B10F35">
        <w:rPr>
          <w:rFonts w:ascii="iran" w:eastAsia="Times New Roman" w:hAnsi="iran" w:cs="B Zar"/>
          <w:color w:val="000000"/>
          <w:sz w:val="21"/>
          <w:szCs w:val="21"/>
          <w:rtl/>
          <w:lang w:bidi="fa-IR"/>
        </w:rPr>
        <w:t>۳۸۱</w:t>
      </w:r>
      <w:r w:rsidRPr="00B10F35">
        <w:rPr>
          <w:rFonts w:ascii="iran" w:eastAsia="Times New Roman" w:hAnsi="iran" w:cs="B Zar"/>
          <w:color w:val="000000"/>
          <w:sz w:val="21"/>
          <w:szCs w:val="21"/>
          <w:rtl/>
        </w:rPr>
        <w:t>ق.)</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Pr>
        <w:br/>
        <w:t>«</w:t>
      </w:r>
      <w:r w:rsidRPr="00B10F35">
        <w:rPr>
          <w:rFonts w:ascii="iran" w:eastAsia="Times New Roman" w:hAnsi="iran" w:cs="B Zar"/>
          <w:color w:val="000000"/>
          <w:sz w:val="21"/>
          <w:szCs w:val="21"/>
          <w:rtl/>
        </w:rPr>
        <w:t>امام سجاد (ع) با اهل بیت (ع) و سرهای مطهر شهیدان از دمشق خارج شد و سرهای مقدس را در کربلا دفن کرد</w:t>
      </w:r>
      <w:r w:rsidRPr="00B10F35">
        <w:rPr>
          <w:rFonts w:ascii="iran" w:eastAsia="Times New Roman" w:hAnsi="iran" w:cs="B Zar"/>
          <w:color w:val="000000"/>
          <w:sz w:val="21"/>
          <w:szCs w:val="21"/>
        </w:rPr>
        <w:t>» . (</w:t>
      </w:r>
      <w:r w:rsidRPr="00B10F35">
        <w:rPr>
          <w:rFonts w:ascii="iran" w:eastAsia="Times New Roman" w:hAnsi="iran" w:cs="B Zar"/>
          <w:color w:val="000000"/>
          <w:sz w:val="21"/>
          <w:szCs w:val="21"/>
          <w:rtl/>
          <w:lang w:bidi="fa-IR"/>
        </w:rPr>
        <w:t>۶</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 xml:space="preserve">هر چند ایشان تصریح نکرده اند که ورود اهل بیت (ع) در روز اربعین سال </w:t>
      </w:r>
      <w:r w:rsidRPr="00B10F35">
        <w:rPr>
          <w:rFonts w:ascii="iran" w:eastAsia="Times New Roman" w:hAnsi="iran" w:cs="B Zar"/>
          <w:color w:val="000000"/>
          <w:sz w:val="21"/>
          <w:szCs w:val="21"/>
          <w:rtl/>
          <w:lang w:bidi="fa-IR"/>
        </w:rPr>
        <w:t>۶۱</w:t>
      </w:r>
      <w:r w:rsidRPr="00B10F35">
        <w:rPr>
          <w:rFonts w:ascii="iran" w:eastAsia="Times New Roman" w:hAnsi="iran" w:cs="B Zar"/>
          <w:color w:val="000000"/>
          <w:sz w:val="21"/>
          <w:szCs w:val="21"/>
          <w:rtl/>
        </w:rPr>
        <w:t xml:space="preserve"> ق. بوده است اما از آنجا که هیچ کس زمان دیگری را در تاریخ، برای ورود اهل بیت (ع) به کربلا به ثبت نرسانده است، در نتیجه ورود امام سجاد (ع) به همراه اهل بیت به کربلا، در روز اربعین سال </w:t>
      </w:r>
      <w:r w:rsidRPr="00B10F35">
        <w:rPr>
          <w:rFonts w:ascii="iran" w:eastAsia="Times New Roman" w:hAnsi="iran" w:cs="B Zar"/>
          <w:color w:val="000000"/>
          <w:sz w:val="21"/>
          <w:szCs w:val="21"/>
          <w:rtl/>
          <w:lang w:bidi="fa-IR"/>
        </w:rPr>
        <w:t>۶۱</w:t>
      </w:r>
      <w:r w:rsidRPr="00B10F35">
        <w:rPr>
          <w:rFonts w:ascii="iran" w:eastAsia="Times New Roman" w:hAnsi="iran" w:cs="B Zar"/>
          <w:color w:val="000000"/>
          <w:sz w:val="21"/>
          <w:szCs w:val="21"/>
          <w:rtl/>
        </w:rPr>
        <w:t xml:space="preserve"> ق. بوده است</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۳</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اسفرائنی (متوفای </w:t>
      </w:r>
      <w:r w:rsidRPr="00B10F35">
        <w:rPr>
          <w:rFonts w:ascii="iran" w:eastAsia="Times New Roman" w:hAnsi="iran" w:cs="B Zar"/>
          <w:color w:val="000000"/>
          <w:sz w:val="21"/>
          <w:szCs w:val="21"/>
          <w:rtl/>
          <w:lang w:bidi="fa-IR"/>
        </w:rPr>
        <w:t>۴۰۶</w:t>
      </w:r>
      <w:r w:rsidRPr="00B10F35">
        <w:rPr>
          <w:rFonts w:ascii="iran" w:eastAsia="Times New Roman" w:hAnsi="iran" w:cs="B Zar"/>
          <w:color w:val="000000"/>
          <w:sz w:val="21"/>
          <w:szCs w:val="21"/>
          <w:rtl/>
        </w:rPr>
        <w:t>ق.) - از علمای بزرگ مذهب شافعی - در مقتل خود تصریح می کند که اهل بیت (ع)، بیستم صفر وارد کربلا شده و با جابر ملاقات کردند. او می گوید: «و لما وصلوا الی بعض الطریق » (و چون به راهی رسیدند) نمی گوید: «و لما وصلوا الی طریق کربلا او العراق » (و چون به راه کربلا یا عراق رسیدند) تا اشکال شود راه کربلا از بین راه مدینه نیست، بلکه از خود شام است</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lastRenderedPageBreak/>
        <w:t>۴</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علم الهدی سید مرتضی (متوفای </w:t>
      </w:r>
      <w:r w:rsidRPr="00B10F35">
        <w:rPr>
          <w:rFonts w:ascii="iran" w:eastAsia="Times New Roman" w:hAnsi="iran" w:cs="B Zar"/>
          <w:color w:val="000000"/>
          <w:sz w:val="21"/>
          <w:szCs w:val="21"/>
          <w:rtl/>
          <w:lang w:bidi="fa-IR"/>
        </w:rPr>
        <w:t>۴۳۶</w:t>
      </w:r>
      <w:r w:rsidRPr="00B10F35">
        <w:rPr>
          <w:rFonts w:ascii="iran" w:eastAsia="Times New Roman" w:hAnsi="iran" w:cs="B Zar"/>
          <w:color w:val="000000"/>
          <w:sz w:val="21"/>
          <w:szCs w:val="21"/>
          <w:rtl/>
        </w:rPr>
        <w:t>ق.) می نویسد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t>«</w:t>
      </w:r>
      <w:r w:rsidRPr="00B10F35">
        <w:rPr>
          <w:rFonts w:ascii="iran" w:eastAsia="Times New Roman" w:hAnsi="iran" w:cs="B Zar"/>
          <w:color w:val="000000"/>
          <w:sz w:val="21"/>
          <w:szCs w:val="21"/>
          <w:rtl/>
        </w:rPr>
        <w:t>ان راس الحسین (ع) اعید الی بدنه فی کربلا</w:t>
      </w:r>
      <w:r w:rsidRPr="00B10F35">
        <w:rPr>
          <w:rFonts w:ascii="iran" w:eastAsia="Times New Roman" w:hAnsi="iran" w:cs="B Zar"/>
          <w:color w:val="000000"/>
          <w:sz w:val="21"/>
          <w:szCs w:val="21"/>
        </w:rPr>
        <w:t>» (</w:t>
      </w:r>
      <w:r w:rsidRPr="00B10F35">
        <w:rPr>
          <w:rFonts w:ascii="iran" w:eastAsia="Times New Roman" w:hAnsi="iran" w:cs="B Zar"/>
          <w:color w:val="000000"/>
          <w:sz w:val="21"/>
          <w:szCs w:val="21"/>
          <w:rtl/>
          <w:lang w:bidi="fa-IR"/>
        </w:rPr>
        <w:t>۷</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یعنی: همانا سر مطهر امام حسین (ع) در کربلا به پیکر مقدس آن حضرت، عودت داده شد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۵</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ابو ریحان بیرونی، محقق و ریاضیدان شهیر (متوفای </w:t>
      </w:r>
      <w:r w:rsidRPr="00B10F35">
        <w:rPr>
          <w:rFonts w:ascii="iran" w:eastAsia="Times New Roman" w:hAnsi="iran" w:cs="B Zar"/>
          <w:color w:val="000000"/>
          <w:sz w:val="21"/>
          <w:szCs w:val="21"/>
          <w:rtl/>
          <w:lang w:bidi="fa-IR"/>
        </w:rPr>
        <w:t>۴۴۰</w:t>
      </w:r>
      <w:r w:rsidRPr="00B10F35">
        <w:rPr>
          <w:rFonts w:ascii="iran" w:eastAsia="Times New Roman" w:hAnsi="iran" w:cs="B Zar"/>
          <w:color w:val="000000"/>
          <w:sz w:val="21"/>
          <w:szCs w:val="21"/>
          <w:rtl/>
        </w:rPr>
        <w:t>ق.) در کتاب نفیس خود «الآثار الباقیة » چنین می گوید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t>«</w:t>
      </w:r>
      <w:r w:rsidRPr="00B10F35">
        <w:rPr>
          <w:rFonts w:ascii="iran" w:eastAsia="Times New Roman" w:hAnsi="iran" w:cs="B Zar"/>
          <w:color w:val="000000"/>
          <w:sz w:val="21"/>
          <w:szCs w:val="21"/>
          <w:rtl/>
        </w:rPr>
        <w:t>و فی العشرین رد راس الحسین (ع) الی جثته حتی دفن مع جثته و فیه زیارة الاربعین و هم حرمه بعد انصرافهم من الشام</w:t>
      </w:r>
      <w:r w:rsidRPr="00B10F35">
        <w:rPr>
          <w:rFonts w:ascii="iran" w:eastAsia="Times New Roman" w:hAnsi="iran" w:cs="B Zar"/>
          <w:color w:val="000000"/>
          <w:sz w:val="21"/>
          <w:szCs w:val="21"/>
        </w:rPr>
        <w:t xml:space="preserve"> » (</w:t>
      </w:r>
      <w:r w:rsidRPr="00B10F35">
        <w:rPr>
          <w:rFonts w:ascii="iran" w:eastAsia="Times New Roman" w:hAnsi="iran" w:cs="B Zar"/>
          <w:color w:val="000000"/>
          <w:sz w:val="21"/>
          <w:szCs w:val="21"/>
          <w:rtl/>
          <w:lang w:bidi="fa-IR"/>
        </w:rPr>
        <w:t>۸</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یعنی: سر مقدس امام حسین (ع) در بیستم صفر به جسد مطهر امام برگردانده و با پیکرش دفن گردید. زیارت اربعین در خصوص این روز است. اهل بیت (ع) نیز بعد از مراجعت از شام این روز را حرمت نهادند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پس ایشان تصریح می کند که ورود اهل بیت (ع) به کربلا پس از بازگشت از سفر شام بود نه قبل از رفتن به شام که مرحوم شعرانی ترجیح می دهد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۶</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شیخ طوسی (متوفای </w:t>
      </w:r>
      <w:r w:rsidRPr="00B10F35">
        <w:rPr>
          <w:rFonts w:ascii="iran" w:eastAsia="Times New Roman" w:hAnsi="iran" w:cs="B Zar"/>
          <w:color w:val="000000"/>
          <w:sz w:val="21"/>
          <w:szCs w:val="21"/>
          <w:rtl/>
          <w:lang w:bidi="fa-IR"/>
        </w:rPr>
        <w:t>۴۶۰</w:t>
      </w:r>
      <w:r w:rsidRPr="00B10F35">
        <w:rPr>
          <w:rFonts w:ascii="iran" w:eastAsia="Times New Roman" w:hAnsi="iran" w:cs="B Zar"/>
          <w:color w:val="000000"/>
          <w:sz w:val="21"/>
          <w:szCs w:val="21"/>
          <w:rtl/>
        </w:rPr>
        <w:t>ق.) علت سنت شدن زیارت امام حسین (ع) در اربعین را تنها انجام مراسم تدفین سرهای مطهر امام (ع) و سایر شهدا در کربلا می داند</w:t>
      </w:r>
      <w:r w:rsidRPr="00B10F35">
        <w:rPr>
          <w:rFonts w:ascii="iran" w:eastAsia="Times New Roman" w:hAnsi="iran" w:cs="B Zar"/>
          <w:color w:val="000000"/>
          <w:sz w:val="21"/>
          <w:szCs w:val="21"/>
        </w:rPr>
        <w:t>. (</w:t>
      </w:r>
      <w:r w:rsidRPr="00B10F35">
        <w:rPr>
          <w:rFonts w:ascii="iran" w:eastAsia="Times New Roman" w:hAnsi="iran" w:cs="B Zar"/>
          <w:color w:val="000000"/>
          <w:sz w:val="21"/>
          <w:szCs w:val="21"/>
          <w:rtl/>
          <w:lang w:bidi="fa-IR"/>
        </w:rPr>
        <w:t>۹</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 xml:space="preserve">البته سید بن طاووس، می گوید شیخ طوسی معتقد است امام سجاد (ع) با اهل بیت (ع) در روز اربعین (بیستم صفر) وارد مدینه شدند (نه کربلا) و سید بن طاووس این نظر را بعید می شمرد از این جهت که چگونه ممکن است در مدت </w:t>
      </w:r>
      <w:r w:rsidRPr="00B10F35">
        <w:rPr>
          <w:rFonts w:ascii="iran" w:eastAsia="Times New Roman" w:hAnsi="iran" w:cs="B Zar"/>
          <w:color w:val="000000"/>
          <w:sz w:val="21"/>
          <w:szCs w:val="21"/>
          <w:rtl/>
          <w:lang w:bidi="fa-IR"/>
        </w:rPr>
        <w:t>۴۰</w:t>
      </w:r>
      <w:r w:rsidRPr="00B10F35">
        <w:rPr>
          <w:rFonts w:ascii="iran" w:eastAsia="Times New Roman" w:hAnsi="iran" w:cs="B Zar"/>
          <w:color w:val="000000"/>
          <w:sz w:val="21"/>
          <w:szCs w:val="21"/>
          <w:rtl/>
        </w:rPr>
        <w:t xml:space="preserve"> روز به مدینه برسند؟</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lang w:bidi="fa-IR"/>
        </w:rPr>
        <w:t>۱۰</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۷</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شیخ فتال نیشابوری (متوفای </w:t>
      </w:r>
      <w:r w:rsidRPr="00B10F35">
        <w:rPr>
          <w:rFonts w:ascii="iran" w:eastAsia="Times New Roman" w:hAnsi="iran" w:cs="B Zar"/>
          <w:color w:val="000000"/>
          <w:sz w:val="21"/>
          <w:szCs w:val="21"/>
          <w:rtl/>
          <w:lang w:bidi="fa-IR"/>
        </w:rPr>
        <w:t>۵۰۸</w:t>
      </w:r>
      <w:r w:rsidRPr="00B10F35">
        <w:rPr>
          <w:rFonts w:ascii="iran" w:eastAsia="Times New Roman" w:hAnsi="iran" w:cs="B Zar"/>
          <w:color w:val="000000"/>
          <w:sz w:val="21"/>
          <w:szCs w:val="21"/>
          <w:rtl/>
        </w:rPr>
        <w:t>ق.) می گوید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t>«</w:t>
      </w:r>
      <w:r w:rsidRPr="00B10F35">
        <w:rPr>
          <w:rFonts w:ascii="iran" w:eastAsia="Times New Roman" w:hAnsi="iran" w:cs="B Zar"/>
          <w:color w:val="000000"/>
          <w:sz w:val="21"/>
          <w:szCs w:val="21"/>
          <w:rtl/>
        </w:rPr>
        <w:t>خرج علی بن الحسین (ع) بالنسوة و رد راس الحسین (ع) الی کربلا</w:t>
      </w:r>
      <w:r w:rsidRPr="00B10F35">
        <w:rPr>
          <w:rFonts w:ascii="iran" w:eastAsia="Times New Roman" w:hAnsi="iran" w:cs="B Zar"/>
          <w:color w:val="000000"/>
          <w:sz w:val="21"/>
          <w:szCs w:val="21"/>
        </w:rPr>
        <w:t>» (</w:t>
      </w:r>
      <w:r w:rsidRPr="00B10F35">
        <w:rPr>
          <w:rFonts w:ascii="iran" w:eastAsia="Times New Roman" w:hAnsi="iran" w:cs="B Zar"/>
          <w:color w:val="000000"/>
          <w:sz w:val="21"/>
          <w:szCs w:val="21"/>
          <w:rtl/>
          <w:lang w:bidi="fa-IR"/>
        </w:rPr>
        <w:t>۱۱</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یعنی: امام سجاد (ع) به همراه اهل بیت (ع)، سر امام حسین (ع) را به کربلا بازگرداند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۸</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عماد الدین طبری آملی (متوفای اوایل قرن ششم)</w:t>
      </w:r>
      <w:r w:rsidRPr="00B10F35">
        <w:rPr>
          <w:rFonts w:ascii="iran" w:eastAsia="Times New Roman" w:hAnsi="iran" w:cs="B Zar"/>
          <w:color w:val="000000"/>
          <w:sz w:val="21"/>
          <w:szCs w:val="21"/>
        </w:rPr>
        <w:t xml:space="preserve"> . (</w:t>
      </w:r>
      <w:r w:rsidRPr="00B10F35">
        <w:rPr>
          <w:rFonts w:ascii="iran" w:eastAsia="Times New Roman" w:hAnsi="iran" w:cs="B Zar"/>
          <w:color w:val="000000"/>
          <w:sz w:val="21"/>
          <w:szCs w:val="21"/>
          <w:rtl/>
          <w:lang w:bidi="fa-IR"/>
        </w:rPr>
        <w:t>۱۲</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۹</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شیخ شهید طبرسی در سال </w:t>
      </w:r>
      <w:r w:rsidRPr="00B10F35">
        <w:rPr>
          <w:rFonts w:ascii="iran" w:eastAsia="Times New Roman" w:hAnsi="iran" w:cs="B Zar"/>
          <w:color w:val="000000"/>
          <w:sz w:val="21"/>
          <w:szCs w:val="21"/>
          <w:rtl/>
          <w:lang w:bidi="fa-IR"/>
        </w:rPr>
        <w:t>۵۰۸</w:t>
      </w:r>
      <w:r w:rsidRPr="00B10F35">
        <w:rPr>
          <w:rFonts w:ascii="iran" w:eastAsia="Times New Roman" w:hAnsi="iran" w:cs="B Zar"/>
          <w:color w:val="000000"/>
          <w:sz w:val="21"/>
          <w:szCs w:val="21"/>
          <w:rtl/>
        </w:rPr>
        <w:t>ق</w:t>
      </w:r>
      <w:r w:rsidRPr="00B10F35">
        <w:rPr>
          <w:rFonts w:ascii="iran" w:eastAsia="Times New Roman" w:hAnsi="iran" w:cs="B Zar"/>
          <w:color w:val="000000"/>
          <w:sz w:val="21"/>
          <w:szCs w:val="21"/>
        </w:rPr>
        <w:t>. (</w:t>
      </w:r>
      <w:r w:rsidRPr="00B10F35">
        <w:rPr>
          <w:rFonts w:ascii="iran" w:eastAsia="Times New Roman" w:hAnsi="iran" w:cs="B Zar"/>
          <w:color w:val="000000"/>
          <w:sz w:val="21"/>
          <w:szCs w:val="21"/>
          <w:rtl/>
          <w:lang w:bidi="fa-IR"/>
        </w:rPr>
        <w:t>۱۳</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۱۰</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ابن شهر آشوب (متوفای سال </w:t>
      </w:r>
      <w:r w:rsidRPr="00B10F35">
        <w:rPr>
          <w:rFonts w:ascii="iran" w:eastAsia="Times New Roman" w:hAnsi="iran" w:cs="B Zar"/>
          <w:color w:val="000000"/>
          <w:sz w:val="21"/>
          <w:szCs w:val="21"/>
          <w:rtl/>
          <w:lang w:bidi="fa-IR"/>
        </w:rPr>
        <w:t>۵۸۸</w:t>
      </w:r>
      <w:r w:rsidRPr="00B10F35">
        <w:rPr>
          <w:rFonts w:ascii="iran" w:eastAsia="Times New Roman" w:hAnsi="iran" w:cs="B Zar"/>
          <w:color w:val="000000"/>
          <w:sz w:val="21"/>
          <w:szCs w:val="21"/>
          <w:rtl/>
        </w:rPr>
        <w:t>ق.) در مناقب اعاده سر مطهر به بدن را ذکر کرده است</w:t>
      </w:r>
      <w:r w:rsidRPr="00B10F35">
        <w:rPr>
          <w:rFonts w:ascii="iran" w:eastAsia="Times New Roman" w:hAnsi="iran" w:cs="B Zar"/>
          <w:color w:val="000000"/>
          <w:sz w:val="21"/>
          <w:szCs w:val="21"/>
        </w:rPr>
        <w:t>. (</w:t>
      </w:r>
      <w:r w:rsidRPr="00B10F35">
        <w:rPr>
          <w:rFonts w:ascii="iran" w:eastAsia="Times New Roman" w:hAnsi="iran" w:cs="B Zar"/>
          <w:color w:val="000000"/>
          <w:sz w:val="21"/>
          <w:szCs w:val="21"/>
          <w:rtl/>
          <w:lang w:bidi="fa-IR"/>
        </w:rPr>
        <w:t>۱۴</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۱۱</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علامه شهیر و مورخ کبیر، سبط ابن الجوزی از علمای بزرگ اهل سنت (متوفای سال </w:t>
      </w:r>
      <w:r w:rsidRPr="00B10F35">
        <w:rPr>
          <w:rFonts w:ascii="iran" w:eastAsia="Times New Roman" w:hAnsi="iran" w:cs="B Zar"/>
          <w:color w:val="000000"/>
          <w:sz w:val="21"/>
          <w:szCs w:val="21"/>
          <w:rtl/>
          <w:lang w:bidi="fa-IR"/>
        </w:rPr>
        <w:t>۶۵۴</w:t>
      </w:r>
      <w:r w:rsidRPr="00B10F35">
        <w:rPr>
          <w:rFonts w:ascii="iran" w:eastAsia="Times New Roman" w:hAnsi="iran" w:cs="B Zar"/>
          <w:color w:val="000000"/>
          <w:sz w:val="21"/>
          <w:szCs w:val="21"/>
          <w:rtl/>
        </w:rPr>
        <w:t>ق.) چنین می گوید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t>«</w:t>
      </w:r>
      <w:r w:rsidRPr="00B10F35">
        <w:rPr>
          <w:rFonts w:ascii="iran" w:eastAsia="Times New Roman" w:hAnsi="iran" w:cs="B Zar"/>
          <w:color w:val="000000"/>
          <w:sz w:val="21"/>
          <w:szCs w:val="21"/>
          <w:rtl/>
        </w:rPr>
        <w:t>الاشهر انه رد الی کربلا فدفن مع الجسد» . (</w:t>
      </w:r>
      <w:r w:rsidRPr="00B10F35">
        <w:rPr>
          <w:rFonts w:ascii="iran" w:eastAsia="Times New Roman" w:hAnsi="iran" w:cs="B Zar"/>
          <w:color w:val="000000"/>
          <w:sz w:val="21"/>
          <w:szCs w:val="21"/>
          <w:rtl/>
          <w:lang w:bidi="fa-IR"/>
        </w:rPr>
        <w:t>۱۵)</w:t>
      </w:r>
      <w:r w:rsidRPr="00B10F35">
        <w:rPr>
          <w:rFonts w:ascii="iran" w:eastAsia="Times New Roman" w:hAnsi="iran" w:cs="B Zar"/>
          <w:color w:val="000000"/>
          <w:sz w:val="21"/>
          <w:szCs w:val="21"/>
          <w:rtl/>
        </w:rPr>
        <w:t>یعنی: بنا بر نظر مشهورتر، سر امام حسین (ع) به کربلا بازگردانده و با پیکرش دفن گردید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۱۲</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سید بن طاووس - علی بن موسی بن جعفر - (متوفای </w:t>
      </w:r>
      <w:r w:rsidRPr="00B10F35">
        <w:rPr>
          <w:rFonts w:ascii="iran" w:eastAsia="Times New Roman" w:hAnsi="iran" w:cs="B Zar"/>
          <w:color w:val="000000"/>
          <w:sz w:val="21"/>
          <w:szCs w:val="21"/>
          <w:rtl/>
          <w:lang w:bidi="fa-IR"/>
        </w:rPr>
        <w:t>۶۶۸</w:t>
      </w:r>
      <w:r w:rsidRPr="00B10F35">
        <w:rPr>
          <w:rFonts w:ascii="iran" w:eastAsia="Times New Roman" w:hAnsi="iran" w:cs="B Zar"/>
          <w:color w:val="000000"/>
          <w:sz w:val="21"/>
          <w:szCs w:val="21"/>
          <w:rtl/>
        </w:rPr>
        <w:t>ق.)، در کتاب لهوف، رجوع اهل بیت (ع) به کربلا و همچنین دفن سر مطهر در کربلا را نقل کرده، و در کتاب اقبال، (</w:t>
      </w:r>
      <w:r w:rsidRPr="00B10F35">
        <w:rPr>
          <w:rFonts w:ascii="iran" w:eastAsia="Times New Roman" w:hAnsi="iran" w:cs="B Zar"/>
          <w:color w:val="000000"/>
          <w:sz w:val="21"/>
          <w:szCs w:val="21"/>
          <w:rtl/>
          <w:lang w:bidi="fa-IR"/>
        </w:rPr>
        <w:t xml:space="preserve">۱۶) </w:t>
      </w:r>
      <w:r w:rsidRPr="00B10F35">
        <w:rPr>
          <w:rFonts w:ascii="iran" w:eastAsia="Times New Roman" w:hAnsi="iran" w:cs="B Zar"/>
          <w:color w:val="000000"/>
          <w:sz w:val="21"/>
          <w:szCs w:val="21"/>
          <w:rtl/>
        </w:rPr>
        <w:t>لحوق سر مطهر به بدن در روز بیستم صفر را پذیرفته، گر چه در باره آورنده سر مطهر و کیفیت دفن آن سکوت کرده است</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۱۳</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شیخ فقیه ابن نما حلی - جعفر بن محمد بن جعفر - (متوفای اواخر قرن هفتم) نسبت به ورود اهل بیت (ع) به کربلا و ملاقاتشان با جابر تصریح نموده است</w:t>
      </w:r>
      <w:r w:rsidRPr="00B10F35">
        <w:rPr>
          <w:rFonts w:ascii="iran" w:eastAsia="Times New Roman" w:hAnsi="iran" w:cs="B Zar"/>
          <w:color w:val="000000"/>
          <w:sz w:val="21"/>
          <w:szCs w:val="21"/>
        </w:rPr>
        <w:t>. (</w:t>
      </w:r>
      <w:r w:rsidRPr="00B10F35">
        <w:rPr>
          <w:rFonts w:ascii="iran" w:eastAsia="Times New Roman" w:hAnsi="iran" w:cs="B Zar"/>
          <w:color w:val="000000"/>
          <w:sz w:val="21"/>
          <w:szCs w:val="21"/>
          <w:rtl/>
          <w:lang w:bidi="fa-IR"/>
        </w:rPr>
        <w:t>۱۷</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شایان توجه است که شیخ اجازه (</w:t>
      </w:r>
      <w:r w:rsidRPr="00B10F35">
        <w:rPr>
          <w:rFonts w:ascii="iran" w:eastAsia="Times New Roman" w:hAnsi="iran" w:cs="B Zar"/>
          <w:color w:val="000000"/>
          <w:sz w:val="21"/>
          <w:szCs w:val="21"/>
          <w:rtl/>
          <w:lang w:bidi="fa-IR"/>
        </w:rPr>
        <w:t xml:space="preserve">۱۸) </w:t>
      </w:r>
      <w:r w:rsidRPr="00B10F35">
        <w:rPr>
          <w:rFonts w:ascii="iran" w:eastAsia="Times New Roman" w:hAnsi="iran" w:cs="B Zar"/>
          <w:color w:val="000000"/>
          <w:sz w:val="21"/>
          <w:szCs w:val="21"/>
          <w:rtl/>
        </w:rPr>
        <w:t>ما مرحوم آیت الله حاج شیخ آقا بزرگ تهرانی در کتاب «الذریعه » (</w:t>
      </w:r>
      <w:r w:rsidRPr="00B10F35">
        <w:rPr>
          <w:rFonts w:ascii="iran" w:eastAsia="Times New Roman" w:hAnsi="iran" w:cs="B Zar"/>
          <w:color w:val="000000"/>
          <w:sz w:val="21"/>
          <w:szCs w:val="21"/>
          <w:rtl/>
          <w:lang w:bidi="fa-IR"/>
        </w:rPr>
        <w:t xml:space="preserve">۱۹) </w:t>
      </w:r>
      <w:r w:rsidRPr="00B10F35">
        <w:rPr>
          <w:rFonts w:ascii="iran" w:eastAsia="Times New Roman" w:hAnsi="iran" w:cs="B Zar"/>
          <w:color w:val="000000"/>
          <w:sz w:val="21"/>
          <w:szCs w:val="21"/>
          <w:rtl/>
        </w:rPr>
        <w:t xml:space="preserve">تاریخ وفات ابن نما مؤلف کتاب «مثیر الاحزان » را سال </w:t>
      </w:r>
      <w:r w:rsidRPr="00B10F35">
        <w:rPr>
          <w:rFonts w:ascii="iran" w:eastAsia="Times New Roman" w:hAnsi="iran" w:cs="B Zar"/>
          <w:color w:val="000000"/>
          <w:sz w:val="21"/>
          <w:szCs w:val="21"/>
          <w:rtl/>
          <w:lang w:bidi="fa-IR"/>
        </w:rPr>
        <w:t>۶۴۵</w:t>
      </w:r>
      <w:r w:rsidRPr="00B10F35">
        <w:rPr>
          <w:rFonts w:ascii="iran" w:eastAsia="Times New Roman" w:hAnsi="iran" w:cs="B Zar"/>
          <w:color w:val="000000"/>
          <w:sz w:val="21"/>
          <w:szCs w:val="21"/>
          <w:rtl/>
        </w:rPr>
        <w:t xml:space="preserve"> ثبت نمودند، در صورتی که این سال، سال تاریخ فوت پدر ایشان فقیه نامی محمد بن جعفر بن نما استاد سید بن طاووس و محقق حلی است</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۱۴</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مورخ معروف «خواند میر» (متوفای </w:t>
      </w:r>
      <w:r w:rsidRPr="00B10F35">
        <w:rPr>
          <w:rFonts w:ascii="iran" w:eastAsia="Times New Roman" w:hAnsi="iran" w:cs="B Zar"/>
          <w:color w:val="000000"/>
          <w:sz w:val="21"/>
          <w:szCs w:val="21"/>
          <w:rtl/>
          <w:lang w:bidi="fa-IR"/>
        </w:rPr>
        <w:t>۹۴۲</w:t>
      </w:r>
      <w:r w:rsidRPr="00B10F35">
        <w:rPr>
          <w:rFonts w:ascii="iran" w:eastAsia="Times New Roman" w:hAnsi="iran" w:cs="B Zar"/>
          <w:color w:val="000000"/>
          <w:sz w:val="21"/>
          <w:szCs w:val="21"/>
          <w:rtl/>
        </w:rPr>
        <w:t>ق.)، اربعین را اصح روایات در دفن سر مطهر دانسته، و می گوید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t>«</w:t>
      </w:r>
      <w:r w:rsidRPr="00B10F35">
        <w:rPr>
          <w:rFonts w:ascii="iran" w:eastAsia="Times New Roman" w:hAnsi="iran" w:cs="B Zar"/>
          <w:color w:val="000000"/>
          <w:sz w:val="21"/>
          <w:szCs w:val="21"/>
          <w:rtl/>
        </w:rPr>
        <w:t>امام چهارم با خواهران و... در بیستم شهر صفر، سر امام حسین (ع) و سایر شهیدان کربلا (رضی الله عنهم) را به بدنهای ایشان منضم ساخت</w:t>
      </w:r>
      <w:r w:rsidRPr="00B10F35">
        <w:rPr>
          <w:rFonts w:ascii="iran" w:eastAsia="Times New Roman" w:hAnsi="iran" w:cs="B Zar"/>
          <w:color w:val="000000"/>
          <w:sz w:val="21"/>
          <w:szCs w:val="21"/>
        </w:rPr>
        <w:t xml:space="preserve"> » . (</w:t>
      </w:r>
      <w:r w:rsidRPr="00B10F35">
        <w:rPr>
          <w:rFonts w:ascii="iran" w:eastAsia="Times New Roman" w:hAnsi="iran" w:cs="B Zar"/>
          <w:color w:val="000000"/>
          <w:sz w:val="21"/>
          <w:szCs w:val="21"/>
          <w:rtl/>
          <w:lang w:bidi="fa-IR"/>
        </w:rPr>
        <w:t>۲۰</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۱۵</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الشبراوی، عبد الله بن محمد، شیخ جامع ازهر قاهره، صاحب کتاب «الاتحاف بحب الاشراف » (متوفای </w:t>
      </w:r>
      <w:r w:rsidRPr="00B10F35">
        <w:rPr>
          <w:rFonts w:ascii="iran" w:eastAsia="Times New Roman" w:hAnsi="iran" w:cs="B Zar"/>
          <w:color w:val="000000"/>
          <w:sz w:val="21"/>
          <w:szCs w:val="21"/>
          <w:rtl/>
          <w:lang w:bidi="fa-IR"/>
        </w:rPr>
        <w:t>۱۱۷۲</w:t>
      </w:r>
      <w:r w:rsidRPr="00B10F35">
        <w:rPr>
          <w:rFonts w:ascii="iran" w:eastAsia="Times New Roman" w:hAnsi="iran" w:cs="B Zar"/>
          <w:color w:val="000000"/>
          <w:sz w:val="21"/>
          <w:szCs w:val="21"/>
          <w:rtl/>
        </w:rPr>
        <w:t>ق.) نقل می کند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t>«</w:t>
      </w:r>
      <w:r w:rsidRPr="00B10F35">
        <w:rPr>
          <w:rFonts w:ascii="iran" w:eastAsia="Times New Roman" w:hAnsi="iran" w:cs="B Zar"/>
          <w:color w:val="000000"/>
          <w:sz w:val="21"/>
          <w:szCs w:val="21"/>
          <w:rtl/>
        </w:rPr>
        <w:t>بعد از چهل روز سر به بدن ملحق شد</w:t>
      </w:r>
      <w:r w:rsidRPr="00B10F35">
        <w:rPr>
          <w:rFonts w:ascii="iran" w:eastAsia="Times New Roman" w:hAnsi="iran" w:cs="B Zar"/>
          <w:color w:val="000000"/>
          <w:sz w:val="21"/>
          <w:szCs w:val="21"/>
        </w:rPr>
        <w:t>» . (</w:t>
      </w:r>
      <w:r w:rsidRPr="00B10F35">
        <w:rPr>
          <w:rFonts w:ascii="iran" w:eastAsia="Times New Roman" w:hAnsi="iran" w:cs="B Zar"/>
          <w:color w:val="000000"/>
          <w:sz w:val="21"/>
          <w:szCs w:val="21"/>
          <w:rtl/>
          <w:lang w:bidi="fa-IR"/>
        </w:rPr>
        <w:t>۲۱</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۱۶</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زکریا بن محمد قزوینی (متوفای </w:t>
      </w:r>
      <w:r w:rsidRPr="00B10F35">
        <w:rPr>
          <w:rFonts w:ascii="iran" w:eastAsia="Times New Roman" w:hAnsi="iran" w:cs="B Zar"/>
          <w:color w:val="000000"/>
          <w:sz w:val="21"/>
          <w:szCs w:val="21"/>
          <w:rtl/>
          <w:lang w:bidi="fa-IR"/>
        </w:rPr>
        <w:t>۱۳۰۵</w:t>
      </w:r>
      <w:r w:rsidRPr="00B10F35">
        <w:rPr>
          <w:rFonts w:ascii="iran" w:eastAsia="Times New Roman" w:hAnsi="iran" w:cs="B Zar"/>
          <w:color w:val="000000"/>
          <w:sz w:val="21"/>
          <w:szCs w:val="21"/>
          <w:rtl/>
        </w:rPr>
        <w:t>ق.) در کتاب عجائب المخلوقات چنین می گوید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t>«</w:t>
      </w:r>
      <w:r w:rsidRPr="00B10F35">
        <w:rPr>
          <w:rFonts w:ascii="iran" w:eastAsia="Times New Roman" w:hAnsi="iran" w:cs="B Zar"/>
          <w:color w:val="000000"/>
          <w:sz w:val="21"/>
          <w:szCs w:val="21"/>
          <w:rtl/>
        </w:rPr>
        <w:t xml:space="preserve">الیوم الاول منه عید بنی امیه ادخلت فیه راس الحسین (رضی الله عنه) بدمشق و العشرون منه رد راس الحسین الی جثته.» یعنی: اولین روز ماه صفر، عید بنی امیه بود، سر </w:t>
      </w:r>
      <w:r w:rsidRPr="00B10F35">
        <w:rPr>
          <w:rFonts w:ascii="iran" w:eastAsia="Times New Roman" w:hAnsi="iran" w:cs="B Zar"/>
          <w:color w:val="000000"/>
          <w:sz w:val="21"/>
          <w:szCs w:val="21"/>
          <w:rtl/>
        </w:rPr>
        <w:lastRenderedPageBreak/>
        <w:t>مقدس امام حسین (ع) در این روز وارد دمشق شد و در روز بیستم همین ماه، سر مبارک امام، به بدن مطهرش بازگردانده شد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۱۷</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علامه جلیل القدر سید محسن امین عاملی در «لواعج الاشجان » به نقل از بشارة المصطفی، و در «اعیان الشیعه » می گوید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t>«</w:t>
      </w:r>
      <w:r w:rsidRPr="00B10F35">
        <w:rPr>
          <w:rFonts w:ascii="iran" w:eastAsia="Times New Roman" w:hAnsi="iran" w:cs="B Zar"/>
          <w:color w:val="000000"/>
          <w:sz w:val="21"/>
          <w:szCs w:val="21"/>
          <w:rtl/>
        </w:rPr>
        <w:t>ورود اهل بیت به کربلا مشهور است</w:t>
      </w:r>
      <w:r w:rsidRPr="00B10F35">
        <w:rPr>
          <w:rFonts w:ascii="iran" w:eastAsia="Times New Roman" w:hAnsi="iran" w:cs="B Zar"/>
          <w:color w:val="000000"/>
          <w:sz w:val="21"/>
          <w:szCs w:val="21"/>
        </w:rPr>
        <w:t xml:space="preserve"> » . (</w:t>
      </w:r>
      <w:r w:rsidRPr="00B10F35">
        <w:rPr>
          <w:rFonts w:ascii="iran" w:eastAsia="Times New Roman" w:hAnsi="iran" w:cs="B Zar"/>
          <w:color w:val="000000"/>
          <w:sz w:val="21"/>
          <w:szCs w:val="21"/>
          <w:rtl/>
          <w:lang w:bidi="fa-IR"/>
        </w:rPr>
        <w:t>۲۲</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۱۸</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عالم شریف سید عبد الرزاق مقرم در «مقتل الحسین (ع)» چنین می گوید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t>«</w:t>
      </w:r>
      <w:r w:rsidRPr="00B10F35">
        <w:rPr>
          <w:rFonts w:ascii="iran" w:eastAsia="Times New Roman" w:hAnsi="iran" w:cs="B Zar"/>
          <w:color w:val="000000"/>
          <w:sz w:val="21"/>
          <w:szCs w:val="21"/>
          <w:rtl/>
        </w:rPr>
        <w:t>اهل بیت (ع) در کربلا با جابر ملاقات کردند</w:t>
      </w:r>
      <w:r w:rsidRPr="00B10F35">
        <w:rPr>
          <w:rFonts w:ascii="iran" w:eastAsia="Times New Roman" w:hAnsi="iran" w:cs="B Zar"/>
          <w:color w:val="000000"/>
          <w:sz w:val="21"/>
          <w:szCs w:val="21"/>
        </w:rPr>
        <w:t>» . (</w:t>
      </w:r>
      <w:r w:rsidRPr="00B10F35">
        <w:rPr>
          <w:rFonts w:ascii="iran" w:eastAsia="Times New Roman" w:hAnsi="iran" w:cs="B Zar"/>
          <w:color w:val="000000"/>
          <w:sz w:val="21"/>
          <w:szCs w:val="21"/>
          <w:rtl/>
          <w:lang w:bidi="fa-IR"/>
        </w:rPr>
        <w:t>۲۳</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و نیز می گوید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t>«</w:t>
      </w:r>
      <w:r w:rsidRPr="00B10F35">
        <w:rPr>
          <w:rFonts w:ascii="iran" w:eastAsia="Times New Roman" w:hAnsi="iran" w:cs="B Zar"/>
          <w:color w:val="000000"/>
          <w:sz w:val="21"/>
          <w:szCs w:val="21"/>
          <w:rtl/>
        </w:rPr>
        <w:t>امام سجاد (ع) سر مطهر پدر و سایر شهدا را در کربلا ملحق به بدنها کرد</w:t>
      </w:r>
      <w:r w:rsidRPr="00B10F35">
        <w:rPr>
          <w:rFonts w:ascii="iran" w:eastAsia="Times New Roman" w:hAnsi="iran" w:cs="B Zar"/>
          <w:color w:val="000000"/>
          <w:sz w:val="21"/>
          <w:szCs w:val="21"/>
        </w:rPr>
        <w:t>» . (</w:t>
      </w:r>
      <w:r w:rsidRPr="00B10F35">
        <w:rPr>
          <w:rFonts w:ascii="iran" w:eastAsia="Times New Roman" w:hAnsi="iran" w:cs="B Zar"/>
          <w:color w:val="000000"/>
          <w:sz w:val="21"/>
          <w:szCs w:val="21"/>
          <w:rtl/>
          <w:lang w:bidi="fa-IR"/>
        </w:rPr>
        <w:t>۲۴</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۱۹</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ابن حجر مکی، احمد بن محمد، (متوفای سال </w:t>
      </w:r>
      <w:r w:rsidRPr="00B10F35">
        <w:rPr>
          <w:rFonts w:ascii="iran" w:eastAsia="Times New Roman" w:hAnsi="iran" w:cs="B Zar"/>
          <w:color w:val="000000"/>
          <w:sz w:val="21"/>
          <w:szCs w:val="21"/>
          <w:rtl/>
          <w:lang w:bidi="fa-IR"/>
        </w:rPr>
        <w:t>۹۳۷</w:t>
      </w:r>
      <w:r w:rsidRPr="00B10F35">
        <w:rPr>
          <w:rFonts w:ascii="iran" w:eastAsia="Times New Roman" w:hAnsi="iran" w:cs="B Zar"/>
          <w:color w:val="000000"/>
          <w:sz w:val="21"/>
          <w:szCs w:val="21"/>
          <w:rtl/>
        </w:rPr>
        <w:t>ق.) صاحب کتاب «الصواعق المحرقه » و شرح قصیده همزیه بوصیری می گوید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t>«</w:t>
      </w:r>
      <w:r w:rsidRPr="00B10F35">
        <w:rPr>
          <w:rFonts w:ascii="iran" w:eastAsia="Times New Roman" w:hAnsi="iran" w:cs="B Zar"/>
          <w:color w:val="000000"/>
          <w:sz w:val="21"/>
          <w:szCs w:val="21"/>
          <w:rtl/>
        </w:rPr>
        <w:t>بعد از چهل روز سر به بدن ملحق شد</w:t>
      </w:r>
      <w:r w:rsidRPr="00B10F35">
        <w:rPr>
          <w:rFonts w:ascii="iran" w:eastAsia="Times New Roman" w:hAnsi="iran" w:cs="B Zar"/>
          <w:color w:val="000000"/>
          <w:sz w:val="21"/>
          <w:szCs w:val="21"/>
        </w:rPr>
        <w:t>» . (</w:t>
      </w:r>
      <w:r w:rsidRPr="00B10F35">
        <w:rPr>
          <w:rFonts w:ascii="iran" w:eastAsia="Times New Roman" w:hAnsi="iran" w:cs="B Zar"/>
          <w:color w:val="000000"/>
          <w:sz w:val="21"/>
          <w:szCs w:val="21"/>
          <w:rtl/>
          <w:lang w:bidi="fa-IR"/>
        </w:rPr>
        <w:t>۲۵</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۲۰</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سید جلیل زبدة الفقهاء فاضل قزوینی، رضی بن نبی، (متوفای سال </w:t>
      </w:r>
      <w:r w:rsidRPr="00B10F35">
        <w:rPr>
          <w:rFonts w:ascii="iran" w:eastAsia="Times New Roman" w:hAnsi="iran" w:cs="B Zar"/>
          <w:color w:val="000000"/>
          <w:sz w:val="21"/>
          <w:szCs w:val="21"/>
          <w:rtl/>
          <w:lang w:bidi="fa-IR"/>
        </w:rPr>
        <w:t>۱۱۱۸</w:t>
      </w:r>
      <w:r w:rsidRPr="00B10F35">
        <w:rPr>
          <w:rFonts w:ascii="iran" w:eastAsia="Times New Roman" w:hAnsi="iran" w:cs="B Zar"/>
          <w:color w:val="000000"/>
          <w:sz w:val="21"/>
          <w:szCs w:val="21"/>
          <w:rtl/>
        </w:rPr>
        <w:t>ق.) در کتاب نفیس «تظلم الزهرا» عین عبارت سید بن طاووس در کتاب اقبال را نقل می کند و به طور جدی و صریح گفته سید را پاسخ می دهد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t>«</w:t>
      </w:r>
      <w:r w:rsidRPr="00B10F35">
        <w:rPr>
          <w:rFonts w:ascii="iran" w:eastAsia="Times New Roman" w:hAnsi="iran" w:cs="B Zar"/>
          <w:color w:val="000000"/>
          <w:sz w:val="21"/>
          <w:szCs w:val="21"/>
          <w:rtl/>
        </w:rPr>
        <w:t>اقول: غایة ما قال (ره) - بعد تسلیمه - محض استبعاد و لا ینبغی بمحضه انکار الروایات فانا سمعنا من الموثقین قرب کوفه من دمشق بما قد تیسر للبرید ان یسیر بثلاثة ایام و لا سیما للولاة و الحکام بالجور و سیما مثل هذا الخبر المشوم الذی هو عید للشامیین و مدة مقامهم فی دمشق - علی ما فی المنتخب - لا یعلم کونها زائدة علی ثمانیة ایام تقریبا و لم نظفر علی روایة دلت علی مقامهم فیها مدة شهر. والله یعلم. و ایضا قد یذهب الحمام بالمکاتب باسرع من ذلک</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یعنی: به عقیده من، سید - بعد از پذیرش جریان اربعین - بعدها صرفا آن را بعید دانسته است و سزاوار نیست با استبعاد صرف او روایات تاریخی را انکار نمود; زیرا ما از برخی از اشخاص مورد اطمینان شنیده ایم که کوفه به دمشق نزدیک بوده به گونه ای که یک پیک می توانست سه روزه بخصوص برای کسب تکلیف والیان و حکام جور بویژه مثل خبر شوم کربلا را که برای اهل شام عید به شمارمی رفت به آنها برساند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اما مدت اقامت اهل بیت (ع) در شام - بنا بر آنچه در المنتخب آمده - تقریبا بیش از هشت روز نبوده است و ما به نقل دیگری که بر اقامت آنان در شام به اندازه یک ماه دلالت کند دست نیافتیم - خدا عالم است - به اضافه چه بسا گاه کبوتر نامه بر زودتر از پیک زمینی پیغام برساند</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rPr>
        <w:t>همچنین عده دیگری از مشاهیر علمای شیعه و سنی قائل به اربعین هستند که برای اطلاع بیشتر می توان به مقتل مقرم و تحقیق اربعین مراجعه نمود</w:t>
      </w:r>
      <w:r w:rsidRPr="00B10F35">
        <w:rPr>
          <w:rFonts w:ascii="iran" w:eastAsia="Times New Roman" w:hAnsi="iran" w:cs="B Zar"/>
          <w:color w:val="000000"/>
          <w:sz w:val="21"/>
          <w:szCs w:val="21"/>
        </w:rPr>
        <w:t>.</w:t>
      </w:r>
    </w:p>
    <w:p w:rsidR="00B10F35" w:rsidRPr="00B10F35" w:rsidRDefault="00B10F35" w:rsidP="00B10F35">
      <w:pPr>
        <w:shd w:val="clear" w:color="auto" w:fill="FFFFFF"/>
        <w:spacing w:after="180" w:line="480" w:lineRule="atLeast"/>
        <w:jc w:val="right"/>
        <w:rPr>
          <w:rFonts w:ascii="iran" w:eastAsia="Times New Roman" w:hAnsi="iran" w:cs="B Zar"/>
          <w:color w:val="000000"/>
          <w:sz w:val="21"/>
          <w:szCs w:val="21"/>
        </w:rPr>
      </w:pPr>
      <w:r w:rsidRPr="00B10F35">
        <w:rPr>
          <w:rFonts w:ascii="iran" w:eastAsia="Times New Roman" w:hAnsi="iran" w:cs="B Zar"/>
          <w:color w:val="000000"/>
          <w:sz w:val="21"/>
          <w:szCs w:val="21"/>
        </w:rPr>
        <w:t> </w:t>
      </w:r>
    </w:p>
    <w:p w:rsidR="00B10F35" w:rsidRPr="00B10F35" w:rsidRDefault="00B10F35" w:rsidP="00B10F35">
      <w:pPr>
        <w:shd w:val="clear" w:color="auto" w:fill="FFFFFF"/>
        <w:spacing w:after="180" w:line="480" w:lineRule="atLeast"/>
        <w:jc w:val="right"/>
        <w:rPr>
          <w:rFonts w:ascii="iran" w:eastAsia="Times New Roman" w:hAnsi="iran" w:cs="B Zar"/>
          <w:color w:val="000000"/>
          <w:sz w:val="21"/>
          <w:szCs w:val="21"/>
        </w:rPr>
      </w:pPr>
      <w:r w:rsidRPr="00B10F35">
        <w:rPr>
          <w:rFonts w:ascii="iran" w:eastAsia="Times New Roman" w:hAnsi="iran" w:cs="B Zar"/>
          <w:color w:val="E11924"/>
          <w:sz w:val="21"/>
          <w:szCs w:val="21"/>
          <w:rtl/>
        </w:rPr>
        <w:t>منبع</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مجله رواق اندیشه ، شماره </w:t>
      </w:r>
      <w:r w:rsidRPr="00B10F35">
        <w:rPr>
          <w:rFonts w:ascii="iran" w:eastAsia="Times New Roman" w:hAnsi="iran" w:cs="B Zar"/>
          <w:color w:val="000000"/>
          <w:sz w:val="21"/>
          <w:szCs w:val="21"/>
          <w:rtl/>
          <w:lang w:bidi="fa-IR"/>
        </w:rPr>
        <w:t xml:space="preserve">۱ , </w:t>
      </w:r>
      <w:r w:rsidRPr="00B10F35">
        <w:rPr>
          <w:rFonts w:ascii="iran" w:eastAsia="Times New Roman" w:hAnsi="iran" w:cs="B Zar"/>
          <w:color w:val="000000"/>
          <w:sz w:val="21"/>
          <w:szCs w:val="21"/>
          <w:rtl/>
        </w:rPr>
        <w:t>فاضل ، محمد</w:t>
      </w:r>
      <w:r w:rsidRPr="00B10F35">
        <w:rPr>
          <w:rFonts w:ascii="iran" w:eastAsia="Times New Roman" w:hAnsi="iran" w:cs="B Zar"/>
          <w:color w:val="000000"/>
          <w:sz w:val="21"/>
          <w:szCs w:val="21"/>
        </w:rPr>
        <w:br/>
        <w:t>---------------------------------</w:t>
      </w:r>
      <w:r w:rsidRPr="00B10F35">
        <w:rPr>
          <w:rFonts w:ascii="iran" w:eastAsia="Times New Roman" w:hAnsi="iran" w:cs="B Zar"/>
          <w:color w:val="000000"/>
          <w:sz w:val="21"/>
          <w:szCs w:val="21"/>
        </w:rPr>
        <w:br/>
      </w:r>
      <w:r w:rsidRPr="00B10F35">
        <w:rPr>
          <w:rFonts w:ascii="iran" w:eastAsia="Times New Roman" w:hAnsi="iran" w:cs="B Zar"/>
          <w:color w:val="E11924"/>
          <w:sz w:val="21"/>
          <w:szCs w:val="21"/>
          <w:rtl/>
        </w:rPr>
        <w:t>پی نوشت</w:t>
      </w:r>
      <w:r w:rsidRPr="00B10F35">
        <w:rPr>
          <w:rFonts w:ascii="iran" w:eastAsia="Times New Roman" w:hAnsi="iran" w:cs="B Zar"/>
          <w:color w:val="E11924"/>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شعرانی، ترجمه نفس المهموم، ص </w:t>
      </w:r>
      <w:r w:rsidRPr="00B10F35">
        <w:rPr>
          <w:rFonts w:ascii="iran" w:eastAsia="Times New Roman" w:hAnsi="iran" w:cs="B Zar"/>
          <w:color w:val="000000"/>
          <w:sz w:val="21"/>
          <w:szCs w:val="21"/>
          <w:rtl/>
          <w:lang w:bidi="fa-IR"/>
        </w:rPr>
        <w:t>۲۶۹</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۲</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شهید مطهری، حماسه حسینی، ج </w:t>
      </w:r>
      <w:r w:rsidRPr="00B10F35">
        <w:rPr>
          <w:rFonts w:ascii="iran" w:eastAsia="Times New Roman" w:hAnsi="iran" w:cs="B Zar"/>
          <w:color w:val="000000"/>
          <w:sz w:val="21"/>
          <w:szCs w:val="21"/>
          <w:rtl/>
          <w:lang w:bidi="fa-IR"/>
        </w:rPr>
        <w:t>۱</w:t>
      </w:r>
      <w:r w:rsidRPr="00B10F35">
        <w:rPr>
          <w:rFonts w:ascii="iran" w:eastAsia="Times New Roman" w:hAnsi="iran" w:cs="B Zar"/>
          <w:color w:val="000000"/>
          <w:sz w:val="21"/>
          <w:szCs w:val="21"/>
          <w:rtl/>
        </w:rPr>
        <w:t xml:space="preserve">، ص </w:t>
      </w:r>
      <w:r w:rsidRPr="00B10F35">
        <w:rPr>
          <w:rFonts w:ascii="iran" w:eastAsia="Times New Roman" w:hAnsi="iran" w:cs="B Zar"/>
          <w:color w:val="000000"/>
          <w:sz w:val="21"/>
          <w:szCs w:val="21"/>
          <w:rtl/>
          <w:lang w:bidi="fa-IR"/>
        </w:rPr>
        <w:t>۳۰</w:t>
      </w:r>
      <w:r w:rsidRPr="00B10F35">
        <w:rPr>
          <w:rFonts w:ascii="iran" w:eastAsia="Times New Roman" w:hAnsi="iran" w:cs="B Zar"/>
          <w:color w:val="000000"/>
          <w:sz w:val="21"/>
          <w:szCs w:val="21"/>
          <w:rtl/>
        </w:rPr>
        <w:t xml:space="preserve"> و ج </w:t>
      </w:r>
      <w:r w:rsidRPr="00B10F35">
        <w:rPr>
          <w:rFonts w:ascii="iran" w:eastAsia="Times New Roman" w:hAnsi="iran" w:cs="B Zar"/>
          <w:color w:val="000000"/>
          <w:sz w:val="21"/>
          <w:szCs w:val="21"/>
          <w:rtl/>
          <w:lang w:bidi="fa-IR"/>
        </w:rPr>
        <w:t>۲</w:t>
      </w:r>
      <w:r w:rsidRPr="00B10F35">
        <w:rPr>
          <w:rFonts w:ascii="iran" w:eastAsia="Times New Roman" w:hAnsi="iran" w:cs="B Zar"/>
          <w:color w:val="000000"/>
          <w:sz w:val="21"/>
          <w:szCs w:val="21"/>
          <w:rtl/>
        </w:rPr>
        <w:t xml:space="preserve">، ص </w:t>
      </w:r>
      <w:r w:rsidRPr="00B10F35">
        <w:rPr>
          <w:rFonts w:ascii="iran" w:eastAsia="Times New Roman" w:hAnsi="iran" w:cs="B Zar"/>
          <w:color w:val="000000"/>
          <w:sz w:val="21"/>
          <w:szCs w:val="21"/>
          <w:rtl/>
          <w:lang w:bidi="fa-IR"/>
        </w:rPr>
        <w:t>۲۵۵</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۳</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سید بن طاوس، اقبال، ص </w:t>
      </w:r>
      <w:r w:rsidRPr="00B10F35">
        <w:rPr>
          <w:rFonts w:ascii="iran" w:eastAsia="Times New Roman" w:hAnsi="iran" w:cs="B Zar"/>
          <w:color w:val="000000"/>
          <w:sz w:val="21"/>
          <w:szCs w:val="21"/>
          <w:rtl/>
          <w:lang w:bidi="fa-IR"/>
        </w:rPr>
        <w:t>۵۸۹</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۴</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حاج میرزا حسین نوری، لؤلؤ و مرجان، ص </w:t>
      </w:r>
      <w:r w:rsidRPr="00B10F35">
        <w:rPr>
          <w:rFonts w:ascii="iran" w:eastAsia="Times New Roman" w:hAnsi="iran" w:cs="B Zar"/>
          <w:color w:val="000000"/>
          <w:sz w:val="21"/>
          <w:szCs w:val="21"/>
          <w:rtl/>
          <w:lang w:bidi="fa-IR"/>
        </w:rPr>
        <w:t>۱۴۹</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۵</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مقتل ابو مخنف، به نقل از مرحوم حاج میرزا حسین نوری، لؤلؤ و مرجان، ص </w:t>
      </w:r>
      <w:r w:rsidRPr="00B10F35">
        <w:rPr>
          <w:rFonts w:ascii="iran" w:eastAsia="Times New Roman" w:hAnsi="iran" w:cs="B Zar"/>
          <w:color w:val="000000"/>
          <w:sz w:val="21"/>
          <w:szCs w:val="21"/>
          <w:rtl/>
          <w:lang w:bidi="fa-IR"/>
        </w:rPr>
        <w:t>۱۵۷</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۶</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شیخ صدوق، امالی، </w:t>
      </w:r>
      <w:r w:rsidRPr="00B10F35">
        <w:rPr>
          <w:rFonts w:ascii="iran" w:eastAsia="Times New Roman" w:hAnsi="iran" w:cs="B Zar"/>
          <w:color w:val="000000"/>
          <w:sz w:val="21"/>
          <w:szCs w:val="21"/>
          <w:rtl/>
          <w:lang w:bidi="fa-IR"/>
        </w:rPr>
        <w:t>۱۳۴۹</w:t>
      </w:r>
      <w:r w:rsidRPr="00B10F35">
        <w:rPr>
          <w:rFonts w:ascii="iran" w:eastAsia="Times New Roman" w:hAnsi="iran" w:cs="B Zar"/>
          <w:color w:val="000000"/>
          <w:sz w:val="21"/>
          <w:szCs w:val="21"/>
          <w:rtl/>
        </w:rPr>
        <w:t xml:space="preserve"> ش.، ص </w:t>
      </w:r>
      <w:r w:rsidRPr="00B10F35">
        <w:rPr>
          <w:rFonts w:ascii="iran" w:eastAsia="Times New Roman" w:hAnsi="iran" w:cs="B Zar"/>
          <w:color w:val="000000"/>
          <w:sz w:val="21"/>
          <w:szCs w:val="21"/>
          <w:rtl/>
          <w:lang w:bidi="fa-IR"/>
        </w:rPr>
        <w:t>۱۶۸</w:t>
      </w:r>
      <w:r w:rsidRPr="00B10F35">
        <w:rPr>
          <w:rFonts w:ascii="iran" w:eastAsia="Times New Roman" w:hAnsi="iran" w:cs="B Zar"/>
          <w:color w:val="000000"/>
          <w:sz w:val="21"/>
          <w:szCs w:val="21"/>
          <w:rtl/>
        </w:rPr>
        <w:t xml:space="preserve">، مجلس </w:t>
      </w:r>
      <w:r w:rsidRPr="00B10F35">
        <w:rPr>
          <w:rFonts w:ascii="iran" w:eastAsia="Times New Roman" w:hAnsi="iran" w:cs="B Zar"/>
          <w:color w:val="000000"/>
          <w:sz w:val="21"/>
          <w:szCs w:val="21"/>
          <w:rtl/>
          <w:lang w:bidi="fa-IR"/>
        </w:rPr>
        <w:t>۳۱</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lastRenderedPageBreak/>
        <w:t>۷</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شهید قاضی طباطبایی، تحقیق اربعین، ص </w:t>
      </w:r>
      <w:r w:rsidRPr="00B10F35">
        <w:rPr>
          <w:rFonts w:ascii="iran" w:eastAsia="Times New Roman" w:hAnsi="iran" w:cs="B Zar"/>
          <w:color w:val="000000"/>
          <w:sz w:val="21"/>
          <w:szCs w:val="21"/>
          <w:rtl/>
          <w:lang w:bidi="fa-IR"/>
        </w:rPr>
        <w:t>۳۴۱</w:t>
      </w:r>
      <w:r w:rsidRPr="00B10F35">
        <w:rPr>
          <w:rFonts w:ascii="iran" w:eastAsia="Times New Roman" w:hAnsi="iran" w:cs="B Zar"/>
          <w:color w:val="000000"/>
          <w:sz w:val="21"/>
          <w:szCs w:val="21"/>
          <w:rtl/>
        </w:rPr>
        <w:t xml:space="preserve">، چاپ دوم، به نقل از مناقب شهر آشوب، ج </w:t>
      </w:r>
      <w:r w:rsidRPr="00B10F35">
        <w:rPr>
          <w:rFonts w:ascii="iran" w:eastAsia="Times New Roman" w:hAnsi="iran" w:cs="B Zar"/>
          <w:color w:val="000000"/>
          <w:sz w:val="21"/>
          <w:szCs w:val="21"/>
          <w:rtl/>
          <w:lang w:bidi="fa-IR"/>
        </w:rPr>
        <w:t>۲</w:t>
      </w:r>
      <w:r w:rsidRPr="00B10F35">
        <w:rPr>
          <w:rFonts w:ascii="iran" w:eastAsia="Times New Roman" w:hAnsi="iran" w:cs="B Zar"/>
          <w:color w:val="000000"/>
          <w:sz w:val="21"/>
          <w:szCs w:val="21"/>
          <w:rtl/>
        </w:rPr>
        <w:t xml:space="preserve">، ص </w:t>
      </w:r>
      <w:r w:rsidRPr="00B10F35">
        <w:rPr>
          <w:rFonts w:ascii="iran" w:eastAsia="Times New Roman" w:hAnsi="iran" w:cs="B Zar"/>
          <w:color w:val="000000"/>
          <w:sz w:val="21"/>
          <w:szCs w:val="21"/>
          <w:rtl/>
          <w:lang w:bidi="fa-IR"/>
        </w:rPr>
        <w:t>۲۰۰</w:t>
      </w:r>
      <w:r w:rsidRPr="00B10F35">
        <w:rPr>
          <w:rFonts w:ascii="iran" w:eastAsia="Times New Roman" w:hAnsi="iran" w:cs="B Zar"/>
          <w:color w:val="000000"/>
          <w:sz w:val="21"/>
          <w:szCs w:val="21"/>
          <w:rtl/>
        </w:rPr>
        <w:t xml:space="preserve"> و نیز نقل شیخ طبرسی در اعلام الوری، ص </w:t>
      </w:r>
      <w:r w:rsidRPr="00B10F35">
        <w:rPr>
          <w:rFonts w:ascii="iran" w:eastAsia="Times New Roman" w:hAnsi="iran" w:cs="B Zar"/>
          <w:color w:val="000000"/>
          <w:sz w:val="21"/>
          <w:szCs w:val="21"/>
          <w:rtl/>
          <w:lang w:bidi="fa-IR"/>
        </w:rPr>
        <w:t>۲۵۰</w:t>
      </w:r>
      <w:r w:rsidRPr="00B10F35">
        <w:rPr>
          <w:rFonts w:ascii="iran" w:eastAsia="Times New Roman" w:hAnsi="iran" w:cs="B Zar"/>
          <w:color w:val="000000"/>
          <w:sz w:val="21"/>
          <w:szCs w:val="21"/>
          <w:rtl/>
        </w:rPr>
        <w:t xml:space="preserve">، ج بیروت </w:t>
      </w:r>
      <w:r w:rsidRPr="00B10F35">
        <w:rPr>
          <w:rFonts w:ascii="iran" w:eastAsia="Times New Roman" w:hAnsi="iran" w:cs="B Zar"/>
          <w:color w:val="000000"/>
          <w:sz w:val="21"/>
          <w:szCs w:val="21"/>
          <w:rtl/>
          <w:lang w:bidi="fa-IR"/>
        </w:rPr>
        <w:t>۱۳۹۹</w:t>
      </w:r>
      <w:r w:rsidRPr="00B10F35">
        <w:rPr>
          <w:rFonts w:ascii="iran" w:eastAsia="Times New Roman" w:hAnsi="iran" w:cs="B Zar"/>
          <w:color w:val="000000"/>
          <w:sz w:val="21"/>
          <w:szCs w:val="21"/>
          <w:rtl/>
        </w:rPr>
        <w:t>ق</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۸</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همان، ص </w:t>
      </w:r>
      <w:r w:rsidRPr="00B10F35">
        <w:rPr>
          <w:rFonts w:ascii="iran" w:eastAsia="Times New Roman" w:hAnsi="iran" w:cs="B Zar"/>
          <w:color w:val="000000"/>
          <w:sz w:val="21"/>
          <w:szCs w:val="21"/>
          <w:rtl/>
          <w:lang w:bidi="fa-IR"/>
        </w:rPr>
        <w:t>۳۴۴</w:t>
      </w:r>
      <w:r w:rsidRPr="00B10F35">
        <w:rPr>
          <w:rFonts w:ascii="iran" w:eastAsia="Times New Roman" w:hAnsi="iran" w:cs="B Zar"/>
          <w:color w:val="000000"/>
          <w:sz w:val="21"/>
          <w:szCs w:val="21"/>
          <w:rtl/>
        </w:rPr>
        <w:t xml:space="preserve"> به نقل از الاثار الباقیه، ص </w:t>
      </w:r>
      <w:r w:rsidRPr="00B10F35">
        <w:rPr>
          <w:rFonts w:ascii="iran" w:eastAsia="Times New Roman" w:hAnsi="iran" w:cs="B Zar"/>
          <w:color w:val="000000"/>
          <w:sz w:val="21"/>
          <w:szCs w:val="21"/>
          <w:rtl/>
          <w:lang w:bidi="fa-IR"/>
        </w:rPr>
        <w:t>۳۳۱</w:t>
      </w:r>
      <w:r w:rsidRPr="00B10F35">
        <w:rPr>
          <w:rFonts w:ascii="iran" w:eastAsia="Times New Roman" w:hAnsi="iran" w:cs="B Zar"/>
          <w:color w:val="000000"/>
          <w:sz w:val="21"/>
          <w:szCs w:val="21"/>
          <w:rtl/>
        </w:rPr>
        <w:t xml:space="preserve"> چاپ اروپا، و نیز ص </w:t>
      </w:r>
      <w:r w:rsidRPr="00B10F35">
        <w:rPr>
          <w:rFonts w:ascii="iran" w:eastAsia="Times New Roman" w:hAnsi="iran" w:cs="B Zar"/>
          <w:color w:val="000000"/>
          <w:sz w:val="21"/>
          <w:szCs w:val="21"/>
          <w:rtl/>
          <w:lang w:bidi="fa-IR"/>
        </w:rPr>
        <w:t>۲۲</w:t>
      </w:r>
      <w:r w:rsidRPr="00B10F35">
        <w:rPr>
          <w:rFonts w:ascii="iran" w:eastAsia="Times New Roman" w:hAnsi="iran" w:cs="B Zar"/>
          <w:color w:val="000000"/>
          <w:sz w:val="21"/>
          <w:szCs w:val="21"/>
          <w:rtl/>
        </w:rPr>
        <w:t xml:space="preserve"> ج دوم به نقل از ترجمه الاثار الباقیه ص </w:t>
      </w:r>
      <w:r w:rsidRPr="00B10F35">
        <w:rPr>
          <w:rFonts w:ascii="iran" w:eastAsia="Times New Roman" w:hAnsi="iran" w:cs="B Zar"/>
          <w:color w:val="000000"/>
          <w:sz w:val="21"/>
          <w:szCs w:val="21"/>
          <w:rtl/>
          <w:lang w:bidi="fa-IR"/>
        </w:rPr>
        <w:t>۳۹۲</w:t>
      </w:r>
      <w:r w:rsidRPr="00B10F35">
        <w:rPr>
          <w:rFonts w:ascii="iran" w:eastAsia="Times New Roman" w:hAnsi="iran" w:cs="B Zar"/>
          <w:color w:val="000000"/>
          <w:sz w:val="21"/>
          <w:szCs w:val="21"/>
          <w:rtl/>
        </w:rPr>
        <w:t xml:space="preserve">، تهران </w:t>
      </w:r>
      <w:r w:rsidRPr="00B10F35">
        <w:rPr>
          <w:rFonts w:ascii="iran" w:eastAsia="Times New Roman" w:hAnsi="iran" w:cs="B Zar"/>
          <w:color w:val="000000"/>
          <w:sz w:val="21"/>
          <w:szCs w:val="21"/>
          <w:rtl/>
          <w:lang w:bidi="fa-IR"/>
        </w:rPr>
        <w:t>۱۳۲۱</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۹</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به نقل از مرحوم محدث قمی، نفس المهموم، ص </w:t>
      </w:r>
      <w:r w:rsidRPr="00B10F35">
        <w:rPr>
          <w:rFonts w:ascii="iran" w:eastAsia="Times New Roman" w:hAnsi="iran" w:cs="B Zar"/>
          <w:color w:val="000000"/>
          <w:sz w:val="21"/>
          <w:szCs w:val="21"/>
          <w:rtl/>
          <w:lang w:bidi="fa-IR"/>
        </w:rPr>
        <w:t>۴۶۶</w:t>
      </w:r>
      <w:r w:rsidRPr="00B10F35">
        <w:rPr>
          <w:rFonts w:ascii="iran" w:eastAsia="Times New Roman" w:hAnsi="iran" w:cs="B Zar"/>
          <w:color w:val="000000"/>
          <w:sz w:val="21"/>
          <w:szCs w:val="21"/>
          <w:rtl/>
        </w:rPr>
        <w:t xml:space="preserve">، و شهید قاضی، پیشین، ص </w:t>
      </w:r>
      <w:r w:rsidRPr="00B10F35">
        <w:rPr>
          <w:rFonts w:ascii="iran" w:eastAsia="Times New Roman" w:hAnsi="iran" w:cs="B Zar"/>
          <w:color w:val="000000"/>
          <w:sz w:val="21"/>
          <w:szCs w:val="21"/>
          <w:rtl/>
          <w:lang w:bidi="fa-IR"/>
        </w:rPr>
        <w:t>۳۴۱</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۱۰</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سید بن طاووس، اقبال، ص </w:t>
      </w:r>
      <w:r w:rsidRPr="00B10F35">
        <w:rPr>
          <w:rFonts w:ascii="iran" w:eastAsia="Times New Roman" w:hAnsi="iran" w:cs="B Zar"/>
          <w:color w:val="000000"/>
          <w:sz w:val="21"/>
          <w:szCs w:val="21"/>
          <w:rtl/>
          <w:lang w:bidi="fa-IR"/>
        </w:rPr>
        <w:t>۵۸</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۱۱</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شیخ فتال نیشابوری، روضة الواعظین، ص </w:t>
      </w:r>
      <w:r w:rsidRPr="00B10F35">
        <w:rPr>
          <w:rFonts w:ascii="iran" w:eastAsia="Times New Roman" w:hAnsi="iran" w:cs="B Zar"/>
          <w:color w:val="000000"/>
          <w:sz w:val="21"/>
          <w:szCs w:val="21"/>
          <w:rtl/>
          <w:lang w:bidi="fa-IR"/>
        </w:rPr>
        <w:t>۲۳۰</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۱۲</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بشارة المصطفی، به نقل سید محسن امین، اعیان الشیعه، ج </w:t>
      </w:r>
      <w:r w:rsidRPr="00B10F35">
        <w:rPr>
          <w:rFonts w:ascii="iran" w:eastAsia="Times New Roman" w:hAnsi="iran" w:cs="B Zar"/>
          <w:color w:val="000000"/>
          <w:sz w:val="21"/>
          <w:szCs w:val="21"/>
          <w:rtl/>
          <w:lang w:bidi="fa-IR"/>
        </w:rPr>
        <w:t>۴</w:t>
      </w:r>
      <w:r w:rsidRPr="00B10F35">
        <w:rPr>
          <w:rFonts w:ascii="iran" w:eastAsia="Times New Roman" w:hAnsi="iran" w:cs="B Zar"/>
          <w:color w:val="000000"/>
          <w:sz w:val="21"/>
          <w:szCs w:val="21"/>
          <w:rtl/>
        </w:rPr>
        <w:t xml:space="preserve">، ص </w:t>
      </w:r>
      <w:r w:rsidRPr="00B10F35">
        <w:rPr>
          <w:rFonts w:ascii="iran" w:eastAsia="Times New Roman" w:hAnsi="iran" w:cs="B Zar"/>
          <w:color w:val="000000"/>
          <w:sz w:val="21"/>
          <w:szCs w:val="21"/>
          <w:rtl/>
          <w:lang w:bidi="fa-IR"/>
        </w:rPr>
        <w:t>۴۷</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۱۳</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اعلام الوری، چاپ بیروت، </w:t>
      </w:r>
      <w:r w:rsidRPr="00B10F35">
        <w:rPr>
          <w:rFonts w:ascii="iran" w:eastAsia="Times New Roman" w:hAnsi="iran" w:cs="B Zar"/>
          <w:color w:val="000000"/>
          <w:sz w:val="21"/>
          <w:szCs w:val="21"/>
          <w:rtl/>
          <w:lang w:bidi="fa-IR"/>
        </w:rPr>
        <w:t>۱۳۹۹</w:t>
      </w:r>
      <w:r w:rsidRPr="00B10F35">
        <w:rPr>
          <w:rFonts w:ascii="iran" w:eastAsia="Times New Roman" w:hAnsi="iran" w:cs="B Zar"/>
          <w:color w:val="000000"/>
          <w:sz w:val="21"/>
          <w:szCs w:val="21"/>
          <w:rtl/>
        </w:rPr>
        <w:t xml:space="preserve">ق.، ص </w:t>
      </w:r>
      <w:r w:rsidRPr="00B10F35">
        <w:rPr>
          <w:rFonts w:ascii="iran" w:eastAsia="Times New Roman" w:hAnsi="iran" w:cs="B Zar"/>
          <w:color w:val="000000"/>
          <w:sz w:val="21"/>
          <w:szCs w:val="21"/>
          <w:rtl/>
          <w:lang w:bidi="fa-IR"/>
        </w:rPr>
        <w:t>۲۵۰</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۱۴</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به نقل از سید مقرم، مقتل الحسین، ص </w:t>
      </w:r>
      <w:r w:rsidRPr="00B10F35">
        <w:rPr>
          <w:rFonts w:ascii="iran" w:eastAsia="Times New Roman" w:hAnsi="iran" w:cs="B Zar"/>
          <w:color w:val="000000"/>
          <w:sz w:val="21"/>
          <w:szCs w:val="21"/>
          <w:rtl/>
          <w:lang w:bidi="fa-IR"/>
        </w:rPr>
        <w:t>۴۶۹</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۱۵</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شهید قاضی طباطبایی، تحقیق اربعین، ص </w:t>
      </w:r>
      <w:r w:rsidRPr="00B10F35">
        <w:rPr>
          <w:rFonts w:ascii="iran" w:eastAsia="Times New Roman" w:hAnsi="iran" w:cs="B Zar"/>
          <w:color w:val="000000"/>
          <w:sz w:val="21"/>
          <w:szCs w:val="21"/>
          <w:rtl/>
          <w:lang w:bidi="fa-IR"/>
        </w:rPr>
        <w:t>۳۴۲</w:t>
      </w:r>
      <w:r w:rsidRPr="00B10F35">
        <w:rPr>
          <w:rFonts w:ascii="iran" w:eastAsia="Times New Roman" w:hAnsi="iran" w:cs="B Zar"/>
          <w:color w:val="000000"/>
          <w:sz w:val="21"/>
          <w:szCs w:val="21"/>
          <w:rtl/>
        </w:rPr>
        <w:t>و</w:t>
      </w:r>
      <w:r w:rsidRPr="00B10F35">
        <w:rPr>
          <w:rFonts w:ascii="iran" w:eastAsia="Times New Roman" w:hAnsi="iran" w:cs="B Zar"/>
          <w:color w:val="000000"/>
          <w:sz w:val="21"/>
          <w:szCs w:val="21"/>
          <w:rtl/>
          <w:lang w:bidi="fa-IR"/>
        </w:rPr>
        <w:t>۳۴۹</w:t>
      </w:r>
      <w:r w:rsidRPr="00B10F35">
        <w:rPr>
          <w:rFonts w:ascii="iran" w:eastAsia="Times New Roman" w:hAnsi="iran" w:cs="B Zar"/>
          <w:color w:val="000000"/>
          <w:sz w:val="21"/>
          <w:szCs w:val="21"/>
          <w:rtl/>
        </w:rPr>
        <w:t xml:space="preserve"> چاپ </w:t>
      </w:r>
      <w:r w:rsidRPr="00B10F35">
        <w:rPr>
          <w:rFonts w:ascii="iran" w:eastAsia="Times New Roman" w:hAnsi="iran" w:cs="B Zar"/>
          <w:color w:val="000000"/>
          <w:sz w:val="21"/>
          <w:szCs w:val="21"/>
          <w:rtl/>
          <w:lang w:bidi="fa-IR"/>
        </w:rPr>
        <w:t>۲</w:t>
      </w:r>
      <w:r w:rsidRPr="00B10F35">
        <w:rPr>
          <w:rFonts w:ascii="iran" w:eastAsia="Times New Roman" w:hAnsi="iran" w:cs="B Zar"/>
          <w:color w:val="000000"/>
          <w:sz w:val="21"/>
          <w:szCs w:val="21"/>
          <w:rtl/>
        </w:rPr>
        <w:t xml:space="preserve">، به نقل از تذکرة الخواص، و نیز مقتل مقرم ص </w:t>
      </w:r>
      <w:r w:rsidRPr="00B10F35">
        <w:rPr>
          <w:rFonts w:ascii="iran" w:eastAsia="Times New Roman" w:hAnsi="iran" w:cs="B Zar"/>
          <w:color w:val="000000"/>
          <w:sz w:val="21"/>
          <w:szCs w:val="21"/>
          <w:rtl/>
          <w:lang w:bidi="fa-IR"/>
        </w:rPr>
        <w:t>۴۷۰</w:t>
      </w:r>
      <w:r w:rsidRPr="00B10F35">
        <w:rPr>
          <w:rFonts w:ascii="iran" w:eastAsia="Times New Roman" w:hAnsi="iran" w:cs="B Zar"/>
          <w:color w:val="000000"/>
          <w:sz w:val="21"/>
          <w:szCs w:val="21"/>
          <w:rtl/>
        </w:rPr>
        <w:t xml:space="preserve"> به نقل از تذکرة الخواص ص </w:t>
      </w:r>
      <w:r w:rsidRPr="00B10F35">
        <w:rPr>
          <w:rFonts w:ascii="iran" w:eastAsia="Times New Roman" w:hAnsi="iran" w:cs="B Zar"/>
          <w:color w:val="000000"/>
          <w:sz w:val="21"/>
          <w:szCs w:val="21"/>
          <w:rtl/>
          <w:lang w:bidi="fa-IR"/>
        </w:rPr>
        <w:t>۱۵۰</w:t>
      </w:r>
      <w:r w:rsidRPr="00B10F35">
        <w:rPr>
          <w:rFonts w:ascii="iran" w:eastAsia="Times New Roman" w:hAnsi="iran" w:cs="B Zar"/>
          <w:color w:val="000000"/>
          <w:sz w:val="21"/>
          <w:szCs w:val="21"/>
          <w:rtl/>
        </w:rPr>
        <w:t xml:space="preserve"> همچنین اعیان الشیعه ج </w:t>
      </w:r>
      <w:r w:rsidRPr="00B10F35">
        <w:rPr>
          <w:rFonts w:ascii="iran" w:eastAsia="Times New Roman" w:hAnsi="iran" w:cs="B Zar"/>
          <w:color w:val="000000"/>
          <w:sz w:val="21"/>
          <w:szCs w:val="21"/>
          <w:rtl/>
          <w:lang w:bidi="fa-IR"/>
        </w:rPr>
        <w:t>۱</w:t>
      </w:r>
      <w:r w:rsidRPr="00B10F35">
        <w:rPr>
          <w:rFonts w:ascii="iran" w:eastAsia="Times New Roman" w:hAnsi="iran" w:cs="B Zar"/>
          <w:color w:val="000000"/>
          <w:sz w:val="21"/>
          <w:szCs w:val="21"/>
          <w:rtl/>
        </w:rPr>
        <w:t xml:space="preserve">، ص </w:t>
      </w:r>
      <w:r w:rsidRPr="00B10F35">
        <w:rPr>
          <w:rFonts w:ascii="iran" w:eastAsia="Times New Roman" w:hAnsi="iran" w:cs="B Zar"/>
          <w:color w:val="000000"/>
          <w:sz w:val="21"/>
          <w:szCs w:val="21"/>
          <w:rtl/>
          <w:lang w:bidi="fa-IR"/>
        </w:rPr>
        <w:t>۶۲۶</w:t>
      </w:r>
      <w:r w:rsidRPr="00B10F35">
        <w:rPr>
          <w:rFonts w:ascii="iran" w:eastAsia="Times New Roman" w:hAnsi="iran" w:cs="B Zar"/>
          <w:color w:val="000000"/>
          <w:sz w:val="21"/>
          <w:szCs w:val="21"/>
          <w:rtl/>
        </w:rPr>
        <w:t xml:space="preserve">، ق </w:t>
      </w:r>
      <w:r w:rsidRPr="00B10F35">
        <w:rPr>
          <w:rFonts w:ascii="iran" w:eastAsia="Times New Roman" w:hAnsi="iran" w:cs="B Zar"/>
          <w:color w:val="000000"/>
          <w:sz w:val="21"/>
          <w:szCs w:val="21"/>
          <w:rtl/>
          <w:lang w:bidi="fa-IR"/>
        </w:rPr>
        <w:t>۲</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۱۶</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ص </w:t>
      </w:r>
      <w:r w:rsidRPr="00B10F35">
        <w:rPr>
          <w:rFonts w:ascii="iran" w:eastAsia="Times New Roman" w:hAnsi="iran" w:cs="B Zar"/>
          <w:color w:val="000000"/>
          <w:sz w:val="21"/>
          <w:szCs w:val="21"/>
          <w:rtl/>
          <w:lang w:bidi="fa-IR"/>
        </w:rPr>
        <w:t>۵۸۸</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۱۷</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مثیر الاحزان » ، </w:t>
      </w:r>
      <w:r w:rsidRPr="00B10F35">
        <w:rPr>
          <w:rFonts w:ascii="iran" w:eastAsia="Times New Roman" w:hAnsi="iran" w:cs="B Zar"/>
          <w:color w:val="000000"/>
          <w:sz w:val="21"/>
          <w:szCs w:val="21"/>
          <w:rtl/>
          <w:lang w:bidi="fa-IR"/>
        </w:rPr>
        <w:t>۱۳۱۸</w:t>
      </w:r>
      <w:r w:rsidRPr="00B10F35">
        <w:rPr>
          <w:rFonts w:ascii="iran" w:eastAsia="Times New Roman" w:hAnsi="iran" w:cs="B Zar"/>
          <w:color w:val="000000"/>
          <w:sz w:val="21"/>
          <w:szCs w:val="21"/>
          <w:rtl/>
        </w:rPr>
        <w:t xml:space="preserve">ق، ص </w:t>
      </w:r>
      <w:r w:rsidRPr="00B10F35">
        <w:rPr>
          <w:rFonts w:ascii="iran" w:eastAsia="Times New Roman" w:hAnsi="iran" w:cs="B Zar"/>
          <w:color w:val="000000"/>
          <w:sz w:val="21"/>
          <w:szCs w:val="21"/>
          <w:rtl/>
          <w:lang w:bidi="fa-IR"/>
        </w:rPr>
        <w:t>۵۹</w:t>
      </w:r>
      <w:r w:rsidRPr="00B10F35">
        <w:rPr>
          <w:rFonts w:ascii="iran" w:eastAsia="Times New Roman" w:hAnsi="iran" w:cs="B Zar"/>
          <w:color w:val="000000"/>
          <w:sz w:val="21"/>
          <w:szCs w:val="21"/>
          <w:rtl/>
        </w:rPr>
        <w:t xml:space="preserve">، به نقل از شهید قاضی، پیشین، ج </w:t>
      </w:r>
      <w:r w:rsidRPr="00B10F35">
        <w:rPr>
          <w:rFonts w:ascii="iran" w:eastAsia="Times New Roman" w:hAnsi="iran" w:cs="B Zar"/>
          <w:color w:val="000000"/>
          <w:sz w:val="21"/>
          <w:szCs w:val="21"/>
          <w:rtl/>
          <w:lang w:bidi="fa-IR"/>
        </w:rPr>
        <w:t>۲</w:t>
      </w:r>
      <w:r w:rsidRPr="00B10F35">
        <w:rPr>
          <w:rFonts w:ascii="iran" w:eastAsia="Times New Roman" w:hAnsi="iran" w:cs="B Zar"/>
          <w:color w:val="000000"/>
          <w:sz w:val="21"/>
          <w:szCs w:val="21"/>
          <w:rtl/>
        </w:rPr>
        <w:t xml:space="preserve">، ص </w:t>
      </w:r>
      <w:r w:rsidRPr="00B10F35">
        <w:rPr>
          <w:rFonts w:ascii="iran" w:eastAsia="Times New Roman" w:hAnsi="iran" w:cs="B Zar"/>
          <w:color w:val="000000"/>
          <w:sz w:val="21"/>
          <w:szCs w:val="21"/>
          <w:rtl/>
          <w:lang w:bidi="fa-IR"/>
        </w:rPr>
        <w:t>۲۰</w:t>
      </w:r>
      <w:r w:rsidRPr="00B10F35">
        <w:rPr>
          <w:rFonts w:ascii="iran" w:eastAsia="Times New Roman" w:hAnsi="iran" w:cs="B Zar"/>
          <w:color w:val="000000"/>
          <w:sz w:val="21"/>
          <w:szCs w:val="21"/>
          <w:rtl/>
        </w:rPr>
        <w:t xml:space="preserve">، و نیز سید مقرم، پیشین، ص </w:t>
      </w:r>
      <w:r w:rsidRPr="00B10F35">
        <w:rPr>
          <w:rFonts w:ascii="iran" w:eastAsia="Times New Roman" w:hAnsi="iran" w:cs="B Zar"/>
          <w:color w:val="000000"/>
          <w:sz w:val="21"/>
          <w:szCs w:val="21"/>
          <w:rtl/>
          <w:lang w:bidi="fa-IR"/>
        </w:rPr>
        <w:t>۴۶۹</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۱۸</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مقصود از این اصطلاح، اجازه نقل روایت است که تا چندی پیش میان دانشمندان اهل حدیث رایج بوده است</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۱۹</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ج </w:t>
      </w:r>
      <w:r w:rsidRPr="00B10F35">
        <w:rPr>
          <w:rFonts w:ascii="iran" w:eastAsia="Times New Roman" w:hAnsi="iran" w:cs="B Zar"/>
          <w:color w:val="000000"/>
          <w:sz w:val="21"/>
          <w:szCs w:val="21"/>
          <w:rtl/>
          <w:lang w:bidi="fa-IR"/>
        </w:rPr>
        <w:t>۱۹</w:t>
      </w:r>
      <w:r w:rsidRPr="00B10F35">
        <w:rPr>
          <w:rFonts w:ascii="iran" w:eastAsia="Times New Roman" w:hAnsi="iran" w:cs="B Zar"/>
          <w:color w:val="000000"/>
          <w:sz w:val="21"/>
          <w:szCs w:val="21"/>
          <w:rtl/>
        </w:rPr>
        <w:t xml:space="preserve">، ص </w:t>
      </w:r>
      <w:r w:rsidRPr="00B10F35">
        <w:rPr>
          <w:rFonts w:ascii="iran" w:eastAsia="Times New Roman" w:hAnsi="iran" w:cs="B Zar"/>
          <w:color w:val="000000"/>
          <w:sz w:val="21"/>
          <w:szCs w:val="21"/>
          <w:rtl/>
          <w:lang w:bidi="fa-IR"/>
        </w:rPr>
        <w:t>۳۴۹</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۲۰</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خواند میر، حبیب السیر، ج </w:t>
      </w:r>
      <w:r w:rsidRPr="00B10F35">
        <w:rPr>
          <w:rFonts w:ascii="iran" w:eastAsia="Times New Roman" w:hAnsi="iran" w:cs="B Zar"/>
          <w:color w:val="000000"/>
          <w:sz w:val="21"/>
          <w:szCs w:val="21"/>
          <w:rtl/>
          <w:lang w:bidi="fa-IR"/>
        </w:rPr>
        <w:t>۲</w:t>
      </w:r>
      <w:r w:rsidRPr="00B10F35">
        <w:rPr>
          <w:rFonts w:ascii="iran" w:eastAsia="Times New Roman" w:hAnsi="iran" w:cs="B Zar"/>
          <w:color w:val="000000"/>
          <w:sz w:val="21"/>
          <w:szCs w:val="21"/>
          <w:rtl/>
        </w:rPr>
        <w:t xml:space="preserve">، ص </w:t>
      </w:r>
      <w:r w:rsidRPr="00B10F35">
        <w:rPr>
          <w:rFonts w:ascii="iran" w:eastAsia="Times New Roman" w:hAnsi="iran" w:cs="B Zar"/>
          <w:color w:val="000000"/>
          <w:sz w:val="21"/>
          <w:szCs w:val="21"/>
          <w:rtl/>
          <w:lang w:bidi="fa-IR"/>
        </w:rPr>
        <w:t>۶۰</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۲۱</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مقتل مقرم، ص </w:t>
      </w:r>
      <w:r w:rsidRPr="00B10F35">
        <w:rPr>
          <w:rFonts w:ascii="iran" w:eastAsia="Times New Roman" w:hAnsi="iran" w:cs="B Zar"/>
          <w:color w:val="000000"/>
          <w:sz w:val="21"/>
          <w:szCs w:val="21"/>
          <w:rtl/>
          <w:lang w:bidi="fa-IR"/>
        </w:rPr>
        <w:t>۴۶۹</w:t>
      </w:r>
      <w:r w:rsidRPr="00B10F35">
        <w:rPr>
          <w:rFonts w:ascii="iran" w:eastAsia="Times New Roman" w:hAnsi="iran" w:cs="B Zar"/>
          <w:color w:val="000000"/>
          <w:sz w:val="21"/>
          <w:szCs w:val="21"/>
          <w:rtl/>
        </w:rPr>
        <w:t xml:space="preserve"> به نقل از الاتحاف بحب الاشراف ص </w:t>
      </w:r>
      <w:r w:rsidRPr="00B10F35">
        <w:rPr>
          <w:rFonts w:ascii="iran" w:eastAsia="Times New Roman" w:hAnsi="iran" w:cs="B Zar"/>
          <w:color w:val="000000"/>
          <w:sz w:val="21"/>
          <w:szCs w:val="21"/>
          <w:rtl/>
          <w:lang w:bidi="fa-IR"/>
        </w:rPr>
        <w:t>۱۲</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۲۲</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سید محسن امین عاملی، اعیان الشیعه، ج </w:t>
      </w:r>
      <w:r w:rsidRPr="00B10F35">
        <w:rPr>
          <w:rFonts w:ascii="iran" w:eastAsia="Times New Roman" w:hAnsi="iran" w:cs="B Zar"/>
          <w:color w:val="000000"/>
          <w:sz w:val="21"/>
          <w:szCs w:val="21"/>
          <w:rtl/>
          <w:lang w:bidi="fa-IR"/>
        </w:rPr>
        <w:t>۱</w:t>
      </w:r>
      <w:r w:rsidRPr="00B10F35">
        <w:rPr>
          <w:rFonts w:ascii="iran" w:eastAsia="Times New Roman" w:hAnsi="iran" w:cs="B Zar"/>
          <w:color w:val="000000"/>
          <w:sz w:val="21"/>
          <w:szCs w:val="21"/>
          <w:rtl/>
        </w:rPr>
        <w:t xml:space="preserve">، ص </w:t>
      </w:r>
      <w:r w:rsidRPr="00B10F35">
        <w:rPr>
          <w:rFonts w:ascii="iran" w:eastAsia="Times New Roman" w:hAnsi="iran" w:cs="B Zar"/>
          <w:color w:val="000000"/>
          <w:sz w:val="21"/>
          <w:szCs w:val="21"/>
          <w:rtl/>
          <w:lang w:bidi="fa-IR"/>
        </w:rPr>
        <w:t>۶۱۷</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۲۳</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عبد الرزاق مقرم، مقتل الحسین، ص </w:t>
      </w:r>
      <w:r w:rsidRPr="00B10F35">
        <w:rPr>
          <w:rFonts w:ascii="iran" w:eastAsia="Times New Roman" w:hAnsi="iran" w:cs="B Zar"/>
          <w:color w:val="000000"/>
          <w:sz w:val="21"/>
          <w:szCs w:val="21"/>
          <w:rtl/>
          <w:lang w:bidi="fa-IR"/>
        </w:rPr>
        <w:t>۴۶۷</w:t>
      </w:r>
      <w:r w:rsidRPr="00B10F35">
        <w:rPr>
          <w:rFonts w:ascii="iran" w:eastAsia="Times New Roman" w:hAnsi="iran" w:cs="B Zar"/>
          <w:color w:val="000000"/>
          <w:sz w:val="21"/>
          <w:szCs w:val="21"/>
          <w:rtl/>
        </w:rPr>
        <w:t xml:space="preserve">، چ </w:t>
      </w:r>
      <w:r w:rsidRPr="00B10F35">
        <w:rPr>
          <w:rFonts w:ascii="iran" w:eastAsia="Times New Roman" w:hAnsi="iran" w:cs="B Zar"/>
          <w:color w:val="000000"/>
          <w:sz w:val="21"/>
          <w:szCs w:val="21"/>
          <w:rtl/>
          <w:lang w:bidi="fa-IR"/>
        </w:rPr>
        <w:t>۱۳۸۳</w:t>
      </w:r>
      <w:r w:rsidRPr="00B10F35">
        <w:rPr>
          <w:rFonts w:ascii="iran" w:eastAsia="Times New Roman" w:hAnsi="iran" w:cs="B Zar"/>
          <w:color w:val="000000"/>
          <w:sz w:val="21"/>
          <w:szCs w:val="21"/>
          <w:rtl/>
        </w:rPr>
        <w:t xml:space="preserve"> ق</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۲۴</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 xml:space="preserve">همان، ص </w:t>
      </w:r>
      <w:r w:rsidRPr="00B10F35">
        <w:rPr>
          <w:rFonts w:ascii="iran" w:eastAsia="Times New Roman" w:hAnsi="iran" w:cs="B Zar"/>
          <w:color w:val="000000"/>
          <w:sz w:val="21"/>
          <w:szCs w:val="21"/>
          <w:rtl/>
          <w:lang w:bidi="fa-IR"/>
        </w:rPr>
        <w:t>۴۶۹</w:t>
      </w:r>
      <w:r w:rsidRPr="00B10F35">
        <w:rPr>
          <w:rFonts w:ascii="iran" w:eastAsia="Times New Roman" w:hAnsi="iran" w:cs="B Zar"/>
          <w:color w:val="000000"/>
          <w:sz w:val="21"/>
          <w:szCs w:val="21"/>
        </w:rPr>
        <w:t>.</w:t>
      </w:r>
      <w:r w:rsidRPr="00B10F35">
        <w:rPr>
          <w:rFonts w:ascii="iran" w:eastAsia="Times New Roman" w:hAnsi="iran" w:cs="B Zar"/>
          <w:color w:val="000000"/>
          <w:sz w:val="21"/>
          <w:szCs w:val="21"/>
        </w:rPr>
        <w:br/>
      </w:r>
      <w:r w:rsidRPr="00B10F35">
        <w:rPr>
          <w:rFonts w:ascii="iran" w:eastAsia="Times New Roman" w:hAnsi="iran" w:cs="B Zar"/>
          <w:color w:val="000000"/>
          <w:sz w:val="21"/>
          <w:szCs w:val="21"/>
          <w:rtl/>
          <w:lang w:bidi="fa-IR"/>
        </w:rPr>
        <w:t>۲۵</w:t>
      </w:r>
      <w:r w:rsidRPr="00B10F35">
        <w:rPr>
          <w:rFonts w:ascii="iran" w:eastAsia="Times New Roman" w:hAnsi="iran" w:cs="B Zar"/>
          <w:color w:val="000000"/>
          <w:sz w:val="21"/>
          <w:szCs w:val="21"/>
        </w:rPr>
        <w:t xml:space="preserve">) </w:t>
      </w:r>
      <w:r w:rsidRPr="00B10F35">
        <w:rPr>
          <w:rFonts w:ascii="iran" w:eastAsia="Times New Roman" w:hAnsi="iran" w:cs="B Zar"/>
          <w:color w:val="000000"/>
          <w:sz w:val="21"/>
          <w:szCs w:val="21"/>
          <w:rtl/>
        </w:rPr>
        <w:t>همان</w:t>
      </w:r>
      <w:r w:rsidRPr="00B10F35">
        <w:rPr>
          <w:rFonts w:ascii="iran" w:eastAsia="Times New Roman" w:hAnsi="iran" w:cs="B Zar"/>
          <w:color w:val="000000"/>
          <w:sz w:val="21"/>
          <w:szCs w:val="21"/>
        </w:rPr>
        <w:t>.</w:t>
      </w:r>
    </w:p>
    <w:bookmarkEnd w:id="0"/>
    <w:p w:rsidR="001A69E1" w:rsidRPr="00B10F35" w:rsidRDefault="001A69E1" w:rsidP="00B10F35">
      <w:pPr>
        <w:jc w:val="right"/>
        <w:rPr>
          <w:rFonts w:cs="B Zar"/>
        </w:rPr>
      </w:pPr>
    </w:p>
    <w:sectPr w:rsidR="001A69E1" w:rsidRPr="00B10F35" w:rsidSect="00B10F35">
      <w:pgSz w:w="11906" w:h="16838" w:code="9"/>
      <w:pgMar w:top="630" w:right="836" w:bottom="1440" w:left="9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35"/>
    <w:rsid w:val="001A69E1"/>
    <w:rsid w:val="00B10F35"/>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51D5"/>
  <w15:chartTrackingRefBased/>
  <w15:docId w15:val="{F8403912-08F3-4FB2-8634-EF4A286A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0F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F3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10F35"/>
    <w:rPr>
      <w:color w:val="0000FF"/>
      <w:u w:val="single"/>
    </w:rPr>
  </w:style>
  <w:style w:type="paragraph" w:styleId="NormalWeb">
    <w:name w:val="Normal (Web)"/>
    <w:basedOn w:val="Normal"/>
    <w:uiPriority w:val="99"/>
    <w:semiHidden/>
    <w:unhideWhenUsed/>
    <w:rsid w:val="00B10F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0F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63609">
      <w:bodyDiv w:val="1"/>
      <w:marLeft w:val="0"/>
      <w:marRight w:val="0"/>
      <w:marTop w:val="0"/>
      <w:marBottom w:val="0"/>
      <w:divBdr>
        <w:top w:val="none" w:sz="0" w:space="0" w:color="auto"/>
        <w:left w:val="none" w:sz="0" w:space="0" w:color="auto"/>
        <w:bottom w:val="none" w:sz="0" w:space="0" w:color="auto"/>
        <w:right w:val="none" w:sz="0" w:space="0" w:color="auto"/>
      </w:divBdr>
      <w:divsChild>
        <w:div w:id="1579558802">
          <w:marLeft w:val="0"/>
          <w:marRight w:val="150"/>
          <w:marTop w:val="0"/>
          <w:marBottom w:val="0"/>
          <w:divBdr>
            <w:top w:val="none" w:sz="0" w:space="0" w:color="auto"/>
            <w:left w:val="none" w:sz="0" w:space="0" w:color="auto"/>
            <w:bottom w:val="none" w:sz="0" w:space="0" w:color="auto"/>
            <w:right w:val="none" w:sz="0" w:space="0" w:color="auto"/>
          </w:divBdr>
          <w:divsChild>
            <w:div w:id="878512945">
              <w:marLeft w:val="0"/>
              <w:marRight w:val="0"/>
              <w:marTop w:val="0"/>
              <w:marBottom w:val="0"/>
              <w:divBdr>
                <w:top w:val="none" w:sz="0" w:space="0" w:color="auto"/>
                <w:left w:val="none" w:sz="0" w:space="0" w:color="auto"/>
                <w:bottom w:val="none" w:sz="0" w:space="0" w:color="auto"/>
                <w:right w:val="none" w:sz="0" w:space="0" w:color="auto"/>
              </w:divBdr>
              <w:divsChild>
                <w:div w:id="725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8248">
          <w:marLeft w:val="0"/>
          <w:marRight w:val="0"/>
          <w:marTop w:val="0"/>
          <w:marBottom w:val="0"/>
          <w:divBdr>
            <w:top w:val="none" w:sz="0" w:space="0" w:color="auto"/>
            <w:left w:val="none" w:sz="0" w:space="0" w:color="auto"/>
            <w:bottom w:val="none" w:sz="0" w:space="0" w:color="auto"/>
            <w:right w:val="none" w:sz="0" w:space="0" w:color="auto"/>
          </w:divBdr>
          <w:divsChild>
            <w:div w:id="1139566210">
              <w:marLeft w:val="0"/>
              <w:marRight w:val="0"/>
              <w:marTop w:val="0"/>
              <w:marBottom w:val="0"/>
              <w:divBdr>
                <w:top w:val="none" w:sz="0" w:space="0" w:color="auto"/>
                <w:left w:val="none" w:sz="0" w:space="0" w:color="auto"/>
                <w:bottom w:val="none" w:sz="0" w:space="0" w:color="auto"/>
                <w:right w:val="none" w:sz="0" w:space="0" w:color="auto"/>
              </w:divBdr>
              <w:divsChild>
                <w:div w:id="7597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7666">
          <w:marLeft w:val="0"/>
          <w:marRight w:val="0"/>
          <w:marTop w:val="0"/>
          <w:marBottom w:val="0"/>
          <w:divBdr>
            <w:top w:val="none" w:sz="0" w:space="0" w:color="auto"/>
            <w:left w:val="none" w:sz="0" w:space="0" w:color="auto"/>
            <w:bottom w:val="none" w:sz="0" w:space="0" w:color="auto"/>
            <w:right w:val="none" w:sz="0" w:space="0" w:color="auto"/>
          </w:divBdr>
          <w:divsChild>
            <w:div w:id="1035621673">
              <w:marLeft w:val="0"/>
              <w:marRight w:val="0"/>
              <w:marTop w:val="0"/>
              <w:marBottom w:val="0"/>
              <w:divBdr>
                <w:top w:val="none" w:sz="0" w:space="0" w:color="auto"/>
                <w:left w:val="none" w:sz="0" w:space="0" w:color="auto"/>
                <w:bottom w:val="none" w:sz="0" w:space="0" w:color="auto"/>
                <w:right w:val="none" w:sz="0" w:space="0" w:color="auto"/>
              </w:divBdr>
              <w:divsChild>
                <w:div w:id="6720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0734">
          <w:marLeft w:val="0"/>
          <w:marRight w:val="0"/>
          <w:marTop w:val="300"/>
          <w:marBottom w:val="300"/>
          <w:divBdr>
            <w:top w:val="none" w:sz="0" w:space="0" w:color="auto"/>
            <w:left w:val="none" w:sz="0" w:space="0" w:color="auto"/>
            <w:bottom w:val="none" w:sz="0" w:space="0" w:color="auto"/>
            <w:right w:val="none" w:sz="0" w:space="0" w:color="auto"/>
          </w:divBdr>
          <w:divsChild>
            <w:div w:id="1634169923">
              <w:marLeft w:val="0"/>
              <w:marRight w:val="0"/>
              <w:marTop w:val="0"/>
              <w:marBottom w:val="0"/>
              <w:divBdr>
                <w:top w:val="none" w:sz="0" w:space="0" w:color="auto"/>
                <w:left w:val="none" w:sz="0" w:space="0" w:color="auto"/>
                <w:bottom w:val="none" w:sz="0" w:space="0" w:color="auto"/>
                <w:right w:val="none" w:sz="0" w:space="0" w:color="auto"/>
              </w:divBdr>
              <w:divsChild>
                <w:div w:id="8533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10676">
          <w:marLeft w:val="0"/>
          <w:marRight w:val="0"/>
          <w:marTop w:val="0"/>
          <w:marBottom w:val="0"/>
          <w:divBdr>
            <w:top w:val="none" w:sz="0" w:space="0" w:color="auto"/>
            <w:left w:val="none" w:sz="0" w:space="0" w:color="auto"/>
            <w:bottom w:val="none" w:sz="0" w:space="0" w:color="auto"/>
            <w:right w:val="none" w:sz="0" w:space="0" w:color="auto"/>
          </w:divBdr>
          <w:divsChild>
            <w:div w:id="1038624313">
              <w:marLeft w:val="0"/>
              <w:marRight w:val="0"/>
              <w:marTop w:val="0"/>
              <w:marBottom w:val="0"/>
              <w:divBdr>
                <w:top w:val="none" w:sz="0" w:space="0" w:color="auto"/>
                <w:left w:val="none" w:sz="0" w:space="0" w:color="auto"/>
                <w:bottom w:val="none" w:sz="0" w:space="0" w:color="auto"/>
                <w:right w:val="none" w:sz="0" w:space="0" w:color="auto"/>
              </w:divBdr>
              <w:divsChild>
                <w:div w:id="9392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lagh.ir/content/513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1800</Words>
  <Characters>10261</Characters>
  <Application>Microsoft Office Word</Application>
  <DocSecurity>0</DocSecurity>
  <Lines>85</Lines>
  <Paragraphs>24</Paragraphs>
  <ScaleCrop>false</ScaleCrop>
  <Company>Microsoft</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2018-10-24T07:41:00Z</dcterms:created>
  <dcterms:modified xsi:type="dcterms:W3CDTF">2018-10-24T07:43:00Z</dcterms:modified>
</cp:coreProperties>
</file>