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25" w:rsidRPr="00953B25" w:rsidRDefault="00953B25" w:rsidP="00953B25">
      <w:pPr>
        <w:bidi/>
        <w:spacing w:after="222" w:line="240" w:lineRule="auto"/>
        <w:rPr>
          <w:rFonts w:ascii="Tahoma" w:eastAsia="Times New Roman" w:hAnsi="Tahoma" w:cs="B Zar"/>
          <w:b/>
          <w:bCs/>
          <w:sz w:val="20"/>
          <w:szCs w:val="20"/>
        </w:rPr>
      </w:pPr>
      <w:hyperlink r:id="rId4" w:history="1">
        <w:r w:rsidRPr="00953B25">
          <w:rPr>
            <w:rFonts w:ascii="Tahoma" w:eastAsia="Times New Roman" w:hAnsi="Tahoma" w:cs="B Zar"/>
            <w:b/>
            <w:bCs/>
            <w:sz w:val="20"/>
            <w:szCs w:val="20"/>
            <w:rtl/>
          </w:rPr>
          <w:t>شناختی کوتاه پیرامون حضرت معصومه سلام الله علیها</w:t>
        </w:r>
      </w:hyperlink>
    </w:p>
    <w:p w:rsidR="00953B25" w:rsidRPr="00953B25" w:rsidRDefault="00953B25" w:rsidP="00953B25">
      <w:pPr>
        <w:bidi/>
        <w:spacing w:after="222" w:line="240" w:lineRule="auto"/>
        <w:rPr>
          <w:rFonts w:ascii="Tahoma" w:eastAsia="Times New Roman" w:hAnsi="Tahoma" w:cs="B Zar"/>
          <w:sz w:val="20"/>
          <w:szCs w:val="20"/>
        </w:rPr>
      </w:pPr>
      <w:bookmarkStart w:id="0" w:name="_GoBack"/>
      <w:bookmarkEnd w:id="0"/>
      <w:r w:rsidRPr="00953B25">
        <w:rPr>
          <w:rFonts w:ascii="Tahoma" w:eastAsia="Times New Roman" w:hAnsi="Tahoma" w:cs="B Zar"/>
          <w:sz w:val="20"/>
          <w:szCs w:val="20"/>
          <w:rtl/>
        </w:rPr>
        <w:t>زندگی حضرت معصومه ـ سلام الله علیها ـ به دو دوره مهم تقسیم می</w:t>
      </w:r>
      <w:r w:rsidRPr="00953B25">
        <w:rPr>
          <w:rFonts w:ascii="Tahoma" w:eastAsia="Times New Roman" w:hAnsi="Tahoma" w:cs="B Zar"/>
          <w:sz w:val="20"/>
          <w:szCs w:val="20"/>
          <w:cs/>
        </w:rPr>
        <w:t>‎</w:t>
      </w:r>
      <w:r w:rsidRPr="00953B25">
        <w:rPr>
          <w:rFonts w:ascii="Tahoma" w:eastAsia="Times New Roman" w:hAnsi="Tahoma" w:cs="B Zar"/>
          <w:sz w:val="20"/>
          <w:szCs w:val="20"/>
          <w:rtl/>
        </w:rPr>
        <w:t>شود : تولد و كودكی در مدینه ,</w:t>
      </w:r>
      <w:r w:rsidRPr="00953B25">
        <w:rPr>
          <w:rFonts w:ascii="Cambria" w:eastAsia="Times New Roman" w:hAnsi="Cambria" w:cs="Cambria" w:hint="cs"/>
          <w:sz w:val="20"/>
          <w:szCs w:val="20"/>
          <w:rtl/>
        </w:rPr>
        <w:t> </w:t>
      </w:r>
      <w:r w:rsidRPr="00953B25">
        <w:rPr>
          <w:rFonts w:ascii="Tahoma" w:eastAsia="Times New Roman" w:hAnsi="Tahoma" w:cs="B Zar"/>
          <w:sz w:val="20"/>
          <w:szCs w:val="20"/>
          <w:rtl/>
        </w:rPr>
        <w:t xml:space="preserve"> </w:t>
      </w:r>
      <w:r w:rsidRPr="00953B25">
        <w:rPr>
          <w:rFonts w:ascii="Tahoma" w:eastAsia="Times New Roman" w:hAnsi="Tahoma" w:cs="B Zar" w:hint="cs"/>
          <w:sz w:val="20"/>
          <w:szCs w:val="20"/>
          <w:rtl/>
        </w:rPr>
        <w:t>حضرت</w:t>
      </w:r>
      <w:r w:rsidRPr="00953B25">
        <w:rPr>
          <w:rFonts w:ascii="Tahoma" w:eastAsia="Times New Roman" w:hAnsi="Tahoma" w:cs="B Zar"/>
          <w:sz w:val="20"/>
          <w:szCs w:val="20"/>
          <w:rtl/>
        </w:rPr>
        <w:t xml:space="preserve"> </w:t>
      </w:r>
      <w:r w:rsidRPr="00953B25">
        <w:rPr>
          <w:rFonts w:ascii="Tahoma" w:eastAsia="Times New Roman" w:hAnsi="Tahoma" w:cs="B Zar" w:hint="cs"/>
          <w:sz w:val="20"/>
          <w:szCs w:val="20"/>
          <w:rtl/>
        </w:rPr>
        <w:t>در</w:t>
      </w:r>
      <w:r w:rsidRPr="00953B25">
        <w:rPr>
          <w:rFonts w:ascii="Tahoma" w:eastAsia="Times New Roman" w:hAnsi="Tahoma" w:cs="B Zar"/>
          <w:sz w:val="20"/>
          <w:szCs w:val="20"/>
          <w:rtl/>
        </w:rPr>
        <w:t xml:space="preserve"> </w:t>
      </w:r>
      <w:r w:rsidRPr="00953B25">
        <w:rPr>
          <w:rFonts w:ascii="Tahoma" w:eastAsia="Times New Roman" w:hAnsi="Tahoma" w:cs="B Zar" w:hint="cs"/>
          <w:sz w:val="20"/>
          <w:szCs w:val="20"/>
          <w:rtl/>
        </w:rPr>
        <w:t>راه</w:t>
      </w:r>
      <w:r w:rsidRPr="00953B25">
        <w:rPr>
          <w:rFonts w:ascii="Tahoma" w:eastAsia="Times New Roman" w:hAnsi="Tahoma" w:cs="B Zar"/>
          <w:sz w:val="20"/>
          <w:szCs w:val="20"/>
          <w:rtl/>
        </w:rPr>
        <w:t xml:space="preserve"> </w:t>
      </w:r>
      <w:r w:rsidRPr="00953B25">
        <w:rPr>
          <w:rFonts w:ascii="Tahoma" w:eastAsia="Times New Roman" w:hAnsi="Tahoma" w:cs="B Zar" w:hint="cs"/>
          <w:sz w:val="20"/>
          <w:szCs w:val="20"/>
          <w:rtl/>
        </w:rPr>
        <w:t>ایران</w:t>
      </w:r>
      <w:r w:rsidRPr="00953B25">
        <w:rPr>
          <w:rFonts w:ascii="Tahoma" w:eastAsia="Times New Roman" w:hAnsi="Tahoma" w:cs="B Zar"/>
          <w:sz w:val="20"/>
          <w:szCs w:val="20"/>
          <w:rtl/>
        </w:rPr>
        <w:t xml:space="preserve"> </w:t>
      </w:r>
      <w:r w:rsidRPr="00953B25">
        <w:rPr>
          <w:rFonts w:ascii="Tahoma" w:eastAsia="Times New Roman" w:hAnsi="Tahoma" w:cs="B Zar" w:hint="cs"/>
          <w:sz w:val="20"/>
          <w:szCs w:val="20"/>
          <w:rtl/>
        </w:rPr>
        <w:t>و</w:t>
      </w:r>
      <w:r w:rsidRPr="00953B25">
        <w:rPr>
          <w:rFonts w:ascii="Tahoma" w:eastAsia="Times New Roman" w:hAnsi="Tahoma" w:cs="B Zar"/>
          <w:sz w:val="20"/>
          <w:szCs w:val="20"/>
          <w:rtl/>
        </w:rPr>
        <w:t xml:space="preserve"> </w:t>
      </w:r>
      <w:r w:rsidRPr="00953B25">
        <w:rPr>
          <w:rFonts w:ascii="Tahoma" w:eastAsia="Times New Roman" w:hAnsi="Tahoma" w:cs="B Zar" w:hint="cs"/>
          <w:sz w:val="20"/>
          <w:szCs w:val="20"/>
          <w:rtl/>
        </w:rPr>
        <w:t>قم</w:t>
      </w:r>
      <w:r w:rsidRPr="00953B25">
        <w:rPr>
          <w:rFonts w:ascii="Tahoma" w:eastAsia="Times New Roman" w:hAnsi="Tahoma" w:cs="B Zar"/>
          <w:sz w:val="20"/>
          <w:szCs w:val="20"/>
        </w:rPr>
        <w:t>.</w:t>
      </w:r>
    </w:p>
    <w:p w:rsidR="00953B25" w:rsidRPr="00953B25" w:rsidRDefault="00953B25" w:rsidP="00953B25">
      <w:pPr>
        <w:bidi/>
        <w:spacing w:after="222" w:line="240" w:lineRule="auto"/>
        <w:rPr>
          <w:rFonts w:ascii="Tahoma" w:eastAsia="Times New Roman" w:hAnsi="Tahoma" w:cs="B Zar"/>
          <w:sz w:val="20"/>
          <w:szCs w:val="20"/>
        </w:rPr>
      </w:pPr>
      <w:r w:rsidRPr="00953B25">
        <w:rPr>
          <w:rFonts w:ascii="Tahoma" w:eastAsia="Times New Roman" w:hAnsi="Tahoma" w:cs="B Zar"/>
          <w:b/>
          <w:bCs/>
          <w:sz w:val="20"/>
          <w:szCs w:val="20"/>
          <w:rtl/>
        </w:rPr>
        <w:t>تولد و كودكی در مدینه</w:t>
      </w:r>
      <w:r w:rsidRPr="00953B25">
        <w:rPr>
          <w:rFonts w:ascii="Tahoma" w:eastAsia="Times New Roman" w:hAnsi="Tahoma" w:cs="B Zar"/>
          <w:sz w:val="20"/>
          <w:szCs w:val="20"/>
        </w:rPr>
        <w:br/>
      </w:r>
      <w:r w:rsidRPr="00953B25">
        <w:rPr>
          <w:rFonts w:ascii="Tahoma" w:eastAsia="Times New Roman" w:hAnsi="Tahoma" w:cs="B Zar"/>
          <w:sz w:val="20"/>
          <w:szCs w:val="20"/>
          <w:rtl/>
        </w:rPr>
        <w:t>حضرت معصومه ـ سلام الله علیها ـ یكی از بانوان با فضیلت و با شخصیت خاندان اهل بیت ـ علیهم السّلام ـ می</w:t>
      </w:r>
      <w:r w:rsidRPr="00953B25">
        <w:rPr>
          <w:rFonts w:ascii="Tahoma" w:eastAsia="Times New Roman" w:hAnsi="Tahoma" w:cs="B Zar"/>
          <w:sz w:val="20"/>
          <w:szCs w:val="20"/>
          <w:cs/>
        </w:rPr>
        <w:t>‎</w:t>
      </w:r>
      <w:r w:rsidRPr="00953B25">
        <w:rPr>
          <w:rFonts w:ascii="Tahoma" w:eastAsia="Times New Roman" w:hAnsi="Tahoma" w:cs="B Zar"/>
          <w:sz w:val="20"/>
          <w:szCs w:val="20"/>
          <w:rtl/>
        </w:rPr>
        <w:t>باشد. پدر بزرگوار او حضرت «موسی بن جعفر» امام هفتم شیعیان می</w:t>
      </w:r>
      <w:r w:rsidRPr="00953B25">
        <w:rPr>
          <w:rFonts w:ascii="Tahoma" w:eastAsia="Times New Roman" w:hAnsi="Tahoma" w:cs="B Zar"/>
          <w:sz w:val="20"/>
          <w:szCs w:val="20"/>
          <w:cs/>
        </w:rPr>
        <w:t>‎</w:t>
      </w:r>
      <w:r w:rsidRPr="00953B25">
        <w:rPr>
          <w:rFonts w:ascii="Tahoma" w:eastAsia="Times New Roman" w:hAnsi="Tahoma" w:cs="B Zar"/>
          <w:sz w:val="20"/>
          <w:szCs w:val="20"/>
          <w:rtl/>
        </w:rPr>
        <w:t>باشد. مادر گرامی حضرت معصومه «نجمه» مادر بزرگوار امام رضا ـ علیه السّلام ـ می</w:t>
      </w:r>
      <w:r w:rsidRPr="00953B25">
        <w:rPr>
          <w:rFonts w:ascii="Tahoma" w:eastAsia="Times New Roman" w:hAnsi="Tahoma" w:cs="B Zar"/>
          <w:sz w:val="20"/>
          <w:szCs w:val="20"/>
          <w:cs/>
        </w:rPr>
        <w:t>‎</w:t>
      </w:r>
      <w:r w:rsidRPr="00953B25">
        <w:rPr>
          <w:rFonts w:ascii="Tahoma" w:eastAsia="Times New Roman" w:hAnsi="Tahoma" w:cs="B Zar"/>
          <w:sz w:val="20"/>
          <w:szCs w:val="20"/>
          <w:rtl/>
        </w:rPr>
        <w:t>باشد. نجمه از بانوان با فضیلت و از اسوه</w:t>
      </w:r>
      <w:r w:rsidRPr="00953B25">
        <w:rPr>
          <w:rFonts w:ascii="Tahoma" w:eastAsia="Times New Roman" w:hAnsi="Tahoma" w:cs="B Zar"/>
          <w:sz w:val="20"/>
          <w:szCs w:val="20"/>
          <w:cs/>
        </w:rPr>
        <w:t>‎</w:t>
      </w:r>
      <w:r w:rsidRPr="00953B25">
        <w:rPr>
          <w:rFonts w:ascii="Tahoma" w:eastAsia="Times New Roman" w:hAnsi="Tahoma" w:cs="B Zar"/>
          <w:sz w:val="20"/>
          <w:szCs w:val="20"/>
          <w:rtl/>
        </w:rPr>
        <w:t>های تقوا و شرافت و از مخدرات كم نظیر تاریخ بشریت است.[1</w:t>
      </w:r>
      <w:r w:rsidRPr="00953B25">
        <w:rPr>
          <w:rFonts w:ascii="Tahoma" w:eastAsia="Times New Roman" w:hAnsi="Tahoma" w:cs="B Zar"/>
          <w:sz w:val="20"/>
          <w:szCs w:val="20"/>
        </w:rPr>
        <w:t>[</w:t>
      </w:r>
      <w:r w:rsidRPr="00953B25">
        <w:rPr>
          <w:rFonts w:ascii="Tahoma" w:eastAsia="Times New Roman" w:hAnsi="Tahoma" w:cs="B Zar"/>
          <w:sz w:val="20"/>
          <w:szCs w:val="20"/>
        </w:rPr>
        <w:br/>
      </w:r>
      <w:r w:rsidRPr="00953B25">
        <w:rPr>
          <w:rFonts w:ascii="Tahoma" w:eastAsia="Times New Roman" w:hAnsi="Tahoma" w:cs="B Zar"/>
          <w:sz w:val="20"/>
          <w:szCs w:val="20"/>
          <w:rtl/>
        </w:rPr>
        <w:t>درباره زمان تولد و وفات فاطمه معصومه ـ سلام الله علیها ـ آن چه مسلم است این است كه زمان تولد آن حضرت پیش از سال یكصد و هفتاد و نه هجری بوده است زیرا بنابر نقل شیخ كلینی در شوال 179 هارون الرشید امام موسی بن جعفر ـ علیه السّلام ـ پدر حضرت معصومه ـ علیه السّلام ـ را از مدینه به بغداد برد و در آن جا در ماه رجب 183 از دنیا رحلت فرمود</w:t>
      </w:r>
      <w:r w:rsidRPr="00953B25">
        <w:rPr>
          <w:rFonts w:ascii="Tahoma" w:eastAsia="Times New Roman" w:hAnsi="Tahoma" w:cs="B Zar"/>
          <w:sz w:val="20"/>
          <w:szCs w:val="20"/>
        </w:rPr>
        <w:t>. [2]</w:t>
      </w:r>
      <w:r w:rsidRPr="00953B25">
        <w:rPr>
          <w:rFonts w:ascii="Tahoma" w:eastAsia="Times New Roman" w:hAnsi="Tahoma" w:cs="B Zar"/>
          <w:sz w:val="20"/>
          <w:szCs w:val="20"/>
        </w:rPr>
        <w:br/>
      </w:r>
      <w:r w:rsidRPr="00953B25">
        <w:rPr>
          <w:rFonts w:ascii="Tahoma" w:eastAsia="Times New Roman" w:hAnsi="Tahoma" w:cs="B Zar"/>
          <w:sz w:val="20"/>
          <w:szCs w:val="20"/>
          <w:rtl/>
        </w:rPr>
        <w:t>و بنابر مدت عمر حضرت معصومه كه از 23 سال كمتر است، نمی</w:t>
      </w:r>
      <w:r w:rsidRPr="00953B25">
        <w:rPr>
          <w:rFonts w:ascii="Tahoma" w:eastAsia="Times New Roman" w:hAnsi="Tahoma" w:cs="B Zar"/>
          <w:sz w:val="20"/>
          <w:szCs w:val="20"/>
          <w:cs/>
        </w:rPr>
        <w:t>‎</w:t>
      </w:r>
      <w:r w:rsidRPr="00953B25">
        <w:rPr>
          <w:rFonts w:ascii="Tahoma" w:eastAsia="Times New Roman" w:hAnsi="Tahoma" w:cs="B Zar"/>
          <w:sz w:val="20"/>
          <w:szCs w:val="20"/>
          <w:rtl/>
        </w:rPr>
        <w:t>تواند بعد از سال 179 باشد چون در آن سال</w:t>
      </w:r>
      <w:r w:rsidRPr="00953B25">
        <w:rPr>
          <w:rFonts w:ascii="Tahoma" w:eastAsia="Times New Roman" w:hAnsi="Tahoma" w:cs="B Zar"/>
          <w:sz w:val="20"/>
          <w:szCs w:val="20"/>
          <w:cs/>
        </w:rPr>
        <w:t>‎</w:t>
      </w:r>
      <w:r w:rsidRPr="00953B25">
        <w:rPr>
          <w:rFonts w:ascii="Tahoma" w:eastAsia="Times New Roman" w:hAnsi="Tahoma" w:cs="B Zar"/>
          <w:sz w:val="20"/>
          <w:szCs w:val="20"/>
          <w:rtl/>
        </w:rPr>
        <w:t>ها پدرش در زندان بود. پس تاریخ ولادت آن حضرت به طور دقیق مشخص نیست ولی طبق اسناد به دست آمده ولادت آن حضرت را در مدینه در سال 173 نقل می</w:t>
      </w:r>
      <w:r w:rsidRPr="00953B25">
        <w:rPr>
          <w:rFonts w:ascii="Tahoma" w:eastAsia="Times New Roman" w:hAnsi="Tahoma" w:cs="B Zar"/>
          <w:sz w:val="20"/>
          <w:szCs w:val="20"/>
          <w:cs/>
        </w:rPr>
        <w:t>‎</w:t>
      </w:r>
      <w:r w:rsidRPr="00953B25">
        <w:rPr>
          <w:rFonts w:ascii="Tahoma" w:eastAsia="Times New Roman" w:hAnsi="Tahoma" w:cs="B Zar"/>
          <w:sz w:val="20"/>
          <w:szCs w:val="20"/>
          <w:rtl/>
        </w:rPr>
        <w:t>كنند</w:t>
      </w:r>
      <w:r w:rsidRPr="00953B25">
        <w:rPr>
          <w:rFonts w:ascii="Tahoma" w:eastAsia="Times New Roman" w:hAnsi="Tahoma" w:cs="B Zar"/>
          <w:sz w:val="20"/>
          <w:szCs w:val="20"/>
        </w:rPr>
        <w:t>.[3]</w:t>
      </w:r>
      <w:r w:rsidRPr="00953B25">
        <w:rPr>
          <w:rFonts w:ascii="Tahoma" w:eastAsia="Times New Roman" w:hAnsi="Tahoma" w:cs="B Zar"/>
          <w:sz w:val="20"/>
          <w:szCs w:val="20"/>
        </w:rPr>
        <w:br/>
      </w:r>
      <w:r w:rsidRPr="00953B25">
        <w:rPr>
          <w:rFonts w:ascii="Tahoma" w:eastAsia="Times New Roman" w:hAnsi="Tahoma" w:cs="B Zar"/>
          <w:sz w:val="20"/>
          <w:szCs w:val="20"/>
          <w:rtl/>
        </w:rPr>
        <w:t>درباره تعداد فرزندان حضرت موسی بن جعفر ـ علیه السّلام ـ و این كه چند تن از آن</w:t>
      </w:r>
      <w:r w:rsidRPr="00953B25">
        <w:rPr>
          <w:rFonts w:ascii="Tahoma" w:eastAsia="Times New Roman" w:hAnsi="Tahoma" w:cs="B Zar"/>
          <w:sz w:val="20"/>
          <w:szCs w:val="20"/>
          <w:cs/>
        </w:rPr>
        <w:t>‎</w:t>
      </w:r>
      <w:r w:rsidRPr="00953B25">
        <w:rPr>
          <w:rFonts w:ascii="Tahoma" w:eastAsia="Times New Roman" w:hAnsi="Tahoma" w:cs="B Zar"/>
          <w:sz w:val="20"/>
          <w:szCs w:val="20"/>
          <w:rtl/>
        </w:rPr>
        <w:t>ها فاطمه نام داشته</w:t>
      </w:r>
      <w:r w:rsidRPr="00953B25">
        <w:rPr>
          <w:rFonts w:ascii="Tahoma" w:eastAsia="Times New Roman" w:hAnsi="Tahoma" w:cs="B Zar"/>
          <w:sz w:val="20"/>
          <w:szCs w:val="20"/>
          <w:cs/>
        </w:rPr>
        <w:t>‎</w:t>
      </w:r>
      <w:r w:rsidRPr="00953B25">
        <w:rPr>
          <w:rFonts w:ascii="Tahoma" w:eastAsia="Times New Roman" w:hAnsi="Tahoma" w:cs="B Zar"/>
          <w:sz w:val="20"/>
          <w:szCs w:val="20"/>
          <w:rtl/>
        </w:rPr>
        <w:t>اند اختلاف است. شیخ مفید تعداد آنان را سی و هفت تن ذكر كرده است؛ نوزده پسر و هجده دختر كه دو تن از دختران، فاطمه نام داشتند. فاطمة‌الكبری و فاطمة الصغری.[4] حضرت فاطمه معصومه بعد از امام رضا ـ علیه السّلام ـ از دیگر فرزندان حضرت موسی بن جعفر ـ علیه السّلام ـ فاضل</w:t>
      </w:r>
      <w:r w:rsidRPr="00953B25">
        <w:rPr>
          <w:rFonts w:ascii="Tahoma" w:eastAsia="Times New Roman" w:hAnsi="Tahoma" w:cs="B Zar"/>
          <w:sz w:val="20"/>
          <w:szCs w:val="20"/>
          <w:cs/>
        </w:rPr>
        <w:t>‎</w:t>
      </w:r>
      <w:r w:rsidRPr="00953B25">
        <w:rPr>
          <w:rFonts w:ascii="Tahoma" w:eastAsia="Times New Roman" w:hAnsi="Tahoma" w:cs="B Zar"/>
          <w:sz w:val="20"/>
          <w:szCs w:val="20"/>
          <w:rtl/>
        </w:rPr>
        <w:t>تر و دارای مقامی شامخ</w:t>
      </w:r>
      <w:r w:rsidRPr="00953B25">
        <w:rPr>
          <w:rFonts w:ascii="Tahoma" w:eastAsia="Times New Roman" w:hAnsi="Tahoma" w:cs="B Zar"/>
          <w:sz w:val="20"/>
          <w:szCs w:val="20"/>
          <w:cs/>
        </w:rPr>
        <w:t>‎</w:t>
      </w:r>
      <w:r w:rsidRPr="00953B25">
        <w:rPr>
          <w:rFonts w:ascii="Tahoma" w:eastAsia="Times New Roman" w:hAnsi="Tahoma" w:cs="B Zar"/>
          <w:sz w:val="20"/>
          <w:szCs w:val="20"/>
          <w:rtl/>
        </w:rPr>
        <w:t>تر می</w:t>
      </w:r>
      <w:r w:rsidRPr="00953B25">
        <w:rPr>
          <w:rFonts w:ascii="Tahoma" w:eastAsia="Times New Roman" w:hAnsi="Tahoma" w:cs="B Zar"/>
          <w:sz w:val="20"/>
          <w:szCs w:val="20"/>
          <w:cs/>
        </w:rPr>
        <w:t>‎</w:t>
      </w:r>
      <w:r w:rsidRPr="00953B25">
        <w:rPr>
          <w:rFonts w:ascii="Tahoma" w:eastAsia="Times New Roman" w:hAnsi="Tahoma" w:cs="B Zar"/>
          <w:sz w:val="20"/>
          <w:szCs w:val="20"/>
          <w:rtl/>
        </w:rPr>
        <w:t>باشد</w:t>
      </w:r>
      <w:r w:rsidRPr="00953B25">
        <w:rPr>
          <w:rFonts w:ascii="Tahoma" w:eastAsia="Times New Roman" w:hAnsi="Tahoma" w:cs="B Zar"/>
          <w:sz w:val="20"/>
          <w:szCs w:val="20"/>
        </w:rPr>
        <w:t>.</w:t>
      </w:r>
      <w:r w:rsidRPr="00953B25">
        <w:rPr>
          <w:rFonts w:ascii="Tahoma" w:eastAsia="Times New Roman" w:hAnsi="Tahoma" w:cs="B Zar"/>
          <w:sz w:val="20"/>
          <w:szCs w:val="20"/>
        </w:rPr>
        <w:br/>
      </w:r>
      <w:r w:rsidRPr="00953B25">
        <w:rPr>
          <w:rFonts w:ascii="Tahoma" w:eastAsia="Times New Roman" w:hAnsi="Tahoma" w:cs="B Zar"/>
          <w:sz w:val="20"/>
          <w:szCs w:val="20"/>
          <w:rtl/>
        </w:rPr>
        <w:t>با گذشت ایام، حضرت معصومه ـ سلام الله علیها ـ هم دوران خردسالی را پشت سر گذاشت. و در این سال</w:t>
      </w:r>
      <w:r w:rsidRPr="00953B25">
        <w:rPr>
          <w:rFonts w:ascii="Tahoma" w:eastAsia="Times New Roman" w:hAnsi="Tahoma" w:cs="B Zar"/>
          <w:sz w:val="20"/>
          <w:szCs w:val="20"/>
          <w:cs/>
        </w:rPr>
        <w:t>‎</w:t>
      </w:r>
      <w:r w:rsidRPr="00953B25">
        <w:rPr>
          <w:rFonts w:ascii="Tahoma" w:eastAsia="Times New Roman" w:hAnsi="Tahoma" w:cs="B Zar"/>
          <w:sz w:val="20"/>
          <w:szCs w:val="20"/>
          <w:rtl/>
        </w:rPr>
        <w:t>ها محل رشد آن حضرت خاندانی بود كه او را با دریایی از علم و معرفت رو به رو ساخت. ولی بیش از ده بهار از عمر شریفش نگذشته بود كه پدر بزرگوارش با زهر جفا در زندان هارون به شهادت رسید و دریایی از غم و اندوه بر قلب شریفش فرو ریخت كه در این ایام غم و تنهایی، تنها مایه تسلی او، برادرش امام رضا ـ علیه السّلام ـ بود كه ناگهان «مأمون» وجود اقدس امام هشتم را از كانون خانواده جدا نمود و به اجبار به خراسان جلب كرد و به اقامت اجباری در خراسان وادار نموده. حضرت معصومه ـ سلام الله علیها ـ دوری یك ساله فراق برادر را تحمل كرد</w:t>
      </w:r>
      <w:r w:rsidRPr="00953B25">
        <w:rPr>
          <w:rFonts w:ascii="Tahoma" w:eastAsia="Times New Roman" w:hAnsi="Tahoma" w:cs="B Zar"/>
          <w:sz w:val="20"/>
          <w:szCs w:val="20"/>
        </w:rPr>
        <w:t>.</w:t>
      </w:r>
    </w:p>
    <w:p w:rsidR="00953B25" w:rsidRPr="00953B25" w:rsidRDefault="00953B25" w:rsidP="00953B25">
      <w:pPr>
        <w:bidi/>
        <w:spacing w:after="222" w:line="240" w:lineRule="auto"/>
        <w:rPr>
          <w:rFonts w:ascii="Tahoma" w:eastAsia="Times New Roman" w:hAnsi="Tahoma" w:cs="B Zar"/>
          <w:sz w:val="20"/>
          <w:szCs w:val="20"/>
        </w:rPr>
      </w:pPr>
      <w:r w:rsidRPr="00953B25">
        <w:rPr>
          <w:rFonts w:ascii="Tahoma" w:eastAsia="Times New Roman" w:hAnsi="Tahoma" w:cs="B Zar"/>
          <w:b/>
          <w:bCs/>
          <w:sz w:val="20"/>
          <w:szCs w:val="20"/>
          <w:rtl/>
        </w:rPr>
        <w:t>حضرت معصومه در راه ایران و قم</w:t>
      </w:r>
      <w:r w:rsidRPr="00953B25">
        <w:rPr>
          <w:rFonts w:ascii="Tahoma" w:eastAsia="Times New Roman" w:hAnsi="Tahoma" w:cs="B Zar"/>
          <w:sz w:val="20"/>
          <w:szCs w:val="20"/>
        </w:rPr>
        <w:br/>
      </w:r>
      <w:r w:rsidRPr="00953B25">
        <w:rPr>
          <w:rFonts w:ascii="Tahoma" w:eastAsia="Times New Roman" w:hAnsi="Tahoma" w:cs="B Zar"/>
          <w:sz w:val="20"/>
          <w:szCs w:val="20"/>
          <w:rtl/>
        </w:rPr>
        <w:t>یك سال بعد از رفتن حضرت علی بن موسی الرضا ـ علیه السّلام ـ به سرزمین خراسان یعنی در سال 201 هـ حضرت معصومه ـ علیهاالسّلام ـ خواهر حضرت رضا، برای زیارت برادر از مدینه به مقصد خراسان حركت كرد یا به موجب نقلی كه چندان اعتبار ندارد طبق دعوت برادر رهسپار خراسان شد. چون آن حضرت با همراهانش وارد ساوه شد، بیمار و رنجور بود[5] و می</w:t>
      </w:r>
      <w:r w:rsidRPr="00953B25">
        <w:rPr>
          <w:rFonts w:ascii="Tahoma" w:eastAsia="Times New Roman" w:hAnsi="Tahoma" w:cs="B Zar"/>
          <w:sz w:val="20"/>
          <w:szCs w:val="20"/>
          <w:cs/>
        </w:rPr>
        <w:t>‎</w:t>
      </w:r>
      <w:r w:rsidRPr="00953B25">
        <w:rPr>
          <w:rFonts w:ascii="Tahoma" w:eastAsia="Times New Roman" w:hAnsi="Tahoma" w:cs="B Zar"/>
          <w:sz w:val="20"/>
          <w:szCs w:val="20"/>
          <w:rtl/>
        </w:rPr>
        <w:t>دانست در آن نزدیكی شهری است به نام قم كه مردم آن از دوست</w:t>
      </w:r>
      <w:r w:rsidRPr="00953B25">
        <w:rPr>
          <w:rFonts w:ascii="Tahoma" w:eastAsia="Times New Roman" w:hAnsi="Tahoma" w:cs="B Zar"/>
          <w:sz w:val="20"/>
          <w:szCs w:val="20"/>
          <w:cs/>
        </w:rPr>
        <w:t>‎</w:t>
      </w:r>
      <w:r w:rsidRPr="00953B25">
        <w:rPr>
          <w:rFonts w:ascii="Tahoma" w:eastAsia="Times New Roman" w:hAnsi="Tahoma" w:cs="B Zar"/>
          <w:sz w:val="20"/>
          <w:szCs w:val="20"/>
          <w:rtl/>
        </w:rPr>
        <w:t>داران اهل بیت اطهار هستند. از این امر چنین استنباط می</w:t>
      </w:r>
      <w:r w:rsidRPr="00953B25">
        <w:rPr>
          <w:rFonts w:ascii="Tahoma" w:eastAsia="Times New Roman" w:hAnsi="Tahoma" w:cs="B Zar"/>
          <w:sz w:val="20"/>
          <w:szCs w:val="20"/>
          <w:cs/>
        </w:rPr>
        <w:t>‎</w:t>
      </w:r>
      <w:r w:rsidRPr="00953B25">
        <w:rPr>
          <w:rFonts w:ascii="Tahoma" w:eastAsia="Times New Roman" w:hAnsi="Tahoma" w:cs="B Zar"/>
          <w:sz w:val="20"/>
          <w:szCs w:val="20"/>
          <w:rtl/>
        </w:rPr>
        <w:t>شود كه آوازه تشیع مردم قم و علاقه شدید ایشان به اهل بیت به مدینه هم رسیده بود</w:t>
      </w:r>
      <w:r w:rsidRPr="00953B25">
        <w:rPr>
          <w:rFonts w:ascii="Tahoma" w:eastAsia="Times New Roman" w:hAnsi="Tahoma" w:cs="B Zar"/>
          <w:sz w:val="20"/>
          <w:szCs w:val="20"/>
        </w:rPr>
        <w:t>.</w:t>
      </w:r>
      <w:r w:rsidRPr="00953B25">
        <w:rPr>
          <w:rFonts w:ascii="Tahoma" w:eastAsia="Times New Roman" w:hAnsi="Tahoma" w:cs="B Zar"/>
          <w:sz w:val="20"/>
          <w:szCs w:val="20"/>
        </w:rPr>
        <w:br/>
      </w:r>
      <w:r w:rsidRPr="00953B25">
        <w:rPr>
          <w:rFonts w:ascii="Tahoma" w:eastAsia="Times New Roman" w:hAnsi="Tahoma" w:cs="B Zar"/>
          <w:sz w:val="20"/>
          <w:szCs w:val="20"/>
          <w:rtl/>
        </w:rPr>
        <w:t>در هر حال، حضرت پرسید میان ما و قم چند فرسخ فاصله است. گفتند: ده فرسخ و حضرت دستور حركت به سوی قم را صادر كردند. در اینجا معلوم نیست كه آیا مردم قم از آمدن حضرت فاطمه معصومه ـ علیهاالسّلام ـ به ساوه اطلاع یافته و به استقبال آن حضرت رفته</w:t>
      </w:r>
      <w:r w:rsidRPr="00953B25">
        <w:rPr>
          <w:rFonts w:ascii="Tahoma" w:eastAsia="Times New Roman" w:hAnsi="Tahoma" w:cs="B Zar"/>
          <w:sz w:val="20"/>
          <w:szCs w:val="20"/>
          <w:cs/>
        </w:rPr>
        <w:t>‎</w:t>
      </w:r>
      <w:r w:rsidRPr="00953B25">
        <w:rPr>
          <w:rFonts w:ascii="Tahoma" w:eastAsia="Times New Roman" w:hAnsi="Tahoma" w:cs="B Zar"/>
          <w:sz w:val="20"/>
          <w:szCs w:val="20"/>
          <w:rtl/>
        </w:rPr>
        <w:t>اند و با تجلیل و احترام به قم آورده</w:t>
      </w:r>
      <w:r w:rsidRPr="00953B25">
        <w:rPr>
          <w:rFonts w:ascii="Tahoma" w:eastAsia="Times New Roman" w:hAnsi="Tahoma" w:cs="B Zar"/>
          <w:sz w:val="20"/>
          <w:szCs w:val="20"/>
          <w:cs/>
        </w:rPr>
        <w:t>‎</w:t>
      </w:r>
      <w:r w:rsidRPr="00953B25">
        <w:rPr>
          <w:rFonts w:ascii="Tahoma" w:eastAsia="Times New Roman" w:hAnsi="Tahoma" w:cs="B Zar"/>
          <w:sz w:val="20"/>
          <w:szCs w:val="20"/>
          <w:rtl/>
        </w:rPr>
        <w:t>اند، یا خود او به طرف قم حركت كرده است. طبق نقل كتاب قم، روایت صحیح و درست این است كه چون خبر به آل سعد رسید با هم اتفاق كردند كه از او درخواست كنند به قم بیاید. از میان ایشان، موسی بن خزرج بن سعد اشعری بیرون آمد، و چون به شرف ملازمت حضرت فاطمه رسید زمام ناقه او بگرفت و به جانب شهر بكشید و به در سرای خود فرود آورد.[6] از این نقل معلوم می</w:t>
      </w:r>
      <w:r w:rsidRPr="00953B25">
        <w:rPr>
          <w:rFonts w:ascii="Tahoma" w:eastAsia="Times New Roman" w:hAnsi="Tahoma" w:cs="B Zar"/>
          <w:sz w:val="20"/>
          <w:szCs w:val="20"/>
          <w:cs/>
        </w:rPr>
        <w:t>‎</w:t>
      </w:r>
      <w:r w:rsidRPr="00953B25">
        <w:rPr>
          <w:rFonts w:ascii="Tahoma" w:eastAsia="Times New Roman" w:hAnsi="Tahoma" w:cs="B Zar"/>
          <w:sz w:val="20"/>
          <w:szCs w:val="20"/>
          <w:rtl/>
        </w:rPr>
        <w:t>شود كه حضرت فاطمه معصومه ـ علیها السّلام ـ به طرف قم حركت كرده بود و موسی بن خزرج در اثنای راه به وی رسیده بوده است</w:t>
      </w:r>
      <w:r w:rsidRPr="00953B25">
        <w:rPr>
          <w:rFonts w:ascii="Tahoma" w:eastAsia="Times New Roman" w:hAnsi="Tahoma" w:cs="B Zar"/>
          <w:sz w:val="20"/>
          <w:szCs w:val="20"/>
        </w:rPr>
        <w:t>.</w:t>
      </w:r>
      <w:r w:rsidRPr="00953B25">
        <w:rPr>
          <w:rFonts w:ascii="Tahoma" w:eastAsia="Times New Roman" w:hAnsi="Tahoma" w:cs="B Zar"/>
          <w:sz w:val="20"/>
          <w:szCs w:val="20"/>
        </w:rPr>
        <w:br/>
      </w:r>
      <w:r w:rsidRPr="00953B25">
        <w:rPr>
          <w:rFonts w:ascii="Tahoma" w:eastAsia="Times New Roman" w:hAnsi="Tahoma" w:cs="B Zar"/>
          <w:sz w:val="20"/>
          <w:szCs w:val="20"/>
          <w:rtl/>
        </w:rPr>
        <w:t>محل سرای موسی بن خزرج و حجره</w:t>
      </w:r>
      <w:r w:rsidRPr="00953B25">
        <w:rPr>
          <w:rFonts w:ascii="Tahoma" w:eastAsia="Times New Roman" w:hAnsi="Tahoma" w:cs="B Zar"/>
          <w:sz w:val="20"/>
          <w:szCs w:val="20"/>
          <w:cs/>
        </w:rPr>
        <w:t>‎</w:t>
      </w:r>
      <w:r w:rsidRPr="00953B25">
        <w:rPr>
          <w:rFonts w:ascii="Tahoma" w:eastAsia="Times New Roman" w:hAnsi="Tahoma" w:cs="B Zar"/>
          <w:sz w:val="20"/>
          <w:szCs w:val="20"/>
          <w:rtl/>
        </w:rPr>
        <w:t>ای كه حضرت معصومه در آن به عبادت می</w:t>
      </w:r>
      <w:r w:rsidRPr="00953B25">
        <w:rPr>
          <w:rFonts w:ascii="Tahoma" w:eastAsia="Times New Roman" w:hAnsi="Tahoma" w:cs="B Zar"/>
          <w:sz w:val="20"/>
          <w:szCs w:val="20"/>
          <w:cs/>
        </w:rPr>
        <w:t>‎</w:t>
      </w:r>
      <w:r w:rsidRPr="00953B25">
        <w:rPr>
          <w:rFonts w:ascii="Tahoma" w:eastAsia="Times New Roman" w:hAnsi="Tahoma" w:cs="B Zar"/>
          <w:sz w:val="20"/>
          <w:szCs w:val="20"/>
          <w:rtl/>
        </w:rPr>
        <w:t>پرداخته اكنون معین و زیارتگاه است. گویا در این سخن اختلافی نباشد كه حضرت فاطمه معصومه ـ علیهاالسّلام ـ مدت هفده روز در آن محل توقف داشته و پس از آن رحلت فرموده است. بنابر نوشته كتاب قم، بعد از غسل دادن و كفن كردن و نماز گزاردن بر جسد مطهر او، موسی بن خزرج آن حضرت را در زمینی در بابلان (همین محل فعلی) نیمه دوّم قرن چهارم كه به او تعلق داشت دفن كرد و بر سر تربت او سایه</w:t>
      </w:r>
      <w:r w:rsidRPr="00953B25">
        <w:rPr>
          <w:rFonts w:ascii="Tahoma" w:eastAsia="Times New Roman" w:hAnsi="Tahoma" w:cs="B Zar"/>
          <w:sz w:val="20"/>
          <w:szCs w:val="20"/>
          <w:cs/>
        </w:rPr>
        <w:t>‎</w:t>
      </w:r>
      <w:r w:rsidRPr="00953B25">
        <w:rPr>
          <w:rFonts w:ascii="Tahoma" w:eastAsia="Times New Roman" w:hAnsi="Tahoma" w:cs="B Zar"/>
          <w:sz w:val="20"/>
          <w:szCs w:val="20"/>
          <w:rtl/>
        </w:rPr>
        <w:t>بانی درست كرد</w:t>
      </w:r>
      <w:r w:rsidRPr="00953B25">
        <w:rPr>
          <w:rFonts w:ascii="Tahoma" w:eastAsia="Times New Roman" w:hAnsi="Tahoma" w:cs="B Zar"/>
          <w:sz w:val="20"/>
          <w:szCs w:val="20"/>
        </w:rPr>
        <w:t>.</w:t>
      </w:r>
      <w:r w:rsidRPr="00953B25">
        <w:rPr>
          <w:rFonts w:ascii="Tahoma" w:eastAsia="Times New Roman" w:hAnsi="Tahoma" w:cs="B Zar"/>
          <w:sz w:val="20"/>
          <w:szCs w:val="20"/>
        </w:rPr>
        <w:br/>
      </w:r>
      <w:r w:rsidRPr="00953B25">
        <w:rPr>
          <w:rFonts w:ascii="Tahoma" w:eastAsia="Times New Roman" w:hAnsi="Tahoma" w:cs="B Zar"/>
          <w:sz w:val="20"/>
          <w:szCs w:val="20"/>
          <w:rtl/>
        </w:rPr>
        <w:t>نویسنده كتاب قم می</w:t>
      </w:r>
      <w:r w:rsidRPr="00953B25">
        <w:rPr>
          <w:rFonts w:ascii="Tahoma" w:eastAsia="Times New Roman" w:hAnsi="Tahoma" w:cs="B Zar"/>
          <w:sz w:val="20"/>
          <w:szCs w:val="20"/>
          <w:cs/>
        </w:rPr>
        <w:t>‎</w:t>
      </w:r>
      <w:r w:rsidRPr="00953B25">
        <w:rPr>
          <w:rFonts w:ascii="Tahoma" w:eastAsia="Times New Roman" w:hAnsi="Tahoma" w:cs="B Zar"/>
          <w:sz w:val="20"/>
          <w:szCs w:val="20"/>
          <w:rtl/>
        </w:rPr>
        <w:t>نویسد</w:t>
      </w:r>
      <w:r w:rsidRPr="00953B25">
        <w:rPr>
          <w:rFonts w:ascii="Tahoma" w:eastAsia="Times New Roman" w:hAnsi="Tahoma" w:cs="B Zar"/>
          <w:sz w:val="20"/>
          <w:szCs w:val="20"/>
        </w:rPr>
        <w:t>:</w:t>
      </w:r>
      <w:r w:rsidRPr="00953B25">
        <w:rPr>
          <w:rFonts w:ascii="Tahoma" w:eastAsia="Times New Roman" w:hAnsi="Tahoma" w:cs="B Zar"/>
          <w:sz w:val="20"/>
          <w:szCs w:val="20"/>
        </w:rPr>
        <w:br/>
      </w:r>
      <w:r w:rsidRPr="00953B25">
        <w:rPr>
          <w:rFonts w:ascii="Tahoma" w:eastAsia="Times New Roman" w:hAnsi="Tahoma" w:cs="B Zar"/>
          <w:sz w:val="20"/>
          <w:szCs w:val="20"/>
          <w:rtl/>
        </w:rPr>
        <w:t xml:space="preserve">روایت كرد مرا حسین بن علی بن حسین بن موسی بن بابوبه از محمد بن حسن بن احمد بن الولید و او از راویان دیگر، كه چون حضرت فاطمه وفات یافت بعد از غسل و تكفین او را به مقبره بابلان بردند و در كنار سردابی گذاشتند. آل سعد (اشعری) با یكدیگر اختلاف كردند در این باب كه چه كسی سزاوار است در سرداب رود و فاطمه را بر زمین بگذارد و به خاك سپارد كه در این هنگام از جانب ریگستان دو سوار كه جلو دهان خود را بسته بودند بدان جا آمدند چون به جنازه فاطمه رسیدند، از اسب پیاده شدند و بر او نماز گزارده و در سرداب رفتند و جسد مطهر او را دفن كردند و بر هیچ كس معلوم نشد كه </w:t>
      </w:r>
      <w:r w:rsidRPr="00953B25">
        <w:rPr>
          <w:rFonts w:ascii="Tahoma" w:eastAsia="Times New Roman" w:hAnsi="Tahoma" w:cs="B Zar"/>
          <w:sz w:val="20"/>
          <w:szCs w:val="20"/>
          <w:rtl/>
        </w:rPr>
        <w:lastRenderedPageBreak/>
        <w:t>آن دو سوار كه بودند</w:t>
      </w:r>
      <w:r w:rsidRPr="00953B25">
        <w:rPr>
          <w:rFonts w:ascii="Tahoma" w:eastAsia="Times New Roman" w:hAnsi="Tahoma" w:cs="B Zar"/>
          <w:sz w:val="20"/>
          <w:szCs w:val="20"/>
        </w:rPr>
        <w:t>.[7]</w:t>
      </w:r>
      <w:r w:rsidRPr="00953B25">
        <w:rPr>
          <w:rFonts w:ascii="Tahoma" w:eastAsia="Times New Roman" w:hAnsi="Tahoma" w:cs="B Zar"/>
          <w:sz w:val="20"/>
          <w:szCs w:val="20"/>
        </w:rPr>
        <w:br/>
      </w:r>
      <w:r w:rsidRPr="00953B25">
        <w:rPr>
          <w:rFonts w:ascii="Tahoma" w:eastAsia="Times New Roman" w:hAnsi="Tahoma" w:cs="B Zar"/>
          <w:sz w:val="20"/>
          <w:szCs w:val="20"/>
          <w:rtl/>
        </w:rPr>
        <w:t>بدون هیچ اختلافی سال وفات آن حضرت را یقیناً 201 هـ نقل كرده</w:t>
      </w:r>
      <w:r w:rsidRPr="00953B25">
        <w:rPr>
          <w:rFonts w:ascii="Tahoma" w:eastAsia="Times New Roman" w:hAnsi="Tahoma" w:cs="B Zar"/>
          <w:sz w:val="20"/>
          <w:szCs w:val="20"/>
          <w:cs/>
        </w:rPr>
        <w:t>‎</w:t>
      </w:r>
      <w:r w:rsidRPr="00953B25">
        <w:rPr>
          <w:rFonts w:ascii="Tahoma" w:eastAsia="Times New Roman" w:hAnsi="Tahoma" w:cs="B Zar"/>
          <w:sz w:val="20"/>
          <w:szCs w:val="20"/>
          <w:rtl/>
        </w:rPr>
        <w:t>اند ولی در این كه در چه روز و ماهی از این سال بوده اختلاف می</w:t>
      </w:r>
      <w:r w:rsidRPr="00953B25">
        <w:rPr>
          <w:rFonts w:ascii="Tahoma" w:eastAsia="Times New Roman" w:hAnsi="Tahoma" w:cs="B Zar"/>
          <w:sz w:val="20"/>
          <w:szCs w:val="20"/>
          <w:cs/>
        </w:rPr>
        <w:t>‎</w:t>
      </w:r>
      <w:r w:rsidRPr="00953B25">
        <w:rPr>
          <w:rFonts w:ascii="Tahoma" w:eastAsia="Times New Roman" w:hAnsi="Tahoma" w:cs="B Zar"/>
          <w:sz w:val="20"/>
          <w:szCs w:val="20"/>
          <w:rtl/>
        </w:rPr>
        <w:t>باشد كه بعضی دهم ربیع الثانی را قوی می</w:t>
      </w:r>
      <w:r w:rsidRPr="00953B25">
        <w:rPr>
          <w:rFonts w:ascii="Tahoma" w:eastAsia="Times New Roman" w:hAnsi="Tahoma" w:cs="B Zar"/>
          <w:sz w:val="20"/>
          <w:szCs w:val="20"/>
          <w:cs/>
        </w:rPr>
        <w:t>‎</w:t>
      </w:r>
      <w:r w:rsidRPr="00953B25">
        <w:rPr>
          <w:rFonts w:ascii="Tahoma" w:eastAsia="Times New Roman" w:hAnsi="Tahoma" w:cs="B Zar"/>
          <w:sz w:val="20"/>
          <w:szCs w:val="20"/>
          <w:rtl/>
        </w:rPr>
        <w:t>دانند</w:t>
      </w:r>
      <w:r w:rsidRPr="00953B25">
        <w:rPr>
          <w:rFonts w:ascii="Tahoma" w:eastAsia="Times New Roman" w:hAnsi="Tahoma" w:cs="B Zar"/>
          <w:sz w:val="20"/>
          <w:szCs w:val="20"/>
        </w:rPr>
        <w:t>.[8]</w:t>
      </w:r>
    </w:p>
    <w:p w:rsidR="00953B25" w:rsidRPr="00953B25" w:rsidRDefault="00953B25" w:rsidP="00953B25">
      <w:pPr>
        <w:bidi/>
        <w:spacing w:after="222" w:line="240" w:lineRule="auto"/>
        <w:rPr>
          <w:rFonts w:ascii="Tahoma" w:eastAsia="Times New Roman" w:hAnsi="Tahoma" w:cs="B Zar"/>
          <w:sz w:val="20"/>
          <w:szCs w:val="20"/>
        </w:rPr>
      </w:pPr>
      <w:r w:rsidRPr="00953B25">
        <w:rPr>
          <w:rFonts w:ascii="Tahoma" w:eastAsia="Times New Roman" w:hAnsi="Tahoma" w:cs="B Zar"/>
          <w:b/>
          <w:bCs/>
          <w:sz w:val="20"/>
          <w:szCs w:val="20"/>
          <w:rtl/>
        </w:rPr>
        <w:t>حضرت معصومه (سلام الله علیها) و قم</w:t>
      </w:r>
      <w:r w:rsidRPr="00953B25">
        <w:rPr>
          <w:rFonts w:ascii="Tahoma" w:eastAsia="Times New Roman" w:hAnsi="Tahoma" w:cs="B Zar"/>
          <w:sz w:val="20"/>
          <w:szCs w:val="20"/>
        </w:rPr>
        <w:br/>
      </w:r>
      <w:r w:rsidRPr="00953B25">
        <w:rPr>
          <w:rFonts w:ascii="Tahoma" w:eastAsia="Times New Roman" w:hAnsi="Tahoma" w:cs="B Zar"/>
          <w:sz w:val="20"/>
          <w:szCs w:val="20"/>
          <w:rtl/>
        </w:rPr>
        <w:t>گویا آوازه تشیع مردم قم در زمان حضرت معصومه ـ سلام الله علیها ـ،‌ تا به مدینه رسیده بوده و حضرت معصومه ـ سلام الله علیها ـ از وجود این شهر و ارادت و محبت مردم آن، نسبت به خاندان پیغمبر ـ صلّی الله علیه و آله ـ اطلاع داشته است</w:t>
      </w:r>
      <w:r w:rsidRPr="00953B25">
        <w:rPr>
          <w:rFonts w:ascii="Tahoma" w:eastAsia="Times New Roman" w:hAnsi="Tahoma" w:cs="B Zar"/>
          <w:sz w:val="20"/>
          <w:szCs w:val="20"/>
        </w:rPr>
        <w:t>.</w:t>
      </w:r>
      <w:r w:rsidRPr="00953B25">
        <w:rPr>
          <w:rFonts w:ascii="Tahoma" w:eastAsia="Times New Roman" w:hAnsi="Tahoma" w:cs="B Zar"/>
          <w:sz w:val="20"/>
          <w:szCs w:val="20"/>
        </w:rPr>
        <w:br/>
      </w:r>
      <w:r w:rsidRPr="00953B25">
        <w:rPr>
          <w:rFonts w:ascii="Tahoma" w:eastAsia="Times New Roman" w:hAnsi="Tahoma" w:cs="B Zar"/>
          <w:sz w:val="20"/>
          <w:szCs w:val="20"/>
          <w:rtl/>
        </w:rPr>
        <w:t>وضع قم از نظر شهری آن طور كه یعقوبی نوشته است، دو قسمت بوده كه به مجموع این دو قسمت قم می</w:t>
      </w:r>
      <w:r w:rsidRPr="00953B25">
        <w:rPr>
          <w:rFonts w:ascii="Tahoma" w:eastAsia="Times New Roman" w:hAnsi="Tahoma" w:cs="B Zar"/>
          <w:sz w:val="20"/>
          <w:szCs w:val="20"/>
          <w:cs/>
        </w:rPr>
        <w:t>‎</w:t>
      </w:r>
      <w:r w:rsidRPr="00953B25">
        <w:rPr>
          <w:rFonts w:ascii="Tahoma" w:eastAsia="Times New Roman" w:hAnsi="Tahoma" w:cs="B Zar"/>
          <w:sz w:val="20"/>
          <w:szCs w:val="20"/>
          <w:rtl/>
        </w:rPr>
        <w:t>گفته</w:t>
      </w:r>
      <w:r w:rsidRPr="00953B25">
        <w:rPr>
          <w:rFonts w:ascii="Tahoma" w:eastAsia="Times New Roman" w:hAnsi="Tahoma" w:cs="B Zar"/>
          <w:sz w:val="20"/>
          <w:szCs w:val="20"/>
          <w:cs/>
        </w:rPr>
        <w:t>‎</w:t>
      </w:r>
      <w:r w:rsidRPr="00953B25">
        <w:rPr>
          <w:rFonts w:ascii="Tahoma" w:eastAsia="Times New Roman" w:hAnsi="Tahoma" w:cs="B Zar"/>
          <w:sz w:val="20"/>
          <w:szCs w:val="20"/>
          <w:rtl/>
        </w:rPr>
        <w:t>اند و رودخانه از میان آن دو می</w:t>
      </w:r>
      <w:r w:rsidRPr="00953B25">
        <w:rPr>
          <w:rFonts w:ascii="Tahoma" w:eastAsia="Times New Roman" w:hAnsi="Tahoma" w:cs="B Zar"/>
          <w:sz w:val="20"/>
          <w:szCs w:val="20"/>
          <w:cs/>
        </w:rPr>
        <w:t>‎</w:t>
      </w:r>
      <w:r w:rsidRPr="00953B25">
        <w:rPr>
          <w:rFonts w:ascii="Tahoma" w:eastAsia="Times New Roman" w:hAnsi="Tahoma" w:cs="B Zar"/>
          <w:sz w:val="20"/>
          <w:szCs w:val="20"/>
          <w:rtl/>
        </w:rPr>
        <w:t>گذشته است.[9] امّا بخاطر دفن حضرت معصومه ـ سلام الله علیها ـ در این شهر و به واسطه موقعیت ممتاز فاطمه معصومه ـ سلام الله علیها ـ در میان دیگر امامزادگان، به كلی وضع این شهر تغییر یافت. نخست این كه شهر قم به تدریج از شمال شرقی، به جنوب غربی كه محل دفن آن حضرت بود كشیده شد، به طوری كه حرم فاطمه معصومه ـ سلام الله علیها ـ كه در فاصله</w:t>
      </w:r>
      <w:r w:rsidRPr="00953B25">
        <w:rPr>
          <w:rFonts w:ascii="Tahoma" w:eastAsia="Times New Roman" w:hAnsi="Tahoma" w:cs="B Zar"/>
          <w:sz w:val="20"/>
          <w:szCs w:val="20"/>
          <w:cs/>
        </w:rPr>
        <w:t>‎</w:t>
      </w:r>
      <w:r w:rsidRPr="00953B25">
        <w:rPr>
          <w:rFonts w:ascii="Tahoma" w:eastAsia="Times New Roman" w:hAnsi="Tahoma" w:cs="B Zar"/>
          <w:sz w:val="20"/>
          <w:szCs w:val="20"/>
          <w:rtl/>
        </w:rPr>
        <w:t>ای از شهر قرار داشت امروز در مركز شهر و در آبادترین قسمت آن واقع است. تأثیر دیگر حضرت معصومه ـ سلام الله علیها ـ به قم، توجه پادشاهان و امراء و طبقات گوناگون مردم به این شهر و كوچ بسیاری از افراد اطراف برای اقامت در آن است</w:t>
      </w:r>
      <w:r w:rsidRPr="00953B25">
        <w:rPr>
          <w:rFonts w:ascii="Tahoma" w:eastAsia="Times New Roman" w:hAnsi="Tahoma" w:cs="B Zar"/>
          <w:sz w:val="20"/>
          <w:szCs w:val="20"/>
        </w:rPr>
        <w:t>.</w:t>
      </w:r>
      <w:r w:rsidRPr="00953B25">
        <w:rPr>
          <w:rFonts w:ascii="Tahoma" w:eastAsia="Times New Roman" w:hAnsi="Tahoma" w:cs="B Zar"/>
          <w:sz w:val="20"/>
          <w:szCs w:val="20"/>
        </w:rPr>
        <w:br/>
      </w:r>
      <w:r w:rsidRPr="00953B25">
        <w:rPr>
          <w:rFonts w:ascii="Tahoma" w:eastAsia="Times New Roman" w:hAnsi="Tahoma" w:cs="B Zar"/>
          <w:sz w:val="20"/>
          <w:szCs w:val="20"/>
          <w:rtl/>
        </w:rPr>
        <w:t>قم دارای جنبة مذهبی مخصوص شد و مركز روحانیت شیعه قرار گرفت و عده</w:t>
      </w:r>
      <w:r w:rsidRPr="00953B25">
        <w:rPr>
          <w:rFonts w:ascii="Tahoma" w:eastAsia="Times New Roman" w:hAnsi="Tahoma" w:cs="B Zar"/>
          <w:sz w:val="20"/>
          <w:szCs w:val="20"/>
          <w:cs/>
        </w:rPr>
        <w:t>‎</w:t>
      </w:r>
      <w:r w:rsidRPr="00953B25">
        <w:rPr>
          <w:rFonts w:ascii="Tahoma" w:eastAsia="Times New Roman" w:hAnsi="Tahoma" w:cs="B Zar"/>
          <w:sz w:val="20"/>
          <w:szCs w:val="20"/>
          <w:rtl/>
        </w:rPr>
        <w:t>ای از بزرگان علمای شیعه از آن جا برخاستند یا در آن اقامت كردند كه امروزه به بركت این بانوی بزرگ، قم به یك مركز بزرگ علمی، فرهنگی و پژوهشی دنیا تبدیل شده و صدها مدرسه علمی و مراكز تحقیقاتی و كتاب</w:t>
      </w:r>
      <w:r w:rsidRPr="00953B25">
        <w:rPr>
          <w:rFonts w:ascii="Tahoma" w:eastAsia="Times New Roman" w:hAnsi="Tahoma" w:cs="B Zar"/>
          <w:sz w:val="20"/>
          <w:szCs w:val="20"/>
          <w:cs/>
        </w:rPr>
        <w:t>‎</w:t>
      </w:r>
      <w:r w:rsidRPr="00953B25">
        <w:rPr>
          <w:rFonts w:ascii="Tahoma" w:eastAsia="Times New Roman" w:hAnsi="Tahoma" w:cs="B Zar"/>
          <w:sz w:val="20"/>
          <w:szCs w:val="20"/>
          <w:rtl/>
        </w:rPr>
        <w:t>خانه</w:t>
      </w:r>
      <w:r w:rsidRPr="00953B25">
        <w:rPr>
          <w:rFonts w:ascii="Tahoma" w:eastAsia="Times New Roman" w:hAnsi="Tahoma" w:cs="B Zar"/>
          <w:sz w:val="20"/>
          <w:szCs w:val="20"/>
          <w:cs/>
        </w:rPr>
        <w:t>‎</w:t>
      </w:r>
      <w:r w:rsidRPr="00953B25">
        <w:rPr>
          <w:rFonts w:ascii="Tahoma" w:eastAsia="Times New Roman" w:hAnsi="Tahoma" w:cs="B Zar"/>
          <w:sz w:val="20"/>
          <w:szCs w:val="20"/>
          <w:rtl/>
        </w:rPr>
        <w:t>های مجهز مشغول فعالیت</w:t>
      </w:r>
      <w:r w:rsidRPr="00953B25">
        <w:rPr>
          <w:rFonts w:ascii="Tahoma" w:eastAsia="Times New Roman" w:hAnsi="Tahoma" w:cs="B Zar"/>
          <w:sz w:val="20"/>
          <w:szCs w:val="20"/>
          <w:cs/>
        </w:rPr>
        <w:t>‎</w:t>
      </w:r>
      <w:r w:rsidRPr="00953B25">
        <w:rPr>
          <w:rFonts w:ascii="Tahoma" w:eastAsia="Times New Roman" w:hAnsi="Tahoma" w:cs="B Zar"/>
          <w:sz w:val="20"/>
          <w:szCs w:val="20"/>
          <w:rtl/>
        </w:rPr>
        <w:t>های علمی و فرهنگی در حوزه اسلام و تشیع می</w:t>
      </w:r>
      <w:r w:rsidRPr="00953B25">
        <w:rPr>
          <w:rFonts w:ascii="Tahoma" w:eastAsia="Times New Roman" w:hAnsi="Tahoma" w:cs="B Zar"/>
          <w:sz w:val="20"/>
          <w:szCs w:val="20"/>
          <w:cs/>
        </w:rPr>
        <w:t>‎</w:t>
      </w:r>
      <w:r w:rsidRPr="00953B25">
        <w:rPr>
          <w:rFonts w:ascii="Tahoma" w:eastAsia="Times New Roman" w:hAnsi="Tahoma" w:cs="B Zar"/>
          <w:sz w:val="20"/>
          <w:szCs w:val="20"/>
          <w:rtl/>
        </w:rPr>
        <w:t>باشد</w:t>
      </w:r>
    </w:p>
    <w:p w:rsidR="00953B25" w:rsidRPr="00953B25" w:rsidRDefault="00953B25" w:rsidP="00953B25">
      <w:pPr>
        <w:bidi/>
        <w:spacing w:after="222" w:line="240" w:lineRule="auto"/>
        <w:rPr>
          <w:rFonts w:ascii="Tahoma" w:eastAsia="Times New Roman" w:hAnsi="Tahoma" w:cs="B Zar"/>
          <w:sz w:val="20"/>
          <w:szCs w:val="20"/>
        </w:rPr>
      </w:pPr>
      <w:r w:rsidRPr="00953B25">
        <w:rPr>
          <w:rFonts w:ascii="Tahoma" w:eastAsia="Times New Roman" w:hAnsi="Tahoma" w:cs="B Zar"/>
          <w:sz w:val="20"/>
          <w:szCs w:val="20"/>
          <w:rtl/>
        </w:rPr>
        <w:t>منابع</w:t>
      </w:r>
      <w:r w:rsidRPr="00953B25">
        <w:rPr>
          <w:rFonts w:ascii="Tahoma" w:eastAsia="Times New Roman" w:hAnsi="Tahoma" w:cs="B Zar"/>
          <w:sz w:val="20"/>
          <w:szCs w:val="20"/>
        </w:rPr>
        <w:t>:</w:t>
      </w:r>
      <w:r w:rsidRPr="00953B25">
        <w:rPr>
          <w:rFonts w:ascii="Tahoma" w:eastAsia="Times New Roman" w:hAnsi="Tahoma" w:cs="B Zar"/>
          <w:sz w:val="20"/>
          <w:szCs w:val="20"/>
        </w:rPr>
        <w:br/>
        <w:t xml:space="preserve">[1] </w:t>
      </w:r>
      <w:r w:rsidRPr="00953B25">
        <w:rPr>
          <w:rFonts w:ascii="Tahoma" w:eastAsia="Times New Roman" w:hAnsi="Tahoma" w:cs="B Zar"/>
          <w:sz w:val="20"/>
          <w:szCs w:val="20"/>
          <w:rtl/>
        </w:rPr>
        <w:t>صدوق، عیون الاخبار، ج 1، ص 14؛ طبرسی، اعلام الوری، ص 302؛ طبری، امامی، دلائل الامامت، ص 309؛ اثباة الهداة، ج 3، ص 233؛ مناقب آل ابی طالب، ج 4، ص 396.[2] اصول كافی، محمد بن یعقوب كلینی، ج 2، كتاب الحجة</w:t>
      </w:r>
      <w:r w:rsidRPr="00953B25">
        <w:rPr>
          <w:rFonts w:ascii="Tahoma" w:eastAsia="Times New Roman" w:hAnsi="Tahoma" w:cs="B Zar"/>
          <w:sz w:val="20"/>
          <w:szCs w:val="20"/>
        </w:rPr>
        <w:t>.</w:t>
      </w:r>
      <w:r w:rsidRPr="00953B25">
        <w:rPr>
          <w:rFonts w:ascii="Tahoma" w:eastAsia="Times New Roman" w:hAnsi="Tahoma" w:cs="B Zar"/>
          <w:sz w:val="20"/>
          <w:szCs w:val="20"/>
        </w:rPr>
        <w:br/>
        <w:t xml:space="preserve">[3] </w:t>
      </w:r>
      <w:r w:rsidRPr="00953B25">
        <w:rPr>
          <w:rFonts w:ascii="Tahoma" w:eastAsia="Times New Roman" w:hAnsi="Tahoma" w:cs="B Zar"/>
          <w:sz w:val="20"/>
          <w:szCs w:val="20"/>
          <w:rtl/>
        </w:rPr>
        <w:t>مستدرك سفینه، شیخ علی نمازی، ج 8، ص 257.[4] الاِرشاد، محمد بن نعمان (مفید)، ج 2، ص 242</w:t>
      </w:r>
      <w:r w:rsidRPr="00953B25">
        <w:rPr>
          <w:rFonts w:ascii="Tahoma" w:eastAsia="Times New Roman" w:hAnsi="Tahoma" w:cs="B Zar"/>
          <w:sz w:val="20"/>
          <w:szCs w:val="20"/>
        </w:rPr>
        <w:t>.</w:t>
      </w:r>
      <w:r w:rsidRPr="00953B25">
        <w:rPr>
          <w:rFonts w:ascii="Tahoma" w:eastAsia="Times New Roman" w:hAnsi="Tahoma" w:cs="B Zar"/>
          <w:sz w:val="20"/>
          <w:szCs w:val="20"/>
        </w:rPr>
        <w:br/>
        <w:t xml:space="preserve">[5] </w:t>
      </w:r>
      <w:r w:rsidRPr="00953B25">
        <w:rPr>
          <w:rFonts w:ascii="Tahoma" w:eastAsia="Times New Roman" w:hAnsi="Tahoma" w:cs="B Zar"/>
          <w:sz w:val="20"/>
          <w:szCs w:val="20"/>
          <w:rtl/>
        </w:rPr>
        <w:t>كتاب قم، ص 213.[6] همان، ص 213.[7] كتاب قم، ص 312.[8] تاریخ قم، حسن قمی، چ قم، ص 213؛ بحار الانوار، ج 48، ص 290؛ اعیان الشیعه، ج 8، ص 391؛ انوار المشعشعین، ج 1، ص 208</w:t>
      </w:r>
      <w:r w:rsidRPr="00953B25">
        <w:rPr>
          <w:rFonts w:ascii="Tahoma" w:eastAsia="Times New Roman" w:hAnsi="Tahoma" w:cs="B Zar"/>
          <w:sz w:val="20"/>
          <w:szCs w:val="20"/>
        </w:rPr>
        <w:t>.</w:t>
      </w:r>
      <w:r w:rsidRPr="00953B25">
        <w:rPr>
          <w:rFonts w:ascii="Tahoma" w:eastAsia="Times New Roman" w:hAnsi="Tahoma" w:cs="B Zar"/>
          <w:sz w:val="20"/>
          <w:szCs w:val="20"/>
        </w:rPr>
        <w:br/>
        <w:t xml:space="preserve">[9] </w:t>
      </w:r>
      <w:r w:rsidRPr="00953B25">
        <w:rPr>
          <w:rFonts w:ascii="Tahoma" w:eastAsia="Times New Roman" w:hAnsi="Tahoma" w:cs="B Zar"/>
          <w:sz w:val="20"/>
          <w:szCs w:val="20"/>
          <w:rtl/>
        </w:rPr>
        <w:t>فتوح البلدان، بلاذری، ص 40.(مختاراصلانی تبیان)</w:t>
      </w:r>
    </w:p>
    <w:p w:rsidR="001A69E1" w:rsidRPr="00953B25" w:rsidRDefault="001A69E1" w:rsidP="00953B25">
      <w:pPr>
        <w:bidi/>
        <w:rPr>
          <w:rFonts w:cs="B Zar"/>
          <w:sz w:val="20"/>
          <w:szCs w:val="20"/>
        </w:rPr>
      </w:pPr>
    </w:p>
    <w:sectPr w:rsidR="001A69E1" w:rsidRPr="00953B25"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25"/>
    <w:rsid w:val="001A69E1"/>
    <w:rsid w:val="00953B25"/>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13540-4B48-495B-94F3-40261F4E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3B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B2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53B25"/>
    <w:rPr>
      <w:color w:val="0000FF"/>
      <w:u w:val="single"/>
    </w:rPr>
  </w:style>
  <w:style w:type="paragraph" w:customStyle="1" w:styleId="submitted">
    <w:name w:val="submitted"/>
    <w:basedOn w:val="Normal"/>
    <w:rsid w:val="00953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
    <w:name w:val="created"/>
    <w:basedOn w:val="DefaultParagraphFont"/>
    <w:rsid w:val="00953B25"/>
  </w:style>
  <w:style w:type="character" w:customStyle="1" w:styleId="view-count">
    <w:name w:val="view-count"/>
    <w:basedOn w:val="DefaultParagraphFont"/>
    <w:rsid w:val="00953B25"/>
  </w:style>
  <w:style w:type="paragraph" w:customStyle="1" w:styleId="rtejustify">
    <w:name w:val="rtejustify"/>
    <w:basedOn w:val="Normal"/>
    <w:rsid w:val="00953B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993097">
      <w:bodyDiv w:val="1"/>
      <w:marLeft w:val="0"/>
      <w:marRight w:val="0"/>
      <w:marTop w:val="0"/>
      <w:marBottom w:val="0"/>
      <w:divBdr>
        <w:top w:val="none" w:sz="0" w:space="0" w:color="auto"/>
        <w:left w:val="none" w:sz="0" w:space="0" w:color="auto"/>
        <w:bottom w:val="none" w:sz="0" w:space="0" w:color="auto"/>
        <w:right w:val="none" w:sz="0" w:space="0" w:color="auto"/>
      </w:divBdr>
      <w:divsChild>
        <w:div w:id="2045212403">
          <w:marLeft w:val="0"/>
          <w:marRight w:val="0"/>
          <w:marTop w:val="0"/>
          <w:marBottom w:val="0"/>
          <w:divBdr>
            <w:top w:val="none" w:sz="0" w:space="0" w:color="auto"/>
            <w:left w:val="none" w:sz="0" w:space="0" w:color="auto"/>
            <w:bottom w:val="none" w:sz="0" w:space="0" w:color="auto"/>
            <w:right w:val="none" w:sz="0" w:space="0" w:color="auto"/>
          </w:divBdr>
          <w:divsChild>
            <w:div w:id="1816876541">
              <w:marLeft w:val="0"/>
              <w:marRight w:val="0"/>
              <w:marTop w:val="0"/>
              <w:marBottom w:val="0"/>
              <w:divBdr>
                <w:top w:val="none" w:sz="0" w:space="0" w:color="auto"/>
                <w:left w:val="none" w:sz="0" w:space="0" w:color="auto"/>
                <w:bottom w:val="none" w:sz="0" w:space="0" w:color="auto"/>
                <w:right w:val="none" w:sz="0" w:space="0" w:color="auto"/>
              </w:divBdr>
              <w:divsChild>
                <w:div w:id="12823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19935">
          <w:marLeft w:val="0"/>
          <w:marRight w:val="0"/>
          <w:marTop w:val="0"/>
          <w:marBottom w:val="0"/>
          <w:divBdr>
            <w:top w:val="none" w:sz="0" w:space="0" w:color="auto"/>
            <w:left w:val="none" w:sz="0" w:space="0" w:color="auto"/>
            <w:bottom w:val="none" w:sz="0" w:space="0" w:color="auto"/>
            <w:right w:val="none" w:sz="0" w:space="0" w:color="auto"/>
          </w:divBdr>
          <w:divsChild>
            <w:div w:id="1067726566">
              <w:marLeft w:val="0"/>
              <w:marRight w:val="0"/>
              <w:marTop w:val="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dulazim.com/fa/%D8%B5%D9%81%D8%AD%D9%87/%D8%B4%D9%86%D8%A7%D8%AE%D8%AA%DB%8C-%DA%A9%D9%88%D8%AA%D8%A7%D9%87-%D9%BE%DB%8C%D8%B1%D8%A7%D9%85%D9%88%D9%86-%D8%AD%D8%B6%D8%B1%D8%AA-%D9%85%D8%B9%D8%B5%D9%88%D9%85%D9%87-%D8%B3%D9%84%D8%A7%D9%85-%D8%A7%D9%84%D9%84%D9%87-%D8%B9%D9%84%DB%8C%D9%87%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5727</Characters>
  <Application>Microsoft Office Word</Application>
  <DocSecurity>0</DocSecurity>
  <Lines>47</Lines>
  <Paragraphs>13</Paragraphs>
  <ScaleCrop>false</ScaleCrop>
  <Company>Microsoft</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2018-12-16T07:31:00Z</dcterms:created>
  <dcterms:modified xsi:type="dcterms:W3CDTF">2018-12-16T07:31:00Z</dcterms:modified>
</cp:coreProperties>
</file>