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36B79" w:rsidRPr="00A36B79" w:rsidRDefault="00A36B79" w:rsidP="00A36B79">
      <w:pPr>
        <w:bidi/>
        <w:spacing w:after="222" w:line="240" w:lineRule="auto"/>
        <w:rPr>
          <w:rFonts w:ascii="Tahoma" w:eastAsia="Times New Roman" w:hAnsi="Tahoma" w:cs="B Zar"/>
          <w:b/>
          <w:bCs/>
          <w:color w:val="000080"/>
          <w:sz w:val="28"/>
          <w:szCs w:val="28"/>
        </w:rPr>
      </w:pPr>
      <w:r w:rsidRPr="00A36B79">
        <w:rPr>
          <w:rFonts w:ascii="Tahoma" w:eastAsia="Times New Roman" w:hAnsi="Tahoma" w:cs="B Zar"/>
          <w:b/>
          <w:bCs/>
          <w:color w:val="000080"/>
          <w:sz w:val="28"/>
          <w:szCs w:val="28"/>
        </w:rPr>
        <w:fldChar w:fldCharType="begin"/>
      </w:r>
      <w:r w:rsidRPr="00A36B79">
        <w:rPr>
          <w:rFonts w:ascii="Tahoma" w:eastAsia="Times New Roman" w:hAnsi="Tahoma" w:cs="B Zar"/>
          <w:b/>
          <w:bCs/>
          <w:color w:val="000080"/>
          <w:sz w:val="28"/>
          <w:szCs w:val="28"/>
        </w:rPr>
        <w:instrText xml:space="preserve"> HYPERLINK "http://www.abdulazim.com/fa/%D8%B5%D9%81%D8%AD%D9%87/%D9%88%DB%8C%DA%98%DA%AF%DB%8C%D9%87%D8%A7%D9%89-%D8%AD%D8%B6%D8%B1%D8%AA-%D9%85%D8%B9%D8%B5%D9%88%D9%85%D9%87-%D8%B3" </w:instrText>
      </w:r>
      <w:r w:rsidRPr="00A36B79">
        <w:rPr>
          <w:rFonts w:ascii="Tahoma" w:eastAsia="Times New Roman" w:hAnsi="Tahoma" w:cs="B Zar"/>
          <w:b/>
          <w:bCs/>
          <w:color w:val="000080"/>
          <w:sz w:val="28"/>
          <w:szCs w:val="28"/>
        </w:rPr>
        <w:fldChar w:fldCharType="separate"/>
      </w:r>
      <w:r w:rsidRPr="00A36B79">
        <w:rPr>
          <w:rFonts w:ascii="Tahoma" w:eastAsia="Times New Roman" w:hAnsi="Tahoma" w:cs="B Zar"/>
          <w:b/>
          <w:bCs/>
          <w:color w:val="000080"/>
          <w:sz w:val="28"/>
          <w:szCs w:val="28"/>
          <w:rtl/>
        </w:rPr>
        <w:t>ویژگیهاى حضرت معصومه (س)</w:t>
      </w:r>
      <w:r w:rsidRPr="00A36B79">
        <w:rPr>
          <w:rFonts w:ascii="Tahoma" w:eastAsia="Times New Roman" w:hAnsi="Tahoma" w:cs="B Zar"/>
          <w:b/>
          <w:bCs/>
          <w:color w:val="000080"/>
          <w:sz w:val="28"/>
          <w:szCs w:val="28"/>
        </w:rPr>
        <w:fldChar w:fldCharType="end"/>
      </w:r>
    </w:p>
    <w:bookmarkEnd w:id="0"/>
    <w:p w:rsidR="00A36B79" w:rsidRDefault="00A36B79" w:rsidP="00A36B79">
      <w:pPr>
        <w:bidi/>
        <w:spacing w:after="222" w:line="240" w:lineRule="auto"/>
        <w:rPr>
          <w:rFonts w:ascii="Times New Roman" w:eastAsia="Times New Roman" w:hAnsi="Times New Roman" w:cs="B Zar"/>
          <w:sz w:val="20"/>
          <w:szCs w:val="20"/>
          <w:lang w:bidi="fa-IR"/>
        </w:rPr>
      </w:pP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w:t>
      </w:r>
      <w:r w:rsidRPr="00A36B79">
        <w:rPr>
          <w:rFonts w:ascii="Tahoma" w:eastAsia="Times New Roman" w:hAnsi="Tahoma" w:cs="B Zar"/>
          <w:b/>
          <w:bCs/>
          <w:color w:val="000080"/>
          <w:sz w:val="20"/>
          <w:szCs w:val="20"/>
          <w:rtl/>
        </w:rPr>
        <w:t>تعداد امامزادگان شایسته تعظیم و تجلیل در «دار الایمان قم‏»كه بر فراز قبور مطهرشان گنبد و سایبان هست ‏به چهارصد نفرمى‏ رسد</w:t>
      </w:r>
      <w:r w:rsidRPr="00A36B79">
        <w:rPr>
          <w:rFonts w:ascii="Tahoma" w:eastAsia="Times New Roman" w:hAnsi="Tahoma" w:cs="B Zar"/>
          <w:b/>
          <w:bCs/>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در میان این چهارصد اختر تابناكى كه در آسمان قم نورافشانى ‏مى ‏كنند، ماه تابانى كه همه آنها را تحت الشعاع انوار درخشان‏ خود قرار داده، تربت پاك شفیعه محشر، كریمه اهل‏بیت ‏پیغمبر(علیهم السلام)، دخت گرامى موسى بن جعفر، حضرت معصومه(س)مى‏ باشد</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پژوهشگر معاصر، علامه بزرگوار، حاج محمدتقى تسترى، مولف قاموس ‏الرجال مى‏ نویسد: «درمیان فرزندان امام كاظم(ع) با آن همه كثرتشان بعد از امام ‏رضا(ع)، كسى همسنگ حضرت معصومه(س) نمى‏ باشد</w:t>
      </w:r>
      <w:r w:rsidRPr="00A36B79">
        <w:rPr>
          <w:rFonts w:ascii="Tahoma" w:eastAsia="Times New Roman" w:hAnsi="Tahoma" w:cs="B Zar"/>
          <w:color w:val="000080"/>
          <w:sz w:val="20"/>
          <w:szCs w:val="20"/>
        </w:rPr>
        <w:t>.</w:t>
      </w:r>
      <w:r w:rsidRPr="00A36B79">
        <w:rPr>
          <w:rFonts w:ascii="Times New Roman" w:eastAsia="Times New Roman" w:hAnsi="Times New Roman" w:cs="B Zar"/>
          <w:sz w:val="20"/>
          <w:szCs w:val="20"/>
        </w:rPr>
        <w:br/>
      </w:r>
      <w:r w:rsidRPr="00A36B79">
        <w:rPr>
          <w:rFonts w:ascii="Tahoma" w:eastAsia="Times New Roman" w:hAnsi="Tahoma" w:cs="B Zar"/>
          <w:color w:val="000080"/>
          <w:sz w:val="20"/>
          <w:szCs w:val="20"/>
          <w:rtl/>
        </w:rPr>
        <w:t>محدث گرانقدر حاج شیخ عباس قمى به هنگام بحث از دختران حضرت موسى بن‏ جعفر(ع)، مى ‏نویسد: «برحسب آنچه به ما رسیده، افضل آنها سیده جلیله معظمه، فاطمه ‏بنت امام موسى(ع)، معروف به حضرت معصومه(س) است</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بررسى ‏شخصیت‏ برجسته و فضایل گسترده حضرت معصومه(س) در این صفحات‏ نمى ‏گنجد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color w:val="000080"/>
          <w:sz w:val="20"/>
          <w:szCs w:val="20"/>
          <w:rtl/>
        </w:rPr>
        <w:t>در این نوشته به برخى از ویژگیهاى آن خاتون دوسرا اشاره مى‏ كنیم</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b/>
          <w:bCs/>
          <w:color w:val="000080"/>
          <w:sz w:val="20"/>
          <w:szCs w:val="20"/>
        </w:rPr>
        <w:t xml:space="preserve">1- </w:t>
      </w:r>
      <w:r w:rsidRPr="00A36B79">
        <w:rPr>
          <w:rFonts w:ascii="Tahoma" w:eastAsia="Times New Roman" w:hAnsi="Tahoma" w:cs="B Zar"/>
          <w:b/>
          <w:bCs/>
          <w:color w:val="000080"/>
          <w:sz w:val="20"/>
          <w:szCs w:val="20"/>
          <w:rtl/>
        </w:rPr>
        <w:t>شفاعت گسترده</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بالاترین جایگاه شفاعت، از آن رسول گرامى اسلام است كه در قرآن‏ كریم از آن به «مقام محمود» تعبیر شده است</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و گستردگى آن باجمله بلند: (ولسوف یعطیك ربك فترضى) بیان گردیده است. همانا دو تن ازبانوان خاندان رسول مكرم شفاعت گسترده‏اى دارند كه بسیار وسیع ‏و جهان شمول است و مى‏ تواند همه اهالى محشر را فراگیرد: 1- خاتون محشر، صدیقه اطهر، حضرت فاطمه زهرا سلام الله ‏علیها</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2- </w:t>
      </w:r>
      <w:r w:rsidRPr="00A36B79">
        <w:rPr>
          <w:rFonts w:ascii="Tahoma" w:eastAsia="Times New Roman" w:hAnsi="Tahoma" w:cs="B Zar"/>
          <w:b/>
          <w:bCs/>
          <w:color w:val="000080"/>
          <w:sz w:val="20"/>
          <w:szCs w:val="20"/>
          <w:rtl/>
        </w:rPr>
        <w:t>شفیعه روزجزا</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در مورد شفاعت گسترده حضرت زهرا سلام الله علیها همین بس كه‏ شفاعت، مهریه آن حضرت است و به هنگام ازدواج پیك وحى طاقه‏ ابریشمى از جانب پروردگار آورد كه در آن، جمله «خداوند مهریه ‏فاطمه زهرا را شفاعت گنهكاران از امت محمد(ص) قرار داد.» باكلك تقدیر نقش بسته بود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color w:val="000080"/>
          <w:sz w:val="20"/>
          <w:szCs w:val="20"/>
          <w:rtl/>
        </w:rPr>
        <w:t>این حدیث از طریق اهل سنت نیز آمده است</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بعد از فاطمه زهرا سلام الله علیها از جهت گستردگى شفاعت،هیچ كس و حداقل هیچ بانویى به شفیعه محشر، حضرت معصومه ‏دخت موسى بن جعفر سلام الله علیها نمى‏ رسد، كه امام به حق‏ ناطق، حضرت جعفر صادق(ع) در این رابطه مى‏ فرماید: «تدخل بشفاعتها شیعتناالجنه باجمعهم‏»: «با شفاعت او همه شیعیان ما وارد بهشت مى‏ شوند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3- </w:t>
      </w:r>
      <w:r w:rsidRPr="00A36B79">
        <w:rPr>
          <w:rFonts w:ascii="Tahoma" w:eastAsia="Times New Roman" w:hAnsi="Tahoma" w:cs="B Zar"/>
          <w:b/>
          <w:bCs/>
          <w:color w:val="000080"/>
          <w:sz w:val="20"/>
          <w:szCs w:val="20"/>
          <w:rtl/>
        </w:rPr>
        <w:t>فداها ابوها</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آیت الله سید نصر الله مستنبط از كتاب «كشف اللئالى‏» نقل ‏فرموده كه روزى عده‏ اى از شیعیان وارد مدینه شدند و پرسشهایى‏ داشتند كه مى‏ خواستند از محضر امام كاظم(ع) بپرسند</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امام(ع) درسفر بودند، پرسشهاى خود را نوشته به دودمان امامت تقدیم‏ نمودند، چون عزم سفر كردند، براى پاسخ پرسشهاى خود به منزل ‏امام(ع) شرفیاب شدند، امام كاظم(ع) مراجعت نفرموده بود و آنهاامكان توقف نداشتند، از این رو حضرت معصومه(س) پاسخ آن پرسشهارا نوشتند و به آنها تسلیم نمودند، آنها با مسرت فراوان ازمدینه منوره خارج شدند، در بیرون مدینه با امام كاظم(ع) مصادف‏ شدند و داستان خود را براى آن حضرت شرح دادند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color w:val="000080"/>
          <w:sz w:val="20"/>
          <w:szCs w:val="20"/>
          <w:rtl/>
        </w:rPr>
        <w:t>هنگامى كه امام(ع) پرسشهاى آنان و پاسخهاى حضرت معصومه(س) راملاحظه كردند، سه بار فرمودند: «فداها ابوها» «پدرش به قربانش باد. با توجه به این كه ‏حضرت معصومه(س) به هنگام دستگیرى پدر بزرگوارش خردسال بود،این داستان از مقام بسیار والا و دانش بسیار گسترده آن حضرت‏ حكایت مى ‏كند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4- </w:t>
      </w:r>
      <w:r w:rsidRPr="00A36B79">
        <w:rPr>
          <w:rFonts w:ascii="Tahoma" w:eastAsia="Times New Roman" w:hAnsi="Tahoma" w:cs="B Zar"/>
          <w:b/>
          <w:bCs/>
          <w:color w:val="000080"/>
          <w:sz w:val="20"/>
          <w:szCs w:val="20"/>
          <w:rtl/>
        </w:rPr>
        <w:t>بارگاه حضرت معصومه(س) تجلیگاه حضرت زهرا(س)</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بر اساس رویاى صادقه ‏اى كه مرحوم آیت الله مرعشى نجفى(ره) ازپدر بزرگوارش مرحوم حاج سیدمحمود مرعشى (متوفاى 1338 ه - ش) نقل مى ‏كردند، قبر شریف حضرت معصومه(س) جلوه ‏گاه قبر گم شده‏ مادر بزرگوارش حضرت صدیقه طاهره سلام الله علیها مى ‏باشد</w:t>
      </w:r>
      <w:r w:rsidRPr="00A36B79">
        <w:rPr>
          <w:rFonts w:ascii="Tahoma" w:eastAsia="Times New Roman" w:hAnsi="Tahoma" w:cs="B Zar"/>
          <w:color w:val="000080"/>
          <w:sz w:val="20"/>
          <w:szCs w:val="20"/>
        </w:rPr>
        <w:t>.</w:t>
      </w:r>
      <w:r w:rsidRPr="00A36B79">
        <w:rPr>
          <w:rFonts w:ascii="Times New Roman" w:eastAsia="Times New Roman" w:hAnsi="Times New Roman" w:cs="B Zar"/>
          <w:sz w:val="20"/>
          <w:szCs w:val="20"/>
        </w:rPr>
        <w:br/>
      </w:r>
      <w:r w:rsidRPr="00A36B79">
        <w:rPr>
          <w:rFonts w:ascii="Tahoma" w:eastAsia="Times New Roman" w:hAnsi="Tahoma" w:cs="B Zar"/>
          <w:color w:val="000080"/>
          <w:sz w:val="20"/>
          <w:szCs w:val="20"/>
          <w:rtl/>
        </w:rPr>
        <w:t xml:space="preserve">آن مرحوم در صدد بود كه به هر وسیله‏ اى كه ممكن باشد، محل دفن‏ حضرت زهرا سلام الله علیها را به دست آورد، به این منظورختم مجربى را آغاز مى‏ كند و چهل شب آن را ادامه مى ‏دهد، تا درشب چهلم به خدمت‏ حضرت باقر و یا حضرت صادق(علیهماالسلام)شرفیاب مى‏ شود، امام(ع) به ایشان مى‏ </w:t>
      </w:r>
      <w:r w:rsidRPr="00A36B79">
        <w:rPr>
          <w:rFonts w:ascii="Tahoma" w:eastAsia="Times New Roman" w:hAnsi="Tahoma" w:cs="B Zar"/>
          <w:color w:val="000080"/>
          <w:sz w:val="20"/>
          <w:szCs w:val="20"/>
          <w:rtl/>
        </w:rPr>
        <w:lastRenderedPageBreak/>
        <w:t>فرماید: «علیك بكریمه اهل البیت‏» «به دامن كریمه اهل بیت پناه ‏ببرید</w:t>
      </w:r>
      <w:r w:rsidRPr="00A36B79">
        <w:rPr>
          <w:rFonts w:ascii="Tahoma" w:eastAsia="Times New Roman" w:hAnsi="Tahoma" w:cs="B Zar"/>
          <w:color w:val="000080"/>
          <w:sz w:val="20"/>
          <w:szCs w:val="20"/>
        </w:rPr>
        <w:t>.»</w:t>
      </w:r>
      <w:r w:rsidRPr="00A36B79">
        <w:rPr>
          <w:rFonts w:ascii="Times New Roman" w:eastAsia="Times New Roman" w:hAnsi="Times New Roman" w:cs="B Zar"/>
          <w:sz w:val="20"/>
          <w:szCs w:val="20"/>
        </w:rPr>
        <w:br/>
      </w:r>
      <w:r w:rsidRPr="00A36B79">
        <w:rPr>
          <w:rFonts w:ascii="Tahoma" w:eastAsia="Times New Roman" w:hAnsi="Tahoma" w:cs="B Zar"/>
          <w:color w:val="000080"/>
          <w:sz w:val="20"/>
          <w:szCs w:val="20"/>
          <w:rtl/>
        </w:rPr>
        <w:t>عرض مى ‏كند: بلى من هم این ختم را براى این منظور گرفته ‏ام كه قبر شریف‏ بى‏ بى را دقیقا بدانم و به زیارتش بروم</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امام(ع) فرمود: منظور من قبر شریف حضرت معصومه درقم مى‏ باشد</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سپس ادامه داد: «براى مصالحى خداوند اراده فرموده كه محل دفن حضرت فاطمه‏ سلام الله علیها همواره مخفى بماند و لذا قبر حضرت معصومه راتجلیگاه قبرآن حضرت قرار داده است.هر جلال و جبروتى كه براى ‏قبر شریف حضرت زهرا مقدر بود خداوند متعال همان جلال و جبروت‏ را بر قبر مطهر حضرت معصومه(س) قرار داده است</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5- </w:t>
      </w:r>
      <w:r w:rsidRPr="00A36B79">
        <w:rPr>
          <w:rFonts w:ascii="Tahoma" w:eastAsia="Times New Roman" w:hAnsi="Tahoma" w:cs="B Zar"/>
          <w:b/>
          <w:bCs/>
          <w:color w:val="000080"/>
          <w:sz w:val="20"/>
          <w:szCs w:val="20"/>
          <w:rtl/>
        </w:rPr>
        <w:t>پیشگوئى امام صادق(ع)</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امام جعفر صادق(ع) در ضمن حدیث مشهورى كه پیرامون قداست قم به‏ گروهى از اهالى رى بیان كردند، فرمودند</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t>«</w:t>
      </w:r>
      <w:r w:rsidRPr="00A36B79">
        <w:rPr>
          <w:rFonts w:ascii="Tahoma" w:eastAsia="Times New Roman" w:hAnsi="Tahoma" w:cs="B Zar"/>
          <w:color w:val="000080"/>
          <w:sz w:val="20"/>
          <w:szCs w:val="20"/>
          <w:rtl/>
        </w:rPr>
        <w:t>تقبض فیها امراءه هى من ولدى، واسمها فاطمه بنت موسى، تدخل ‏بشفاعتها شیعتنا الجنه باجمعهم‏</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t>«</w:t>
      </w:r>
      <w:r w:rsidRPr="00A36B79">
        <w:rPr>
          <w:rFonts w:ascii="Tahoma" w:eastAsia="Times New Roman" w:hAnsi="Tahoma" w:cs="B Zar"/>
          <w:color w:val="000080"/>
          <w:sz w:val="20"/>
          <w:szCs w:val="20"/>
          <w:rtl/>
        </w:rPr>
        <w:t>بانویى از فرزندان من به‏نام «فاطمه‏» دختر موسى، در آنجا رحلت مى ‏كند، كه با شفاعت اوهمه شیعیان ما وارد بهشت مى ‏شوند</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راوى مى‏ گوید: من این حدیث ‏را هنگامى از امام صادق(ع) شنیدم كه حضرت موسى بن جعفر(ع)هنوز دیده به جهان نگشوده بود. پیشگوئى امام صادق(ع) از ارتحال حضرت معصومه(س) در قم پیش ازولادت پدر بزرگوارش بسیار حائز اهمیت است و از مقام بسیار شامخ‏ آن حضرت حكایت مى‏ كند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6- </w:t>
      </w:r>
      <w:r w:rsidRPr="00A36B79">
        <w:rPr>
          <w:rFonts w:ascii="Tahoma" w:eastAsia="Times New Roman" w:hAnsi="Tahoma" w:cs="B Zar"/>
          <w:b/>
          <w:bCs/>
          <w:color w:val="000080"/>
          <w:sz w:val="20"/>
          <w:szCs w:val="20"/>
          <w:rtl/>
        </w:rPr>
        <w:t>رمز قداست قم</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در احادیث فراوانى از قداست قم سخن رفته، تصویر آن در آسمان‏ چهارم به رسول اكرم(ص) ارائه شده است. امیرمومنان(ع) به اهالى قم درود فرستاده و از جاى پاى جبرئیل ‏در آن سخن گفته و امام صادق(ع) قم را حرم اهلبیت معرفى كرده و خاك آن را پاك و پاكیزه تعبیر كرده ‏است</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امام كاظم(ع) قم را عش‏ آل محمد (آشیانه آل محمد(ص)) نامیده و یكى از درهاى بهشت را از آن اهل‏ قم دانسته</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امام هادى(ع) اهل قم را «مغفور لهم‏»(آمرزیده) تعبیر كرده و امام حسن عسكرى(ع) از حسن نیت آنها تمجید كرده و با تعبیرات بلندى اهالى قم را ستوده است</w:t>
      </w:r>
      <w:r w:rsidRPr="00A36B79">
        <w:rPr>
          <w:rFonts w:ascii="Tahoma" w:eastAsia="Times New Roman" w:hAnsi="Tahoma" w:cs="B Zar"/>
          <w:color w:val="000080"/>
          <w:sz w:val="20"/>
          <w:szCs w:val="20"/>
        </w:rPr>
        <w:t>.</w:t>
      </w:r>
      <w:r w:rsidRPr="00A36B79">
        <w:rPr>
          <w:rFonts w:ascii="Times New Roman" w:eastAsia="Times New Roman" w:hAnsi="Times New Roman" w:cs="B Zar"/>
          <w:sz w:val="20"/>
          <w:szCs w:val="20"/>
        </w:rPr>
        <w:br/>
      </w:r>
      <w:r w:rsidRPr="00A36B79">
        <w:rPr>
          <w:rFonts w:ascii="Tahoma" w:eastAsia="Times New Roman" w:hAnsi="Tahoma" w:cs="B Zar"/>
          <w:color w:val="000080"/>
          <w:sz w:val="20"/>
          <w:szCs w:val="20"/>
          <w:rtl/>
        </w:rPr>
        <w:t>اینها و دهها حدیث دیگرى كه در قداست و شرافت قم و اهل قم ازپیشوایان معصوم به ما رسیده، فضیلت و عظمت این سرزمین را براى‏ همگان روشن مى‏ سازند، جز این كه باید دید راز و رمز این همه ‏شرافت و قداست چیست؟</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حدیث فوق كه پیرامون ارتحال حضرت معصومه(س) به عنوان پیشگوئى‏ از امام صادق(ع) نقل شد، از راز و رمز آن پرده بر مى‏ دارد و روشن مى‏ سازد كه این همه فضیلت و شرافت، از ریحانه پیامبر، كریمه اهلبیت، مهین بانوى اسلام، حضرت معصومه(س) سرچشمه‏ مى ‏گیرد، كه در این سرزمین دیده از جهان فرو بسته، گرد و خاك ‏این سرزمین را توتیاى دیدگان حور و ملائك نموده است</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7- </w:t>
      </w:r>
      <w:r w:rsidRPr="00A36B79">
        <w:rPr>
          <w:rFonts w:ascii="Tahoma" w:eastAsia="Times New Roman" w:hAnsi="Tahoma" w:cs="B Zar"/>
          <w:b/>
          <w:bCs/>
          <w:color w:val="000080"/>
          <w:sz w:val="20"/>
          <w:szCs w:val="20"/>
          <w:rtl/>
        </w:rPr>
        <w:t>تنها خواهر امام هشتم</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نجمه خاتون همسرگرامى امام كاظم(ع) تنها دو فرزند در دامان ‏خود پرورش داد و آنها عبارتند از</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t xml:space="preserve">1- </w:t>
      </w:r>
      <w:r w:rsidRPr="00A36B79">
        <w:rPr>
          <w:rFonts w:ascii="Tahoma" w:eastAsia="Times New Roman" w:hAnsi="Tahoma" w:cs="B Zar"/>
          <w:color w:val="000080"/>
          <w:sz w:val="20"/>
          <w:szCs w:val="20"/>
          <w:rtl/>
        </w:rPr>
        <w:t>خورشید فروزان امامت، حضرت على بن موسى الرضا(ع</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t xml:space="preserve">2- </w:t>
      </w:r>
      <w:r w:rsidRPr="00A36B79">
        <w:rPr>
          <w:rFonts w:ascii="Tahoma" w:eastAsia="Times New Roman" w:hAnsi="Tahoma" w:cs="B Zar"/>
          <w:color w:val="000080"/>
          <w:sz w:val="20"/>
          <w:szCs w:val="20"/>
          <w:rtl/>
        </w:rPr>
        <w:t>ماه تابان درج عصمت، حضرت معصومه(س</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محمد بن جریر طبرى، دانشمند گرانمایه شیعه در قرن پنجم هجرى،براین واقعیت تصریح نموده است.مدت 25 سال تمام حضرت رضا(ع) تنها فرزند نجمه خاتون بود، پس‏ از یك ربع قرن انتظار، سرانجام ستاره‏ اى تابان از دامن نجمه ‏درخشید كه هم سنگ امام هشتم(ع) بود و امام(ع) توانست والاترین ‏عواطف انباشته شده در سویداى دلش را بر او نثار كند</w:t>
      </w:r>
      <w:r w:rsidRPr="00A36B79">
        <w:rPr>
          <w:rFonts w:ascii="Tahoma" w:eastAsia="Times New Roman" w:hAnsi="Tahoma" w:cs="B Zar"/>
          <w:color w:val="000080"/>
          <w:sz w:val="20"/>
          <w:szCs w:val="20"/>
        </w:rPr>
        <w:t>.</w:t>
      </w:r>
      <w:r w:rsidRPr="00A36B79">
        <w:rPr>
          <w:rFonts w:ascii="Times New Roman" w:eastAsia="Times New Roman" w:hAnsi="Times New Roman" w:cs="B Zar"/>
          <w:color w:val="000080"/>
          <w:sz w:val="20"/>
          <w:szCs w:val="20"/>
        </w:rPr>
        <w:br/>
      </w:r>
      <w:r w:rsidRPr="00A36B79">
        <w:rPr>
          <w:rFonts w:ascii="Tahoma" w:eastAsia="Times New Roman" w:hAnsi="Tahoma" w:cs="B Zar"/>
          <w:color w:val="000080"/>
          <w:sz w:val="20"/>
          <w:szCs w:val="20"/>
          <w:rtl/>
        </w:rPr>
        <w:t>بین حضرت معصومه(س) و برادرش امام رضا(ع) عواطف سرشار و محبت ‏زایدالوصفى بود كه قلم از ترسیم آن عاجز است</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در یكى از معجزات امام كاظم(ع) كه حضرت معصومه نیز نقشى دارد، هنگامى كه مرد نصرانى مى ‏پرسد: «شما كه هستید؟» مى‏ فرماید: «انا المعصومه اخت الرضا</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t>«</w:t>
      </w:r>
      <w:r w:rsidRPr="00A36B79">
        <w:rPr>
          <w:rFonts w:ascii="Tahoma" w:eastAsia="Times New Roman" w:hAnsi="Tahoma" w:cs="B Zar"/>
          <w:color w:val="000080"/>
          <w:sz w:val="20"/>
          <w:szCs w:val="20"/>
          <w:rtl/>
        </w:rPr>
        <w:t>من معصومه، خواهر امام رضا(ع)مى‏ باشم</w:t>
      </w:r>
      <w:r w:rsidRPr="00A36B79">
        <w:rPr>
          <w:rFonts w:ascii="Tahoma" w:eastAsia="Times New Roman" w:hAnsi="Tahoma" w:cs="B Zar"/>
          <w:color w:val="000080"/>
          <w:sz w:val="20"/>
          <w:szCs w:val="20"/>
        </w:rPr>
        <w:t>»</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این تعبیر از محبت ‏سرشار آن حضرت به برادر بزرگوارش ‏امام رضا(ع) و از مباهات او به این خواهر برادرى سرچشمه ‏مى ‏گیرد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b/>
          <w:bCs/>
          <w:color w:val="000080"/>
          <w:sz w:val="20"/>
          <w:szCs w:val="20"/>
        </w:rPr>
        <w:t xml:space="preserve">8- </w:t>
      </w:r>
      <w:r w:rsidRPr="00A36B79">
        <w:rPr>
          <w:rFonts w:ascii="Tahoma" w:eastAsia="Times New Roman" w:hAnsi="Tahoma" w:cs="B Zar"/>
          <w:b/>
          <w:bCs/>
          <w:color w:val="000080"/>
          <w:sz w:val="20"/>
          <w:szCs w:val="20"/>
          <w:rtl/>
        </w:rPr>
        <w:t>نامه دعوت</w:t>
      </w:r>
      <w:r w:rsidRPr="00A36B79">
        <w:rPr>
          <w:rFonts w:ascii="Tahoma" w:eastAsia="Times New Roman" w:hAnsi="Tahoma" w:cs="B Zar"/>
          <w:color w:val="000080"/>
          <w:sz w:val="20"/>
          <w:szCs w:val="20"/>
        </w:rPr>
        <w:br/>
      </w:r>
      <w:r w:rsidRPr="00A36B79">
        <w:rPr>
          <w:rFonts w:ascii="Tahoma" w:eastAsia="Times New Roman" w:hAnsi="Tahoma" w:cs="B Zar"/>
          <w:color w:val="000080"/>
          <w:sz w:val="20"/>
          <w:szCs w:val="20"/>
          <w:rtl/>
        </w:rPr>
        <w:t>محبت و مودت این خواهر و برادر در سطح بسیار بالا بود، به طورى ‏كه مفارقت امام هشتم(ع) براى حضرت معصومه(س) بسیار سخت‏ بود، جدائى حضرت معصومه(س) نیز براى امام هشتم(ع) قابل تحمل نبود. و لذا پس از استقرار امام هشتم(ع) در مرو، نامه ‏اى خطاب به ‏حضرت معصومه(س) مرقوم فرموده، آن را توسط غلام مورد اعتمادى به‏ مدینه ارسال نمود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color w:val="000080"/>
          <w:sz w:val="20"/>
          <w:szCs w:val="20"/>
          <w:rtl/>
        </w:rPr>
        <w:lastRenderedPageBreak/>
        <w:t>جالب توجه است كه حضرت رضا(ع) به غلام دستور داد كه در هیچ‏ منزلى توقف نكند، تا آن مرقومه را در اندك زمان ممكن به مدینه‏ منوره برساند. حضرت معصومه(ع) نیز به مجرد دریافت دست ‏خط برادر، رخت ‏سفر بست ‏و خود را مهیاى سفر نمود</w:t>
      </w:r>
      <w:r w:rsidRPr="00A36B79">
        <w:rPr>
          <w:rFonts w:ascii="Tahoma" w:eastAsia="Times New Roman" w:hAnsi="Tahoma" w:cs="B Zar"/>
          <w:color w:val="000080"/>
          <w:sz w:val="20"/>
          <w:szCs w:val="20"/>
        </w:rPr>
        <w:t>.</w:t>
      </w:r>
    </w:p>
    <w:p w:rsidR="00A36B79" w:rsidRPr="00A36B79" w:rsidRDefault="00A36B79" w:rsidP="00A36B79">
      <w:pPr>
        <w:bidi/>
        <w:spacing w:after="222" w:line="240" w:lineRule="auto"/>
        <w:rPr>
          <w:rFonts w:ascii="Times New Roman" w:eastAsia="Times New Roman" w:hAnsi="Times New Roman" w:cs="B Zar"/>
          <w:sz w:val="20"/>
          <w:szCs w:val="20"/>
        </w:rPr>
      </w:pPr>
      <w:r w:rsidRPr="00A36B79">
        <w:rPr>
          <w:rFonts w:ascii="Tahoma" w:eastAsia="Times New Roman" w:hAnsi="Tahoma" w:cs="B Zar"/>
          <w:color w:val="000080"/>
          <w:sz w:val="20"/>
          <w:szCs w:val="20"/>
          <w:rtl/>
        </w:rPr>
        <w:t>منبع::هادى دانشورباکمی تصرف سجاد صفاخیل (تبیان)</w:t>
      </w:r>
    </w:p>
    <w:p w:rsidR="001A69E1" w:rsidRPr="00A36B79" w:rsidRDefault="001A69E1" w:rsidP="00A36B79">
      <w:pPr>
        <w:bidi/>
        <w:rPr>
          <w:rFonts w:cs="B Zar"/>
          <w:sz w:val="20"/>
          <w:szCs w:val="20"/>
        </w:rPr>
      </w:pPr>
    </w:p>
    <w:sectPr w:rsidR="001A69E1" w:rsidRPr="00A36B79"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79"/>
    <w:rsid w:val="001A69E1"/>
    <w:rsid w:val="00A36B79"/>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137"/>
  <w15:chartTrackingRefBased/>
  <w15:docId w15:val="{882B1A48-EA54-4BE9-B54D-9792332D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6B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B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6B79"/>
    <w:rPr>
      <w:color w:val="0000FF"/>
      <w:u w:val="single"/>
    </w:rPr>
  </w:style>
  <w:style w:type="paragraph" w:customStyle="1" w:styleId="submitted">
    <w:name w:val="submitted"/>
    <w:basedOn w:val="Normal"/>
    <w:rsid w:val="00A3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DefaultParagraphFont"/>
    <w:rsid w:val="00A36B79"/>
  </w:style>
  <w:style w:type="character" w:customStyle="1" w:styleId="view-count">
    <w:name w:val="view-count"/>
    <w:basedOn w:val="DefaultParagraphFont"/>
    <w:rsid w:val="00A36B79"/>
  </w:style>
  <w:style w:type="paragraph" w:customStyle="1" w:styleId="rtejustify">
    <w:name w:val="rtejustify"/>
    <w:basedOn w:val="Normal"/>
    <w:rsid w:val="00A36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3687">
      <w:bodyDiv w:val="1"/>
      <w:marLeft w:val="0"/>
      <w:marRight w:val="0"/>
      <w:marTop w:val="0"/>
      <w:marBottom w:val="0"/>
      <w:divBdr>
        <w:top w:val="none" w:sz="0" w:space="0" w:color="auto"/>
        <w:left w:val="none" w:sz="0" w:space="0" w:color="auto"/>
        <w:bottom w:val="none" w:sz="0" w:space="0" w:color="auto"/>
        <w:right w:val="none" w:sz="0" w:space="0" w:color="auto"/>
      </w:divBdr>
      <w:divsChild>
        <w:div w:id="1818301182">
          <w:marLeft w:val="0"/>
          <w:marRight w:val="0"/>
          <w:marTop w:val="0"/>
          <w:marBottom w:val="0"/>
          <w:divBdr>
            <w:top w:val="none" w:sz="0" w:space="0" w:color="auto"/>
            <w:left w:val="none" w:sz="0" w:space="0" w:color="auto"/>
            <w:bottom w:val="none" w:sz="0" w:space="0" w:color="auto"/>
            <w:right w:val="none" w:sz="0" w:space="0" w:color="auto"/>
          </w:divBdr>
          <w:divsChild>
            <w:div w:id="195235427">
              <w:marLeft w:val="0"/>
              <w:marRight w:val="0"/>
              <w:marTop w:val="0"/>
              <w:marBottom w:val="0"/>
              <w:divBdr>
                <w:top w:val="none" w:sz="0" w:space="0" w:color="auto"/>
                <w:left w:val="none" w:sz="0" w:space="0" w:color="auto"/>
                <w:bottom w:val="none" w:sz="0" w:space="0" w:color="auto"/>
                <w:right w:val="none" w:sz="0" w:space="0" w:color="auto"/>
              </w:divBdr>
              <w:divsChild>
                <w:div w:id="15694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2018-12-16T07:31:00Z</dcterms:created>
  <dcterms:modified xsi:type="dcterms:W3CDTF">2018-12-16T07:32:00Z</dcterms:modified>
</cp:coreProperties>
</file>