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27" w:rsidRPr="00511027" w:rsidRDefault="00511027" w:rsidP="00511027">
      <w:pPr>
        <w:shd w:val="clear" w:color="auto" w:fill="FFFFFF"/>
        <w:bidi/>
        <w:spacing w:after="0" w:line="240" w:lineRule="auto"/>
        <w:jc w:val="both"/>
        <w:outlineLvl w:val="0"/>
        <w:rPr>
          <w:rFonts w:ascii="Times New Roman" w:eastAsia="Times New Roman" w:hAnsi="Times New Roman" w:cs="B Nazanin"/>
          <w:color w:val="333333"/>
          <w:kern w:val="36"/>
          <w:sz w:val="42"/>
          <w:szCs w:val="42"/>
          <w:lang w:bidi="fa-IR"/>
        </w:rPr>
      </w:pPr>
      <w:r w:rsidRPr="00511027">
        <w:rPr>
          <w:rFonts w:ascii="Times New Roman" w:eastAsia="Times New Roman" w:hAnsi="Times New Roman" w:cs="B Nazanin" w:hint="cs"/>
          <w:color w:val="333333"/>
          <w:kern w:val="36"/>
          <w:sz w:val="42"/>
          <w:szCs w:val="42"/>
          <w:bdr w:val="none" w:sz="0" w:space="0" w:color="auto" w:frame="1"/>
          <w:rtl/>
          <w:lang w:bidi="fa-IR"/>
        </w:rPr>
        <w:t>عملی برتر از روزه‌داری</w:t>
      </w:r>
    </w:p>
    <w:p w:rsidR="00511027" w:rsidRDefault="00511027" w:rsidP="00511027">
      <w:pPr>
        <w:shd w:val="clear" w:color="auto" w:fill="FFFFFF"/>
        <w:bidi/>
        <w:spacing w:before="375" w:after="150" w:line="240" w:lineRule="atLeast"/>
        <w:jc w:val="both"/>
        <w:outlineLvl w:val="2"/>
        <w:rPr>
          <w:rFonts w:ascii="Times New Roman" w:eastAsia="Times New Roman" w:hAnsi="Times New Roman" w:cs="B Nazanin" w:hint="cs"/>
          <w:b/>
          <w:bCs/>
          <w:color w:val="888888"/>
          <w:bdr w:val="none" w:sz="0" w:space="0" w:color="auto" w:frame="1"/>
          <w:rtl/>
          <w:lang w:bidi="fa-IR"/>
        </w:rPr>
      </w:pPr>
    </w:p>
    <w:p w:rsidR="00511027" w:rsidRPr="00511027" w:rsidRDefault="00511027" w:rsidP="00511027">
      <w:pPr>
        <w:shd w:val="clear" w:color="auto" w:fill="FFFFFF"/>
        <w:bidi/>
        <w:spacing w:before="375" w:after="150" w:line="240" w:lineRule="atLeast"/>
        <w:jc w:val="both"/>
        <w:outlineLvl w:val="2"/>
        <w:rPr>
          <w:rFonts w:ascii="Helvetica" w:eastAsia="Times New Roman" w:hAnsi="Helvetica" w:cs="Helvetica" w:hint="cs"/>
          <w:color w:val="333333"/>
          <w:sz w:val="36"/>
          <w:szCs w:val="36"/>
          <w:lang w:bidi="fa-IR"/>
        </w:rPr>
      </w:pPr>
      <w:bookmarkStart w:id="0" w:name="_GoBack"/>
      <w:bookmarkEnd w:id="0"/>
      <w:r w:rsidRPr="00511027">
        <w:rPr>
          <w:rFonts w:ascii="Helvetica" w:eastAsia="Times New Roman" w:hAnsi="Helvetica" w:cs="Helvetica"/>
          <w:color w:val="333333"/>
          <w:sz w:val="36"/>
          <w:szCs w:val="36"/>
          <w:rtl/>
          <w:lang w:bidi="fa-IR"/>
        </w:rPr>
        <w:t>امام کاظم (ع) در حدیثی به عملی اشاره می‌کند که از روزه‌داری برتر است</w:t>
      </w:r>
      <w:r w:rsidRPr="00511027">
        <w:rPr>
          <w:rFonts w:ascii="Helvetica" w:eastAsia="Times New Roman" w:hAnsi="Helvetica" w:cs="Helvetica"/>
          <w:color w:val="333333"/>
          <w:sz w:val="36"/>
          <w:szCs w:val="36"/>
          <w:lang w:bidi="fa-IR"/>
        </w:rPr>
        <w:t>.</w:t>
      </w:r>
    </w:p>
    <w:p w:rsidR="00511027" w:rsidRPr="00511027" w:rsidRDefault="00511027" w:rsidP="00511027">
      <w:pPr>
        <w:shd w:val="clear" w:color="auto" w:fill="FFFFFF"/>
        <w:bidi/>
        <w:spacing w:after="300" w:line="330" w:lineRule="atLeast"/>
        <w:jc w:val="both"/>
        <w:rPr>
          <w:rFonts w:ascii="Times New Roman" w:eastAsia="Times New Roman" w:hAnsi="Times New Roman" w:cs="B Nazanin"/>
          <w:b/>
          <w:bCs/>
          <w:color w:val="333333"/>
          <w:sz w:val="26"/>
          <w:szCs w:val="26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رمضان ماهی است که همه بر سر خوان گسترده رحمت خداوندی زانو می‌زنند. در این ماه بهانه‌ها برای نزدیک شدن به خداوند به دل هر روزه‌داری الهام می‌شود.</w:t>
      </w:r>
      <w:r w:rsidRPr="00511027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  <w:lang w:bidi="fa-IR"/>
        </w:rPr>
        <w:t> </w:t>
      </w: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یکی با ختم قرآن کریم، یکی با خواندن دعای ابوحمزه ثمالی، یکی با هشدار دادن وقت سحر به همسایگان و دیگری با افطاری دادن به اقوام و خویشان به دنبال بهره هرچه بیشتر</w:t>
      </w:r>
      <w:r w:rsidRPr="00511027">
        <w:rPr>
          <w:rFonts w:ascii="Times New Roman" w:eastAsia="Times New Roman" w:hAnsi="Times New Roman" w:cs="Times New Roman" w:hint="cs"/>
          <w:b/>
          <w:bCs/>
          <w:color w:val="333333"/>
          <w:sz w:val="26"/>
          <w:szCs w:val="26"/>
          <w:rtl/>
          <w:lang w:bidi="fa-IR"/>
        </w:rPr>
        <w:t> </w:t>
      </w: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از برکات این ماه مبارک هستند است</w:t>
      </w: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.</w:t>
      </w:r>
    </w:p>
    <w:p w:rsidR="00511027" w:rsidRPr="00511027" w:rsidRDefault="00511027" w:rsidP="00511027">
      <w:pPr>
        <w:shd w:val="clear" w:color="auto" w:fill="FFFFFF"/>
        <w:bidi/>
        <w:spacing w:after="300" w:line="330" w:lineRule="atLeast"/>
        <w:jc w:val="both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در همین راستا، به حدیثی از امام کاظم (ع) دربارۀ اهمیت افطاری دادن اشاره می‌کنیم</w:t>
      </w: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:</w:t>
      </w:r>
    </w:p>
    <w:p w:rsidR="00511027" w:rsidRPr="00511027" w:rsidRDefault="00511027" w:rsidP="00511027">
      <w:pPr>
        <w:pBdr>
          <w:top w:val="single" w:sz="2" w:space="0" w:color="777777"/>
          <w:left w:val="single" w:sz="2" w:space="14" w:color="777777"/>
          <w:bottom w:val="single" w:sz="2" w:space="0" w:color="777777"/>
          <w:right w:val="single" w:sz="24" w:space="14" w:color="777777"/>
        </w:pBdr>
        <w:shd w:val="clear" w:color="auto" w:fill="FFFFFF"/>
        <w:bidi/>
        <w:spacing w:after="0" w:line="420" w:lineRule="atLeast"/>
        <w:jc w:val="both"/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rtl/>
          <w:lang w:bidi="fa-IR"/>
        </w:rPr>
        <w:t>عنْ أَبِی الْحَسَنِ مُوسَى ع قَالَ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  <w:t>: «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bdr w:val="none" w:sz="0" w:space="0" w:color="auto" w:frame="1"/>
          <w:rtl/>
          <w:lang w:bidi="fa-IR"/>
        </w:rPr>
        <w:t>فِطْرُکَ أَخَاکَ الصَّائِمَ أَفْضَلُ مِنْ صِیَامِکَ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bdr w:val="none" w:sz="0" w:space="0" w:color="auto" w:frame="1"/>
          <w:lang w:bidi="fa-IR"/>
        </w:rPr>
        <w:t>»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  <w:t>.</w:t>
      </w:r>
    </w:p>
    <w:p w:rsidR="00511027" w:rsidRPr="00511027" w:rsidRDefault="00511027" w:rsidP="00511027">
      <w:pPr>
        <w:pBdr>
          <w:top w:val="single" w:sz="2" w:space="0" w:color="777777"/>
          <w:left w:val="single" w:sz="2" w:space="14" w:color="777777"/>
          <w:bottom w:val="single" w:sz="2" w:space="0" w:color="777777"/>
          <w:right w:val="single" w:sz="24" w:space="14" w:color="777777"/>
        </w:pBdr>
        <w:shd w:val="clear" w:color="auto" w:fill="FFFFFF"/>
        <w:bidi/>
        <w:spacing w:after="300" w:line="420" w:lineRule="atLeast"/>
        <w:jc w:val="both"/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rtl/>
          <w:lang w:bidi="fa-IR"/>
        </w:rPr>
        <w:t>از امام موسی</w:t>
      </w:r>
      <w:r w:rsidRPr="00511027">
        <w:rPr>
          <w:rFonts w:ascii="Times New Roman" w:eastAsia="Times New Roman" w:hAnsi="Times New Roman" w:cs="Times New Roman" w:hint="cs"/>
          <w:b/>
          <w:bCs/>
          <w:i/>
          <w:iCs/>
          <w:color w:val="999999"/>
          <w:sz w:val="27"/>
          <w:szCs w:val="27"/>
          <w:rtl/>
          <w:lang w:bidi="fa-IR"/>
        </w:rPr>
        <w:t> 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rtl/>
          <w:lang w:bidi="fa-IR"/>
        </w:rPr>
        <w:t>کاظم (ع) روایت شده است که فرمود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  <w:t>:</w:t>
      </w:r>
    </w:p>
    <w:p w:rsidR="00511027" w:rsidRPr="00511027" w:rsidRDefault="00511027" w:rsidP="00511027">
      <w:pPr>
        <w:pBdr>
          <w:top w:val="single" w:sz="2" w:space="0" w:color="777777"/>
          <w:left w:val="single" w:sz="2" w:space="14" w:color="777777"/>
          <w:bottom w:val="single" w:sz="2" w:space="0" w:color="777777"/>
          <w:right w:val="single" w:sz="24" w:space="14" w:color="777777"/>
        </w:pBdr>
        <w:shd w:val="clear" w:color="auto" w:fill="FFFFFF"/>
        <w:bidi/>
        <w:spacing w:after="0" w:line="420" w:lineRule="atLeast"/>
        <w:jc w:val="both"/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bdr w:val="none" w:sz="0" w:space="0" w:color="auto" w:frame="1"/>
          <w:rtl/>
          <w:lang w:bidi="fa-IR"/>
        </w:rPr>
        <w:t>افطاری دادن به برادر روزه دار</w:t>
      </w:r>
      <w:r w:rsidRPr="00511027">
        <w:rPr>
          <w:rFonts w:ascii="Times New Roman" w:eastAsia="Times New Roman" w:hAnsi="Times New Roman" w:cs="Times New Roman" w:hint="cs"/>
          <w:b/>
          <w:bCs/>
          <w:i/>
          <w:iCs/>
          <w:color w:val="999999"/>
          <w:sz w:val="27"/>
          <w:szCs w:val="27"/>
          <w:bdr w:val="none" w:sz="0" w:space="0" w:color="auto" w:frame="1"/>
          <w:rtl/>
          <w:lang w:bidi="fa-IR"/>
        </w:rPr>
        <w:t> 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bdr w:val="none" w:sz="0" w:space="0" w:color="auto" w:frame="1"/>
          <w:rtl/>
          <w:lang w:bidi="fa-IR"/>
        </w:rPr>
        <w:t>از روزه‌داری تو برتر است</w:t>
      </w:r>
      <w:r w:rsidRPr="00511027">
        <w:rPr>
          <w:rFonts w:ascii="Times New Roman" w:eastAsia="Times New Roman" w:hAnsi="Times New Roman" w:cs="B Nazanin" w:hint="cs"/>
          <w:b/>
          <w:bCs/>
          <w:i/>
          <w:iCs/>
          <w:color w:val="999999"/>
          <w:sz w:val="27"/>
          <w:szCs w:val="27"/>
          <w:lang w:bidi="fa-IR"/>
        </w:rPr>
        <w:t>.</w:t>
      </w:r>
    </w:p>
    <w:p w:rsidR="00511027" w:rsidRPr="00511027" w:rsidRDefault="00511027" w:rsidP="00511027">
      <w:pPr>
        <w:shd w:val="clear" w:color="auto" w:fill="FFFFFF"/>
        <w:bidi/>
        <w:spacing w:after="300" w:line="330" w:lineRule="atLeast"/>
        <w:jc w:val="both"/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</w:pP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rtl/>
          <w:lang w:bidi="fa-IR"/>
        </w:rPr>
        <w:t>منبع: (اصول کافی، ج۴، ص۶۸</w:t>
      </w:r>
      <w:r w:rsidRPr="00511027">
        <w:rPr>
          <w:rFonts w:ascii="Times New Roman" w:eastAsia="Times New Roman" w:hAnsi="Times New Roman" w:cs="B Nazanin" w:hint="cs"/>
          <w:b/>
          <w:bCs/>
          <w:color w:val="333333"/>
          <w:sz w:val="26"/>
          <w:szCs w:val="26"/>
          <w:lang w:bidi="fa-IR"/>
        </w:rPr>
        <w:t>)</w:t>
      </w:r>
    </w:p>
    <w:p w:rsidR="00F70B7C" w:rsidRDefault="00F70B7C" w:rsidP="00511027">
      <w:pPr>
        <w:bidi/>
        <w:jc w:val="both"/>
      </w:pPr>
    </w:p>
    <w:sectPr w:rsidR="00F7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27"/>
    <w:rsid w:val="00511027"/>
    <w:rsid w:val="00F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398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farhangint</dc:creator>
  <cp:lastModifiedBy>farhangint</cp:lastModifiedBy>
  <cp:revision>1</cp:revision>
  <dcterms:created xsi:type="dcterms:W3CDTF">2019-04-27T07:25:00Z</dcterms:created>
  <dcterms:modified xsi:type="dcterms:W3CDTF">2019-04-27T07:25:00Z</dcterms:modified>
</cp:coreProperties>
</file>