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41" w:rsidRPr="00BB2B31" w:rsidRDefault="00CE1796" w:rsidP="00EB69B4">
      <w:pPr>
        <w:spacing w:line="240" w:lineRule="auto"/>
        <w:contextualSpacing/>
        <w:jc w:val="both"/>
        <w:rPr>
          <w:rFonts w:asciiTheme="minorHAnsi" w:hAnsiTheme="minorHAnsi" w:cs="B Mitra"/>
          <w:b/>
          <w:bCs/>
          <w:rtl/>
        </w:rPr>
      </w:pPr>
      <w:r w:rsidRPr="00BB2B31">
        <w:rPr>
          <w:rFonts w:cs="B Mitra" w:hint="cs"/>
          <w:b/>
          <w:bCs/>
          <w:rtl/>
        </w:rPr>
        <w:t>مسجد جلوه‌ی اراده‌ی مردم در عمران خانه‌</w:t>
      </w:r>
      <w:r w:rsidR="00154241" w:rsidRPr="00BB2B31">
        <w:rPr>
          <w:rFonts w:cs="B Mitra" w:hint="cs"/>
          <w:b/>
          <w:bCs/>
          <w:rtl/>
        </w:rPr>
        <w:t>ی خدا</w:t>
      </w:r>
    </w:p>
    <w:p w:rsidR="00D751ED" w:rsidRPr="00BB2B31" w:rsidRDefault="00154241" w:rsidP="00EB69B4">
      <w:pPr>
        <w:spacing w:line="240" w:lineRule="auto"/>
        <w:contextualSpacing/>
        <w:jc w:val="both"/>
        <w:rPr>
          <w:rFonts w:cs="B Mitra"/>
          <w:b/>
          <w:bCs/>
          <w:sz w:val="24"/>
          <w:szCs w:val="24"/>
          <w:rtl/>
        </w:rPr>
      </w:pPr>
      <w:r w:rsidRPr="00BB2B31">
        <w:rPr>
          <w:rFonts w:cs="B Mitra" w:hint="cs"/>
          <w:b/>
          <w:bCs/>
          <w:sz w:val="24"/>
          <w:szCs w:val="24"/>
          <w:rtl/>
        </w:rPr>
        <w:t>ایجاد انگیزه</w:t>
      </w:r>
    </w:p>
    <w:p w:rsidR="00D751ED" w:rsidRPr="00CE1796" w:rsidRDefault="00D751ED" w:rsidP="00BB2B31">
      <w:pPr>
        <w:spacing w:line="240" w:lineRule="auto"/>
        <w:contextualSpacing/>
        <w:jc w:val="both"/>
        <w:rPr>
          <w:rFonts w:asciiTheme="minorHAnsi" w:hAnsiTheme="minorHAnsi" w:cs="B Mitra"/>
          <w:rtl/>
        </w:rPr>
      </w:pPr>
      <w:r w:rsidRPr="00CE1796">
        <w:rPr>
          <w:rFonts w:cs="B Mitra" w:hint="cs"/>
          <w:rtl/>
        </w:rPr>
        <w:t>خداوند تبارک و تعالی در دو آیه از قرآن تعبیر باقیات الصالحات را آورده است.</w:t>
      </w:r>
      <w:r w:rsidR="00CE1796">
        <w:rPr>
          <w:rFonts w:cs="B Mitra" w:hint="cs"/>
          <w:rtl/>
        </w:rPr>
        <w:t xml:space="preserve"> </w:t>
      </w:r>
      <w:r w:rsidRPr="00CE1796">
        <w:rPr>
          <w:rFonts w:cs="B Mitra" w:hint="cs"/>
          <w:rtl/>
        </w:rPr>
        <w:t>یک</w:t>
      </w:r>
      <w:r w:rsidR="00CE1796">
        <w:rPr>
          <w:rFonts w:cs="B Mitra" w:hint="cs"/>
          <w:rtl/>
        </w:rPr>
        <w:t>‌بار می‌</w:t>
      </w:r>
      <w:r w:rsidRPr="00CE1796">
        <w:rPr>
          <w:rFonts w:cs="B Mitra" w:hint="cs"/>
          <w:rtl/>
        </w:rPr>
        <w:t>فرماید:</w:t>
      </w:r>
      <w:r w:rsidR="00CE1796">
        <w:rPr>
          <w:rFonts w:cs="B Mitra" w:hint="cs"/>
          <w:rtl/>
        </w:rPr>
        <w:t xml:space="preserve"> «</w:t>
      </w:r>
      <w:r w:rsidRPr="00CE1796">
        <w:rPr>
          <w:rFonts w:ascii="Traditional Arabic" w:hAnsi="Traditional Arabic" w:cs="B Mitra" w:hint="cs"/>
          <w:rtl/>
        </w:rPr>
        <w:t>الْمالُ وَ الْبَنُونَ زينَةُ الْحَياةِ الدُّنْيا وَ الْباقِياتُ الصَّالِحاتُ خَيْرٌ عِنْدَ رَبِّكَ ثَواباً وَ خَيْرٌ أَمَلاً</w:t>
      </w:r>
      <w:r w:rsidR="00CE1796">
        <w:rPr>
          <w:rFonts w:ascii="Traditional Arabic" w:hAnsi="Traditional Arabic" w:cs="B Mitra" w:hint="cs"/>
          <w:rtl/>
        </w:rPr>
        <w:t>»</w:t>
      </w:r>
      <w:r w:rsidRPr="00CE1796">
        <w:rPr>
          <w:rStyle w:val="FootnoteReference"/>
          <w:rFonts w:cs="B Mitra"/>
        </w:rPr>
        <w:footnoteReference w:id="1"/>
      </w:r>
      <w:r w:rsidR="00CE1796">
        <w:rPr>
          <w:rFonts w:ascii="Traditional Arabic" w:hAnsi="Traditional Arabic" w:cs="B Mitra" w:hint="cs"/>
          <w:rtl/>
        </w:rPr>
        <w:t xml:space="preserve"> و در جای دیگری می‌</w:t>
      </w:r>
      <w:r w:rsidRPr="00CE1796">
        <w:rPr>
          <w:rFonts w:ascii="Traditional Arabic" w:hAnsi="Traditional Arabic" w:cs="B Mitra" w:hint="cs"/>
          <w:rtl/>
        </w:rPr>
        <w:t xml:space="preserve">فرماید: </w:t>
      </w:r>
      <w:r w:rsidR="00CE1796">
        <w:rPr>
          <w:rFonts w:ascii="Traditional Arabic" w:hAnsi="Traditional Arabic" w:cs="B Mitra" w:hint="cs"/>
          <w:rtl/>
        </w:rPr>
        <w:t>«</w:t>
      </w:r>
      <w:r w:rsidRPr="00CE1796">
        <w:rPr>
          <w:rFonts w:ascii="Traditional Arabic" w:hAnsi="Traditional Arabic" w:cs="B Mitra" w:hint="cs"/>
          <w:rtl/>
        </w:rPr>
        <w:t>وَ يَزيدُ اللَّهُ الَّذينَ اهْتَدَوْا هُدىً وَ الْباقِياتُ الصَّالِحاتُ خَيْرٌ عِنْدَ رَبِّكَ ثَواباً وَ خَيْرٌ مَرَدًّا</w:t>
      </w:r>
      <w:r w:rsidR="00CE1796">
        <w:rPr>
          <w:rFonts w:ascii="Traditional Arabic" w:hAnsi="Traditional Arabic" w:cs="B Mitra" w:hint="cs"/>
          <w:rtl/>
        </w:rPr>
        <w:t>»</w:t>
      </w:r>
      <w:r w:rsidR="00D44B97">
        <w:rPr>
          <w:rFonts w:ascii="Traditional Arabic" w:hAnsi="Traditional Arabic" w:cs="B Mitra" w:hint="cs"/>
          <w:rtl/>
        </w:rPr>
        <w:t>.</w:t>
      </w:r>
      <w:r w:rsidRPr="00CE1796">
        <w:rPr>
          <w:rStyle w:val="FootnoteReference"/>
          <w:rFonts w:cs="B Mitra"/>
        </w:rPr>
        <w:footnoteReference w:id="2"/>
      </w:r>
      <w:r w:rsidR="00CE1796">
        <w:rPr>
          <w:rFonts w:ascii="Traditional Arabic" w:hAnsi="Traditional Arabic" w:cs="B Mitra" w:hint="cs"/>
          <w:rtl/>
        </w:rPr>
        <w:t xml:space="preserve"> </w:t>
      </w:r>
      <w:r w:rsidRPr="00CE1796">
        <w:rPr>
          <w:rFonts w:asciiTheme="minorHAnsi" w:hAnsiTheme="minorHAnsi" w:cs="B Mitra" w:hint="cs"/>
          <w:rtl/>
        </w:rPr>
        <w:t>باقیات الصالحات به معنای کارهای نیکِ ماندگار است.</w:t>
      </w:r>
      <w:r w:rsidR="00CE1796">
        <w:rPr>
          <w:rFonts w:asciiTheme="minorHAnsi" w:hAnsiTheme="minorHAnsi" w:cs="B Mitra" w:hint="cs"/>
          <w:rtl/>
        </w:rPr>
        <w:t xml:space="preserve"> </w:t>
      </w:r>
      <w:r w:rsidRPr="00CE1796">
        <w:rPr>
          <w:rFonts w:asciiTheme="minorHAnsi" w:hAnsiTheme="minorHAnsi" w:cs="B Mitra" w:hint="cs"/>
          <w:rtl/>
        </w:rPr>
        <w:t>کارهای ماندگاری که دلیل ماندگاری آنها را خداوند متعال این</w:t>
      </w:r>
      <w:r w:rsidR="00CE1796">
        <w:rPr>
          <w:rFonts w:asciiTheme="minorHAnsi" w:hAnsiTheme="minorHAnsi" w:cs="B Mitra" w:hint="cs"/>
          <w:rtl/>
        </w:rPr>
        <w:t>‌</w:t>
      </w:r>
      <w:r w:rsidRPr="00CE1796">
        <w:rPr>
          <w:rFonts w:asciiTheme="minorHAnsi" w:hAnsiTheme="minorHAnsi" w:cs="B Mitra" w:hint="cs"/>
          <w:rtl/>
        </w:rPr>
        <w:t>گونه بیان فرموده است:</w:t>
      </w:r>
      <w:r w:rsidRPr="00CE1796">
        <w:rPr>
          <w:rFonts w:ascii="Traditional Arabic" w:hAnsi="Traditional Arabic" w:cs="B Mitra" w:hint="cs"/>
          <w:rtl/>
        </w:rPr>
        <w:t xml:space="preserve"> </w:t>
      </w:r>
      <w:r w:rsidR="00CE1796">
        <w:rPr>
          <w:rFonts w:ascii="Traditional Arabic" w:hAnsi="Traditional Arabic" w:cs="B Mitra" w:hint="cs"/>
          <w:rtl/>
        </w:rPr>
        <w:t>«</w:t>
      </w:r>
      <w:r w:rsidRPr="00CE1796">
        <w:rPr>
          <w:rFonts w:ascii="Traditional Arabic" w:hAnsi="Traditional Arabic" w:cs="B Mitra" w:hint="cs"/>
          <w:rtl/>
        </w:rPr>
        <w:t>ما عِنْدَكُمْ يَنْفَدُ وَ ما عِنْدَ اللَّهِ باقٍ</w:t>
      </w:r>
      <w:r w:rsidR="00CE1796">
        <w:rPr>
          <w:rFonts w:ascii="Traditional Arabic" w:hAnsi="Traditional Arabic" w:cs="B Mitra" w:hint="cs"/>
          <w:rtl/>
        </w:rPr>
        <w:t>»</w:t>
      </w:r>
      <w:r w:rsidR="00D44B97">
        <w:rPr>
          <w:rFonts w:ascii="Traditional Arabic" w:hAnsi="Traditional Arabic" w:cs="B Mitra" w:hint="cs"/>
          <w:rtl/>
        </w:rPr>
        <w:t>.</w:t>
      </w:r>
      <w:r w:rsidRPr="00CE1796">
        <w:rPr>
          <w:rStyle w:val="FootnoteReference"/>
          <w:rFonts w:ascii="Traditional Arabic" w:hAnsi="Traditional Arabic" w:cs="B Mitra"/>
          <w:rtl/>
        </w:rPr>
        <w:footnoteReference w:id="3"/>
      </w:r>
      <w:r w:rsidR="00CE1796">
        <w:rPr>
          <w:rFonts w:ascii="Traditional Arabic" w:hAnsi="Traditional Arabic" w:cs="B Mitra" w:hint="cs"/>
          <w:rtl/>
        </w:rPr>
        <w:t xml:space="preserve"> </w:t>
      </w:r>
      <w:r w:rsidR="00976B2C" w:rsidRPr="00CE1796">
        <w:rPr>
          <w:rFonts w:cs="B Mitra" w:hint="cs"/>
          <w:rtl/>
        </w:rPr>
        <w:t>چون خدا ماندگار است</w:t>
      </w:r>
      <w:r w:rsidR="00BB2B31">
        <w:rPr>
          <w:rFonts w:cs="B Mitra" w:hint="cs"/>
          <w:rtl/>
        </w:rPr>
        <w:t>،</w:t>
      </w:r>
      <w:r w:rsidR="00976B2C" w:rsidRPr="00CE1796">
        <w:rPr>
          <w:rFonts w:cs="B Mitra" w:hint="cs"/>
          <w:rtl/>
        </w:rPr>
        <w:t xml:space="preserve"> کارهایی که برای او انجام می</w:t>
      </w:r>
      <w:r w:rsidR="00BB2B31">
        <w:rPr>
          <w:rFonts w:cs="B Mitra" w:hint="cs"/>
          <w:rtl/>
        </w:rPr>
        <w:t xml:space="preserve"> شود نزد او به یادگار خواهد بود؛</w:t>
      </w:r>
      <w:r w:rsidR="00CE1796">
        <w:rPr>
          <w:rFonts w:cs="B Mitra" w:hint="cs"/>
          <w:rtl/>
        </w:rPr>
        <w:t xml:space="preserve"> بنابر</w:t>
      </w:r>
      <w:r w:rsidR="00976B2C" w:rsidRPr="00CE1796">
        <w:rPr>
          <w:rFonts w:cs="B Mitra" w:hint="cs"/>
          <w:rtl/>
        </w:rPr>
        <w:t>این ماندگار خواهد ماند. باقیات الصالحات کدام اعمال هستند؟</w:t>
      </w:r>
      <w:r w:rsidR="00CE1796">
        <w:rPr>
          <w:rFonts w:cs="B Mitra" w:hint="cs"/>
          <w:rtl/>
        </w:rPr>
        <w:t xml:space="preserve"> </w:t>
      </w:r>
      <w:r w:rsidR="00976B2C" w:rsidRPr="00CE1796">
        <w:rPr>
          <w:rFonts w:cs="B Mitra" w:hint="cs"/>
          <w:rtl/>
        </w:rPr>
        <w:t>در روایات گوناگون مصداق</w:t>
      </w:r>
      <w:r w:rsidR="00CE1796">
        <w:rPr>
          <w:rFonts w:cs="B Mitra" w:hint="cs"/>
          <w:rtl/>
        </w:rPr>
        <w:t>‌</w:t>
      </w:r>
      <w:r w:rsidR="00976B2C" w:rsidRPr="00CE1796">
        <w:rPr>
          <w:rFonts w:cs="B Mitra" w:hint="cs"/>
          <w:rtl/>
        </w:rPr>
        <w:t xml:space="preserve">هایی برای باقیات الصالحات </w:t>
      </w:r>
      <w:r w:rsidR="00CE1796">
        <w:rPr>
          <w:rFonts w:cs="B Mitra" w:hint="cs"/>
          <w:rtl/>
        </w:rPr>
        <w:t>ذکر شده است</w:t>
      </w:r>
      <w:r w:rsidR="00BB2B31">
        <w:rPr>
          <w:rFonts w:cs="B Mitra" w:hint="cs"/>
          <w:rtl/>
        </w:rPr>
        <w:t>؛</w:t>
      </w:r>
      <w:r w:rsidR="00CE1796">
        <w:rPr>
          <w:rFonts w:cs="B Mitra" w:hint="cs"/>
          <w:rtl/>
        </w:rPr>
        <w:t xml:space="preserve"> مثل فرزند صالح</w:t>
      </w:r>
      <w:r w:rsidR="00976B2C" w:rsidRPr="00CE1796">
        <w:rPr>
          <w:rFonts w:cs="B Mitra" w:hint="cs"/>
          <w:rtl/>
        </w:rPr>
        <w:t>،</w:t>
      </w:r>
      <w:r w:rsidR="00CE1796">
        <w:rPr>
          <w:rFonts w:cs="B Mitra" w:hint="cs"/>
          <w:rtl/>
        </w:rPr>
        <w:t xml:space="preserve"> اذکار</w:t>
      </w:r>
      <w:r w:rsidR="00976B2C" w:rsidRPr="00CE1796">
        <w:rPr>
          <w:rFonts w:cs="B Mitra" w:hint="cs"/>
          <w:rtl/>
        </w:rPr>
        <w:t>،</w:t>
      </w:r>
      <w:r w:rsidR="00CE1796">
        <w:rPr>
          <w:rFonts w:cs="B Mitra" w:hint="cs"/>
          <w:rtl/>
        </w:rPr>
        <w:t xml:space="preserve"> نماز شب و غیره.</w:t>
      </w:r>
      <w:r w:rsidR="00976B2C" w:rsidRPr="00CE1796">
        <w:rPr>
          <w:rFonts w:cs="B Mitra" w:hint="cs"/>
          <w:rtl/>
        </w:rPr>
        <w:t xml:space="preserve"> اما مفسران گوناگون به تصریح و کنایه</w:t>
      </w:r>
      <w:r w:rsidR="00BB2B31">
        <w:rPr>
          <w:rFonts w:cs="B Mitra" w:hint="cs"/>
          <w:rtl/>
        </w:rPr>
        <w:t>،</w:t>
      </w:r>
      <w:r w:rsidR="00976B2C" w:rsidRPr="00CE1796">
        <w:rPr>
          <w:rFonts w:cs="B Mitra" w:hint="cs"/>
          <w:rtl/>
        </w:rPr>
        <w:t xml:space="preserve"> هر عم</w:t>
      </w:r>
      <w:r w:rsidR="00CE1796">
        <w:rPr>
          <w:rFonts w:cs="B Mitra" w:hint="cs"/>
          <w:rtl/>
        </w:rPr>
        <w:t>ل خوب را باقیات الصالحات نامیده‌</w:t>
      </w:r>
      <w:r w:rsidR="00976B2C" w:rsidRPr="00CE1796">
        <w:rPr>
          <w:rFonts w:cs="B Mitra" w:hint="cs"/>
          <w:rtl/>
        </w:rPr>
        <w:t>اند.</w:t>
      </w:r>
      <w:r w:rsidR="00CE1796">
        <w:rPr>
          <w:rFonts w:cs="B Mitra" w:hint="cs"/>
          <w:rtl/>
        </w:rPr>
        <w:t xml:space="preserve"> </w:t>
      </w:r>
      <w:r w:rsidR="00976B2C" w:rsidRPr="00CE1796">
        <w:rPr>
          <w:rFonts w:asciiTheme="minorHAnsi" w:hAnsiTheme="minorHAnsi" w:cs="B Mitra" w:hint="cs"/>
          <w:rtl/>
        </w:rPr>
        <w:t>یکی از باقیات الصالحات</w:t>
      </w:r>
      <w:r w:rsidR="00BB2B31">
        <w:rPr>
          <w:rFonts w:asciiTheme="minorHAnsi" w:hAnsiTheme="minorHAnsi" w:cs="B Mitra" w:hint="cs"/>
          <w:rtl/>
        </w:rPr>
        <w:t>،</w:t>
      </w:r>
      <w:r w:rsidR="00976B2C" w:rsidRPr="00CE1796">
        <w:rPr>
          <w:rFonts w:asciiTheme="minorHAnsi" w:hAnsiTheme="minorHAnsi" w:cs="B Mitra" w:hint="cs"/>
          <w:rtl/>
        </w:rPr>
        <w:t xml:space="preserve"> ساختن مسجد است</w:t>
      </w:r>
      <w:r w:rsidR="004C02CF" w:rsidRPr="00CE1796">
        <w:rPr>
          <w:rFonts w:asciiTheme="minorHAnsi" w:hAnsiTheme="minorHAnsi" w:cs="B Mitra" w:hint="cs"/>
          <w:rtl/>
        </w:rPr>
        <w:t>.کار نیک ماندگاری که با سیر در تاریخ پرفراز و نشیب بش</w:t>
      </w:r>
      <w:r w:rsidR="00CE1796">
        <w:rPr>
          <w:rFonts w:asciiTheme="minorHAnsi" w:hAnsiTheme="minorHAnsi" w:cs="B Mitra" w:hint="cs"/>
          <w:rtl/>
        </w:rPr>
        <w:t>ر و در برهه‌</w:t>
      </w:r>
      <w:r w:rsidR="004C02CF" w:rsidRPr="00CE1796">
        <w:rPr>
          <w:rFonts w:asciiTheme="minorHAnsi" w:hAnsiTheme="minorHAnsi" w:cs="B Mitra" w:hint="cs"/>
          <w:rtl/>
        </w:rPr>
        <w:t xml:space="preserve">های مختلف </w:t>
      </w:r>
      <w:r w:rsidR="00CE1796">
        <w:rPr>
          <w:rFonts w:asciiTheme="minorHAnsi" w:hAnsiTheme="minorHAnsi" w:cs="B Mitra" w:hint="cs"/>
          <w:rtl/>
        </w:rPr>
        <w:t>تاریخی می‌</w:t>
      </w:r>
      <w:r w:rsidR="00A44C0F" w:rsidRPr="00CE1796">
        <w:rPr>
          <w:rFonts w:asciiTheme="minorHAnsi" w:hAnsiTheme="minorHAnsi" w:cs="B Mitra" w:hint="cs"/>
          <w:rtl/>
        </w:rPr>
        <w:t>توان اهمیت و ارزش آن را به خوبی مشاهده کرد.</w:t>
      </w:r>
    </w:p>
    <w:p w:rsidR="00154241" w:rsidRPr="00CE1796" w:rsidRDefault="00154241" w:rsidP="00EB69B4">
      <w:pPr>
        <w:pStyle w:val="NoSpacing"/>
        <w:contextualSpacing/>
        <w:jc w:val="both"/>
        <w:rPr>
          <w:rFonts w:asciiTheme="minorHAnsi" w:hAnsiTheme="minorHAnsi" w:cs="B Mitra"/>
        </w:rPr>
      </w:pPr>
    </w:p>
    <w:p w:rsidR="008970C0" w:rsidRPr="00BB2B31" w:rsidRDefault="00154241" w:rsidP="00EB69B4">
      <w:pPr>
        <w:pStyle w:val="NoSpacing"/>
        <w:contextualSpacing/>
        <w:jc w:val="both"/>
        <w:rPr>
          <w:rFonts w:asciiTheme="minorHAnsi" w:hAnsiTheme="minorHAnsi" w:cs="B Mitra"/>
          <w:b/>
          <w:bCs/>
          <w:rtl/>
        </w:rPr>
      </w:pPr>
      <w:r w:rsidRPr="00BB2B31">
        <w:rPr>
          <w:rFonts w:asciiTheme="minorHAnsi" w:hAnsiTheme="minorHAnsi" w:cs="B Mitra" w:hint="cs"/>
          <w:b/>
          <w:bCs/>
          <w:rtl/>
        </w:rPr>
        <w:t>اقناع اندیشه</w:t>
      </w:r>
    </w:p>
    <w:p w:rsidR="008970C0" w:rsidRPr="00CE1796" w:rsidRDefault="00976B2C" w:rsidP="00EB69B4">
      <w:pPr>
        <w:pStyle w:val="NoSpacing"/>
        <w:contextualSpacing/>
        <w:jc w:val="both"/>
        <w:rPr>
          <w:rFonts w:asciiTheme="minorHAnsi" w:hAnsiTheme="minorHAnsi" w:cs="B Mitra"/>
          <w:rtl/>
        </w:rPr>
      </w:pPr>
      <w:r w:rsidRPr="00CE1796">
        <w:rPr>
          <w:rFonts w:asciiTheme="minorHAnsi" w:hAnsiTheme="minorHAnsi" w:cs="B Mitra" w:hint="cs"/>
          <w:rtl/>
        </w:rPr>
        <w:t>در قرآن کریم به کسانی که به</w:t>
      </w:r>
      <w:r w:rsidR="008970C0" w:rsidRPr="00CE1796">
        <w:rPr>
          <w:rFonts w:asciiTheme="minorHAnsi" w:hAnsiTheme="minorHAnsi" w:cs="B Mitra" w:hint="cs"/>
          <w:rtl/>
        </w:rPr>
        <w:t xml:space="preserve"> خدا و</w:t>
      </w:r>
      <w:r w:rsidRPr="00CE1796">
        <w:rPr>
          <w:rFonts w:asciiTheme="minorHAnsi" w:hAnsiTheme="minorHAnsi" w:cs="B Mitra" w:hint="cs"/>
          <w:rtl/>
        </w:rPr>
        <w:t xml:space="preserve"> آخرت ایمان دارند</w:t>
      </w:r>
      <w:r w:rsidR="00D44B97">
        <w:rPr>
          <w:rFonts w:asciiTheme="minorHAnsi" w:hAnsiTheme="minorHAnsi" w:cs="B Mitra" w:hint="cs"/>
          <w:rtl/>
        </w:rPr>
        <w:t>،</w:t>
      </w:r>
      <w:r w:rsidR="008970C0" w:rsidRPr="00CE1796">
        <w:rPr>
          <w:rStyle w:val="FootnoteReference"/>
          <w:rFonts w:asciiTheme="minorHAnsi" w:hAnsiTheme="minorHAnsi" w:cs="B Mitra"/>
          <w:rtl/>
        </w:rPr>
        <w:footnoteReference w:id="4"/>
      </w:r>
      <w:r w:rsidR="00CE1796">
        <w:rPr>
          <w:rFonts w:asciiTheme="minorHAnsi" w:hAnsiTheme="minorHAnsi" w:cs="B Mitra" w:hint="cs"/>
          <w:rtl/>
        </w:rPr>
        <w:t xml:space="preserve"> </w:t>
      </w:r>
      <w:r w:rsidRPr="00CE1796">
        <w:rPr>
          <w:rFonts w:asciiTheme="minorHAnsi" w:hAnsiTheme="minorHAnsi" w:cs="B Mitra" w:hint="cs"/>
          <w:rtl/>
        </w:rPr>
        <w:t>فرمان داده شده که به ا</w:t>
      </w:r>
      <w:r w:rsidR="00CE1796">
        <w:rPr>
          <w:rFonts w:asciiTheme="minorHAnsi" w:hAnsiTheme="minorHAnsi" w:cs="B Mitra" w:hint="cs"/>
          <w:rtl/>
        </w:rPr>
        <w:t>لگوها و اسوه‌</w:t>
      </w:r>
      <w:r w:rsidR="004C02CF" w:rsidRPr="00CE1796">
        <w:rPr>
          <w:rFonts w:asciiTheme="minorHAnsi" w:hAnsiTheme="minorHAnsi" w:cs="B Mitra" w:hint="cs"/>
          <w:rtl/>
        </w:rPr>
        <w:t>های حسنه اقتدا کنند</w:t>
      </w:r>
      <w:r w:rsidRPr="00CE1796">
        <w:rPr>
          <w:rFonts w:asciiTheme="minorHAnsi" w:hAnsiTheme="minorHAnsi" w:cs="B Mitra" w:hint="cs"/>
          <w:rtl/>
        </w:rPr>
        <w:t>.</w:t>
      </w:r>
      <w:r w:rsidR="00CE1796">
        <w:rPr>
          <w:rFonts w:asciiTheme="minorHAnsi" w:hAnsiTheme="minorHAnsi" w:cs="B Mitra" w:hint="cs"/>
          <w:rtl/>
        </w:rPr>
        <w:t xml:space="preserve"> </w:t>
      </w:r>
      <w:r w:rsidR="008970C0" w:rsidRPr="00CE1796">
        <w:rPr>
          <w:rFonts w:asciiTheme="minorHAnsi" w:hAnsiTheme="minorHAnsi" w:cs="B Mitra" w:hint="cs"/>
          <w:rtl/>
        </w:rPr>
        <w:t xml:space="preserve">قرآن کریم چه کسانی </w:t>
      </w:r>
      <w:r w:rsidR="00CE1796">
        <w:rPr>
          <w:rFonts w:asciiTheme="minorHAnsi" w:hAnsiTheme="minorHAnsi" w:cs="B Mitra" w:hint="cs"/>
          <w:rtl/>
        </w:rPr>
        <w:t>را به عنوان الگو به ما معرفی می‌</w:t>
      </w:r>
      <w:r w:rsidR="008970C0" w:rsidRPr="00CE1796">
        <w:rPr>
          <w:rFonts w:asciiTheme="minorHAnsi" w:hAnsiTheme="minorHAnsi" w:cs="B Mitra" w:hint="cs"/>
          <w:rtl/>
        </w:rPr>
        <w:t>کند؟</w:t>
      </w:r>
      <w:r w:rsidR="00CE1796">
        <w:rPr>
          <w:rFonts w:asciiTheme="minorHAnsi" w:hAnsiTheme="minorHAnsi" w:cs="B Mitra" w:hint="cs"/>
          <w:rtl/>
        </w:rPr>
        <w:t xml:space="preserve"> </w:t>
      </w:r>
      <w:r w:rsidRPr="00CE1796">
        <w:rPr>
          <w:rFonts w:asciiTheme="minorHAnsi" w:hAnsiTheme="minorHAnsi" w:cs="B Mitra" w:hint="cs"/>
          <w:rtl/>
        </w:rPr>
        <w:t>در جایی از ابرا</w:t>
      </w:r>
      <w:r w:rsidR="00CE1796">
        <w:rPr>
          <w:rFonts w:asciiTheme="minorHAnsi" w:hAnsiTheme="minorHAnsi" w:cs="B Mitra" w:hint="cs"/>
          <w:rtl/>
        </w:rPr>
        <w:t>هیم به عنوان الگو و اسوه یاد می‌کند و می‌</w:t>
      </w:r>
      <w:r w:rsidRPr="00CE1796">
        <w:rPr>
          <w:rFonts w:asciiTheme="minorHAnsi" w:hAnsiTheme="minorHAnsi" w:cs="B Mitra" w:hint="cs"/>
          <w:rtl/>
        </w:rPr>
        <w:t>فرماید:</w:t>
      </w:r>
      <w:r w:rsidR="008970C0" w:rsidRPr="00CE1796">
        <w:rPr>
          <w:rFonts w:ascii="Traditional Arabic" w:hAnsi="Traditional Arabic" w:cs="B Mitra" w:hint="cs"/>
          <w:rtl/>
        </w:rPr>
        <w:t xml:space="preserve"> </w:t>
      </w:r>
      <w:r w:rsidR="00CE1796">
        <w:rPr>
          <w:rFonts w:ascii="Traditional Arabic" w:hAnsi="Traditional Arabic" w:cs="B Mitra" w:hint="cs"/>
          <w:rtl/>
        </w:rPr>
        <w:t>«</w:t>
      </w:r>
      <w:r w:rsidR="008970C0" w:rsidRPr="00CE1796">
        <w:rPr>
          <w:rFonts w:ascii="Traditional Arabic" w:hAnsi="Traditional Arabic" w:cs="B Mitra" w:hint="cs"/>
          <w:rtl/>
        </w:rPr>
        <w:t>قَدْ كانَتْ لَكُمْ أُسْوَةٌ حَسَنَةٌ في‏ إِبْراهيمَ</w:t>
      </w:r>
      <w:r w:rsidR="00CE1796">
        <w:rPr>
          <w:rFonts w:ascii="Traditional Arabic" w:hAnsi="Traditional Arabic" w:cs="B Mitra" w:hint="cs"/>
          <w:rtl/>
        </w:rPr>
        <w:t>»</w:t>
      </w:r>
      <w:r w:rsidR="00D44B97">
        <w:rPr>
          <w:rFonts w:ascii="Traditional Arabic" w:hAnsi="Traditional Arabic" w:cs="B Mitra" w:hint="cs"/>
          <w:rtl/>
        </w:rPr>
        <w:t>.</w:t>
      </w:r>
      <w:r w:rsidR="008970C0" w:rsidRPr="00CE1796">
        <w:rPr>
          <w:rStyle w:val="FootnoteReference"/>
          <w:rFonts w:cs="B Mitra"/>
        </w:rPr>
        <w:footnoteReference w:id="5"/>
      </w:r>
      <w:r w:rsidR="00CE1796">
        <w:rPr>
          <w:rFonts w:ascii="Traditional Arabic" w:hAnsi="Traditional Arabic" w:cs="B Mitra" w:hint="cs"/>
          <w:rtl/>
        </w:rPr>
        <w:t xml:space="preserve"> </w:t>
      </w:r>
      <w:r w:rsidRPr="00CE1796">
        <w:rPr>
          <w:rFonts w:asciiTheme="minorHAnsi" w:hAnsiTheme="minorHAnsi" w:cs="B Mitra" w:hint="cs"/>
          <w:rtl/>
        </w:rPr>
        <w:t xml:space="preserve">در جای دیگری </w:t>
      </w:r>
      <w:r w:rsidR="00CE1796">
        <w:rPr>
          <w:rFonts w:asciiTheme="minorHAnsi" w:hAnsiTheme="minorHAnsi" w:cs="B Mitra" w:hint="cs"/>
          <w:rtl/>
        </w:rPr>
        <w:t>رسول خدا را الگو و اسوه حسنه می‌داند و می‌</w:t>
      </w:r>
      <w:r w:rsidRPr="00CE1796">
        <w:rPr>
          <w:rFonts w:asciiTheme="minorHAnsi" w:hAnsiTheme="minorHAnsi" w:cs="B Mitra" w:hint="cs"/>
          <w:rtl/>
        </w:rPr>
        <w:t>فرماید:</w:t>
      </w:r>
      <w:r w:rsidRPr="00CE1796">
        <w:rPr>
          <w:rFonts w:ascii="Traditional Arabic" w:hAnsi="Traditional Arabic" w:cs="B Mitra" w:hint="cs"/>
          <w:rtl/>
        </w:rPr>
        <w:t xml:space="preserve"> </w:t>
      </w:r>
      <w:r w:rsidR="00CE1796">
        <w:rPr>
          <w:rFonts w:ascii="Traditional Arabic" w:hAnsi="Traditional Arabic" w:cs="B Mitra" w:hint="cs"/>
          <w:rtl/>
        </w:rPr>
        <w:t>«</w:t>
      </w:r>
      <w:r w:rsidRPr="00CE1796">
        <w:rPr>
          <w:rFonts w:ascii="Traditional Arabic" w:hAnsi="Traditional Arabic" w:cs="B Mitra" w:hint="cs"/>
          <w:rtl/>
        </w:rPr>
        <w:t>لَقَدْ كانَ لَكُمْ في‏ رَسُولِ اللَّهِ أُسْوَةٌ حَسَنَة</w:t>
      </w:r>
      <w:r w:rsidR="00CE1796">
        <w:rPr>
          <w:rFonts w:ascii="Traditional Arabic" w:hAnsi="Traditional Arabic" w:cs="B Mitra" w:hint="cs"/>
          <w:rtl/>
        </w:rPr>
        <w:t>»</w:t>
      </w:r>
      <w:r w:rsidR="00D44B97">
        <w:rPr>
          <w:rFonts w:ascii="Traditional Arabic" w:hAnsi="Traditional Arabic" w:cs="B Mitra" w:hint="cs"/>
          <w:rtl/>
        </w:rPr>
        <w:t>.</w:t>
      </w:r>
      <w:r w:rsidR="008970C0" w:rsidRPr="00CE1796">
        <w:rPr>
          <w:rStyle w:val="FootnoteReference"/>
          <w:rFonts w:cs="B Mitra"/>
        </w:rPr>
        <w:footnoteReference w:id="6"/>
      </w:r>
    </w:p>
    <w:p w:rsidR="00E368E8" w:rsidRPr="00CE1796" w:rsidRDefault="008970C0" w:rsidP="00BB2B31">
      <w:pPr>
        <w:pStyle w:val="NoSpacing"/>
        <w:contextualSpacing/>
        <w:jc w:val="both"/>
        <w:rPr>
          <w:rFonts w:asciiTheme="minorHAnsi" w:hAnsiTheme="minorHAnsi" w:cs="B Mitra"/>
          <w:rtl/>
        </w:rPr>
      </w:pPr>
      <w:r w:rsidRPr="00CE1796">
        <w:rPr>
          <w:rFonts w:asciiTheme="minorHAnsi" w:hAnsiTheme="minorHAnsi" w:cs="B Mitra" w:hint="cs"/>
          <w:rtl/>
        </w:rPr>
        <w:t>یکی از ویژگی</w:t>
      </w:r>
      <w:r w:rsidR="00CE1796">
        <w:rPr>
          <w:rFonts w:asciiTheme="minorHAnsi" w:hAnsiTheme="minorHAnsi" w:cs="B Mitra" w:hint="cs"/>
          <w:rtl/>
        </w:rPr>
        <w:t>‌‌</w:t>
      </w:r>
      <w:r w:rsidRPr="00CE1796">
        <w:rPr>
          <w:rFonts w:asciiTheme="minorHAnsi" w:hAnsiTheme="minorHAnsi" w:cs="B Mitra" w:hint="cs"/>
          <w:rtl/>
        </w:rPr>
        <w:t>های مشترکی که در این دو پیامبر وجود داشته</w:t>
      </w:r>
      <w:r w:rsidR="00BB2B31">
        <w:rPr>
          <w:rFonts w:asciiTheme="minorHAnsi" w:hAnsiTheme="minorHAnsi" w:cs="B Mitra" w:hint="cs"/>
          <w:rtl/>
        </w:rPr>
        <w:t>،</w:t>
      </w:r>
      <w:r w:rsidRPr="00CE1796">
        <w:rPr>
          <w:rFonts w:asciiTheme="minorHAnsi" w:hAnsiTheme="minorHAnsi" w:cs="B Mitra" w:hint="cs"/>
          <w:rtl/>
        </w:rPr>
        <w:t xml:space="preserve"> مبادرت ایشان به تعمیر و ساخت مسجد بوده است.</w:t>
      </w:r>
      <w:r w:rsidR="00CE1796">
        <w:rPr>
          <w:rFonts w:asciiTheme="minorHAnsi" w:hAnsiTheme="minorHAnsi" w:cs="B Mitra" w:hint="cs"/>
          <w:rtl/>
        </w:rPr>
        <w:t xml:space="preserve"> </w:t>
      </w:r>
      <w:r w:rsidRPr="00CE1796">
        <w:rPr>
          <w:rFonts w:asciiTheme="minorHAnsi" w:hAnsiTheme="minorHAnsi" w:cs="B Mitra" w:hint="cs"/>
          <w:rtl/>
        </w:rPr>
        <w:t>این ویژگی در بس</w:t>
      </w:r>
      <w:r w:rsidR="00CE1796">
        <w:rPr>
          <w:rFonts w:asciiTheme="minorHAnsi" w:hAnsiTheme="minorHAnsi" w:cs="B Mitra" w:hint="cs"/>
          <w:rtl/>
        </w:rPr>
        <w:t>یاری از پیامبران الهی به چشم می‌</w:t>
      </w:r>
      <w:r w:rsidRPr="00CE1796">
        <w:rPr>
          <w:rFonts w:asciiTheme="minorHAnsi" w:hAnsiTheme="minorHAnsi" w:cs="B Mitra" w:hint="cs"/>
          <w:rtl/>
        </w:rPr>
        <w:t>خورد</w:t>
      </w:r>
      <w:r w:rsidR="00BB2B31">
        <w:rPr>
          <w:rFonts w:asciiTheme="minorHAnsi" w:hAnsiTheme="minorHAnsi" w:cs="B Mitra" w:hint="cs"/>
          <w:rtl/>
        </w:rPr>
        <w:t>؛</w:t>
      </w:r>
      <w:r w:rsidRPr="00CE1796">
        <w:rPr>
          <w:rFonts w:asciiTheme="minorHAnsi" w:hAnsiTheme="minorHAnsi" w:cs="B Mitra" w:hint="cs"/>
          <w:rtl/>
        </w:rPr>
        <w:t xml:space="preserve"> چنان</w:t>
      </w:r>
      <w:r w:rsidR="00BB2B31">
        <w:rPr>
          <w:rFonts w:asciiTheme="minorHAnsi" w:hAnsiTheme="minorHAnsi" w:cs="B Mitra" w:hint="cs"/>
          <w:rtl/>
        </w:rPr>
        <w:t>‌ک</w:t>
      </w:r>
      <w:r w:rsidRPr="00CE1796">
        <w:rPr>
          <w:rFonts w:asciiTheme="minorHAnsi" w:hAnsiTheme="minorHAnsi" w:cs="B Mitra" w:hint="cs"/>
          <w:rtl/>
        </w:rPr>
        <w:t xml:space="preserve">ه در برخی از روایات بیان شده است که آدم </w:t>
      </w:r>
      <w:r w:rsidR="00CE1796">
        <w:rPr>
          <w:rFonts w:asciiTheme="minorHAnsi" w:hAnsiTheme="minorHAnsi" w:cs="B Mitra" w:hint="cs"/>
          <w:rtl/>
        </w:rPr>
        <w:t>(علی نبینا و آله</w:t>
      </w:r>
      <w:r w:rsidRPr="00CE1796">
        <w:rPr>
          <w:rFonts w:asciiTheme="minorHAnsi" w:hAnsiTheme="minorHAnsi" w:cs="B Mitra" w:hint="cs"/>
          <w:rtl/>
        </w:rPr>
        <w:t xml:space="preserve"> علیه السلام</w:t>
      </w:r>
      <w:r w:rsidR="00CE1796">
        <w:rPr>
          <w:rFonts w:asciiTheme="minorHAnsi" w:hAnsiTheme="minorHAnsi" w:cs="B Mitra" w:hint="cs"/>
          <w:rtl/>
        </w:rPr>
        <w:t>)</w:t>
      </w:r>
      <w:r w:rsidRPr="00CE1796">
        <w:rPr>
          <w:rFonts w:asciiTheme="minorHAnsi" w:hAnsiTheme="minorHAnsi" w:cs="B Mitra" w:hint="cs"/>
          <w:rtl/>
        </w:rPr>
        <w:t xml:space="preserve"> برای اولین بار اقدام به ساخت مسجد کرد و </w:t>
      </w:r>
      <w:r w:rsidR="00E368E8" w:rsidRPr="00CE1796">
        <w:rPr>
          <w:rFonts w:asciiTheme="minorHAnsi" w:hAnsiTheme="minorHAnsi" w:cs="B Mitra" w:hint="cs"/>
          <w:rtl/>
        </w:rPr>
        <w:t xml:space="preserve">خانه کعبه و </w:t>
      </w:r>
      <w:r w:rsidRPr="00CE1796">
        <w:rPr>
          <w:rFonts w:asciiTheme="minorHAnsi" w:hAnsiTheme="minorHAnsi" w:cs="B Mitra" w:hint="cs"/>
          <w:rtl/>
        </w:rPr>
        <w:t>مسجد کوفه به دست ایشان احداث شد و نوح</w:t>
      </w:r>
      <w:r w:rsidR="00E368E8" w:rsidRPr="00CE1796">
        <w:rPr>
          <w:rFonts w:asciiTheme="minorHAnsi" w:hAnsiTheme="minorHAnsi" w:cs="B Mitra" w:hint="cs"/>
          <w:rtl/>
        </w:rPr>
        <w:t xml:space="preserve"> </w:t>
      </w:r>
      <w:r w:rsidR="00CE1796">
        <w:rPr>
          <w:rFonts w:asciiTheme="minorHAnsi" w:hAnsiTheme="minorHAnsi" w:cs="B Mitra" w:hint="cs"/>
          <w:rtl/>
        </w:rPr>
        <w:t>(علی نبینا و آله</w:t>
      </w:r>
      <w:r w:rsidR="00E368E8" w:rsidRPr="00CE1796">
        <w:rPr>
          <w:rFonts w:asciiTheme="minorHAnsi" w:hAnsiTheme="minorHAnsi" w:cs="B Mitra" w:hint="cs"/>
          <w:rtl/>
        </w:rPr>
        <w:t xml:space="preserve"> علیه السلام</w:t>
      </w:r>
      <w:r w:rsidR="00CE1796">
        <w:rPr>
          <w:rFonts w:asciiTheme="minorHAnsi" w:hAnsiTheme="minorHAnsi" w:cs="B Mitra" w:hint="cs"/>
          <w:rtl/>
        </w:rPr>
        <w:t>)</w:t>
      </w:r>
      <w:r w:rsidR="00E368E8" w:rsidRPr="00CE1796">
        <w:rPr>
          <w:rFonts w:asciiTheme="minorHAnsi" w:hAnsiTheme="minorHAnsi" w:cs="B Mitra" w:hint="cs"/>
          <w:rtl/>
        </w:rPr>
        <w:t xml:space="preserve"> نیز مسجد کوفه را</w:t>
      </w:r>
      <w:r w:rsidRPr="00CE1796">
        <w:rPr>
          <w:rFonts w:asciiTheme="minorHAnsi" w:hAnsiTheme="minorHAnsi" w:cs="B Mitra" w:hint="cs"/>
          <w:rtl/>
        </w:rPr>
        <w:t xml:space="preserve"> تعمیر و بازسازی </w:t>
      </w:r>
      <w:r w:rsidR="00E368E8" w:rsidRPr="00CE1796">
        <w:rPr>
          <w:rFonts w:asciiTheme="minorHAnsi" w:hAnsiTheme="minorHAnsi" w:cs="B Mitra" w:hint="cs"/>
          <w:rtl/>
        </w:rPr>
        <w:t>کر</w:t>
      </w:r>
      <w:r w:rsidRPr="00CE1796">
        <w:rPr>
          <w:rFonts w:asciiTheme="minorHAnsi" w:hAnsiTheme="minorHAnsi" w:cs="B Mitra" w:hint="cs"/>
          <w:rtl/>
        </w:rPr>
        <w:t>د</w:t>
      </w:r>
      <w:r w:rsidR="00D44B97">
        <w:rPr>
          <w:rFonts w:asciiTheme="minorHAnsi" w:hAnsiTheme="minorHAnsi" w:cs="B Mitra" w:hint="cs"/>
          <w:rtl/>
        </w:rPr>
        <w:t>.</w:t>
      </w:r>
      <w:r w:rsidRPr="00CE1796">
        <w:rPr>
          <w:rStyle w:val="FootnoteReference"/>
          <w:rFonts w:asciiTheme="minorHAnsi" w:hAnsiTheme="minorHAnsi" w:cs="B Mitra"/>
          <w:rtl/>
        </w:rPr>
        <w:footnoteReference w:id="7"/>
      </w:r>
      <w:r w:rsidR="00CE1796">
        <w:rPr>
          <w:rFonts w:asciiTheme="minorHAnsi" w:hAnsiTheme="minorHAnsi" w:cs="B Mitra" w:hint="cs"/>
          <w:rtl/>
        </w:rPr>
        <w:t xml:space="preserve"> </w:t>
      </w:r>
      <w:r w:rsidRPr="00CE1796">
        <w:rPr>
          <w:rFonts w:asciiTheme="minorHAnsi" w:hAnsiTheme="minorHAnsi" w:cs="B Mitra" w:hint="cs"/>
          <w:rtl/>
        </w:rPr>
        <w:t xml:space="preserve">اما در خصوص </w:t>
      </w:r>
      <w:r w:rsidR="00BC70EF" w:rsidRPr="00CE1796">
        <w:rPr>
          <w:rFonts w:asciiTheme="minorHAnsi" w:hAnsiTheme="minorHAnsi" w:cs="B Mitra" w:hint="cs"/>
          <w:rtl/>
        </w:rPr>
        <w:t xml:space="preserve">ساخت عمران و مسجد به دست </w:t>
      </w:r>
      <w:r w:rsidRPr="00CE1796">
        <w:rPr>
          <w:rFonts w:asciiTheme="minorHAnsi" w:hAnsiTheme="minorHAnsi" w:cs="B Mitra" w:hint="cs"/>
          <w:rtl/>
        </w:rPr>
        <w:t>این دو پ</w:t>
      </w:r>
      <w:r w:rsidR="00BC70EF" w:rsidRPr="00CE1796">
        <w:rPr>
          <w:rFonts w:asciiTheme="minorHAnsi" w:hAnsiTheme="minorHAnsi" w:cs="B Mitra" w:hint="cs"/>
          <w:rtl/>
        </w:rPr>
        <w:t>یامبر</w:t>
      </w:r>
      <w:r w:rsidR="00CE1796">
        <w:rPr>
          <w:rFonts w:asciiTheme="minorHAnsi" w:hAnsiTheme="minorHAnsi" w:cs="B Mitra" w:hint="cs"/>
          <w:rtl/>
        </w:rPr>
        <w:t xml:space="preserve"> </w:t>
      </w:r>
      <w:r w:rsidR="00626C12">
        <w:rPr>
          <w:rFonts w:asciiTheme="minorHAnsi" w:hAnsiTheme="minorHAnsi" w:cs="B Mitra" w:hint="cs"/>
          <w:rtl/>
        </w:rPr>
        <w:t>ـ</w:t>
      </w:r>
      <w:r w:rsidR="00CE1796">
        <w:rPr>
          <w:rFonts w:asciiTheme="minorHAnsi" w:hAnsiTheme="minorHAnsi" w:cs="B Mitra" w:hint="cs"/>
          <w:rtl/>
        </w:rPr>
        <w:t xml:space="preserve"> </w:t>
      </w:r>
      <w:r w:rsidRPr="00CE1796">
        <w:rPr>
          <w:rFonts w:asciiTheme="minorHAnsi" w:hAnsiTheme="minorHAnsi" w:cs="B Mitra" w:hint="cs"/>
          <w:rtl/>
        </w:rPr>
        <w:t xml:space="preserve">که قرآن در الگو و اسوه </w:t>
      </w:r>
      <w:r w:rsidR="00BF1AE2" w:rsidRPr="00CE1796">
        <w:rPr>
          <w:rFonts w:asciiTheme="minorHAnsi" w:hAnsiTheme="minorHAnsi" w:cs="B Mitra" w:hint="cs"/>
          <w:rtl/>
        </w:rPr>
        <w:t>بودن ایشان به نام تصریح دارد</w:t>
      </w:r>
      <w:r w:rsidR="00CE1796">
        <w:rPr>
          <w:rFonts w:asciiTheme="minorHAnsi" w:hAnsiTheme="minorHAnsi" w:cs="B Mitra" w:hint="cs"/>
          <w:rtl/>
        </w:rPr>
        <w:t xml:space="preserve"> </w:t>
      </w:r>
      <w:r w:rsidR="00626C12">
        <w:rPr>
          <w:rFonts w:asciiTheme="minorHAnsi" w:hAnsiTheme="minorHAnsi" w:cs="B Mitra" w:hint="cs"/>
          <w:rtl/>
        </w:rPr>
        <w:t>ـ</w:t>
      </w:r>
      <w:r w:rsidR="00CE1796">
        <w:rPr>
          <w:rFonts w:asciiTheme="minorHAnsi" w:hAnsiTheme="minorHAnsi" w:cs="B Mitra" w:hint="cs"/>
          <w:rtl/>
        </w:rPr>
        <w:t xml:space="preserve"> </w:t>
      </w:r>
      <w:r w:rsidR="00BC70EF" w:rsidRPr="00CE1796">
        <w:rPr>
          <w:rFonts w:asciiTheme="minorHAnsi" w:hAnsiTheme="minorHAnsi" w:cs="B Mitra" w:hint="cs"/>
          <w:rtl/>
        </w:rPr>
        <w:t xml:space="preserve">قرآن </w:t>
      </w:r>
      <w:r w:rsidR="00E368E8" w:rsidRPr="00CE1796">
        <w:rPr>
          <w:rFonts w:asciiTheme="minorHAnsi" w:hAnsiTheme="minorHAnsi" w:cs="B Mitra" w:hint="cs"/>
          <w:rtl/>
        </w:rPr>
        <w:t>کریم نیز آیاتی را ذکر کرده است.</w:t>
      </w:r>
    </w:p>
    <w:p w:rsidR="00D34B21" w:rsidRPr="00CE1796" w:rsidRDefault="00BC70EF" w:rsidP="00BB2B31">
      <w:pPr>
        <w:pStyle w:val="NormalWeb"/>
        <w:bidi/>
        <w:spacing w:before="0" w:beforeAutospacing="0" w:after="0" w:afterAutospacing="0"/>
        <w:contextualSpacing/>
        <w:jc w:val="both"/>
        <w:rPr>
          <w:rFonts w:ascii="Traditional Arabic" w:hAnsi="Traditional Arabic" w:cs="B Mitra"/>
          <w:sz w:val="28"/>
          <w:szCs w:val="28"/>
          <w:rtl/>
        </w:rPr>
      </w:pPr>
      <w:r w:rsidRPr="00CE1796">
        <w:rPr>
          <w:rFonts w:asciiTheme="minorHAnsi" w:hAnsiTheme="minorHAnsi" w:cs="B Mitra" w:hint="cs"/>
          <w:sz w:val="28"/>
          <w:szCs w:val="28"/>
          <w:rtl/>
        </w:rPr>
        <w:t xml:space="preserve">ابراهیم پس از </w:t>
      </w:r>
      <w:r w:rsidR="00031836" w:rsidRPr="00CE1796">
        <w:rPr>
          <w:rFonts w:asciiTheme="minorHAnsi" w:hAnsiTheme="minorHAnsi" w:cs="B Mitra" w:hint="cs"/>
          <w:sz w:val="28"/>
          <w:szCs w:val="28"/>
          <w:rtl/>
        </w:rPr>
        <w:t xml:space="preserve">موفقیت در </w:t>
      </w:r>
      <w:r w:rsidRPr="00CE1796">
        <w:rPr>
          <w:rFonts w:asciiTheme="minorHAnsi" w:hAnsiTheme="minorHAnsi" w:cs="B Mitra" w:hint="cs"/>
          <w:sz w:val="28"/>
          <w:szCs w:val="28"/>
          <w:rtl/>
        </w:rPr>
        <w:t>امتحانات الهی</w:t>
      </w:r>
      <w:r w:rsidR="00BB2B31">
        <w:rPr>
          <w:rFonts w:asciiTheme="minorHAnsi" w:hAnsiTheme="minorHAnsi" w:cs="B Mitra" w:hint="cs"/>
          <w:sz w:val="28"/>
          <w:szCs w:val="28"/>
          <w:rtl/>
        </w:rPr>
        <w:t>،</w:t>
      </w:r>
      <w:r w:rsidRPr="00CE1796">
        <w:rPr>
          <w:rFonts w:asciiTheme="minorHAnsi" w:hAnsiTheme="minorHAnsi" w:cs="B Mitra" w:hint="cs"/>
          <w:sz w:val="28"/>
          <w:szCs w:val="28"/>
          <w:rtl/>
        </w:rPr>
        <w:t xml:space="preserve"> </w:t>
      </w:r>
      <w:r w:rsidR="00D44B97">
        <w:rPr>
          <w:rFonts w:asciiTheme="minorHAnsi" w:hAnsiTheme="minorHAnsi" w:cs="B Mitra" w:hint="cs"/>
          <w:sz w:val="28"/>
          <w:szCs w:val="28"/>
          <w:rtl/>
        </w:rPr>
        <w:t>مأمور می‌</w:t>
      </w:r>
      <w:r w:rsidR="00031836" w:rsidRPr="00CE1796">
        <w:rPr>
          <w:rFonts w:asciiTheme="minorHAnsi" w:hAnsiTheme="minorHAnsi" w:cs="B Mitra" w:hint="cs"/>
          <w:sz w:val="28"/>
          <w:szCs w:val="28"/>
          <w:rtl/>
        </w:rPr>
        <w:t>شود که</w:t>
      </w:r>
      <w:r w:rsidR="00D44B97">
        <w:rPr>
          <w:rFonts w:asciiTheme="minorHAnsi" w:hAnsiTheme="minorHAnsi" w:cs="B Mitra" w:hint="cs"/>
          <w:sz w:val="28"/>
          <w:szCs w:val="28"/>
          <w:rtl/>
        </w:rPr>
        <w:t xml:space="preserve"> </w:t>
      </w:r>
      <w:r w:rsidR="00031836" w:rsidRPr="00CE1796">
        <w:rPr>
          <w:rFonts w:ascii="Tahoma" w:hAnsi="Tahoma" w:cs="B Mitra"/>
          <w:sz w:val="28"/>
          <w:szCs w:val="28"/>
          <w:rtl/>
        </w:rPr>
        <w:t>با همکاری و همیاری فرزندش حضرت اسماعیل</w:t>
      </w:r>
      <w:r w:rsidR="00D44B97">
        <w:rPr>
          <w:rFonts w:ascii="Tahoma" w:hAnsi="Tahoma" w:cs="B Mitra" w:hint="cs"/>
          <w:sz w:val="28"/>
          <w:szCs w:val="28"/>
          <w:rtl/>
        </w:rPr>
        <w:t xml:space="preserve"> </w:t>
      </w:r>
      <w:r w:rsidR="00031836" w:rsidRPr="00CE1796">
        <w:rPr>
          <w:rFonts w:ascii="Tahoma" w:hAnsi="Tahoma" w:cs="B Mitra"/>
          <w:sz w:val="28"/>
          <w:szCs w:val="28"/>
          <w:rtl/>
        </w:rPr>
        <w:t>(ع) و ارشاد و راهنمایی جبرئیل</w:t>
      </w:r>
      <w:r w:rsidR="00D44B97">
        <w:rPr>
          <w:rFonts w:ascii="Tahoma" w:hAnsi="Tahoma" w:cs="B Mitra" w:hint="cs"/>
          <w:sz w:val="28"/>
          <w:szCs w:val="28"/>
          <w:rtl/>
        </w:rPr>
        <w:t xml:space="preserve"> </w:t>
      </w:r>
      <w:r w:rsidR="00031836" w:rsidRPr="00CE1796">
        <w:rPr>
          <w:rFonts w:ascii="Tahoma" w:hAnsi="Tahoma" w:cs="B Mitra"/>
          <w:sz w:val="28"/>
          <w:szCs w:val="28"/>
          <w:rtl/>
        </w:rPr>
        <w:t>(ع) چیدن دیوار کعبه را آغاز ک</w:t>
      </w:r>
      <w:r w:rsidR="00031836" w:rsidRPr="00CE1796">
        <w:rPr>
          <w:rFonts w:ascii="Tahoma" w:hAnsi="Tahoma" w:cs="B Mitra" w:hint="cs"/>
          <w:sz w:val="28"/>
          <w:szCs w:val="28"/>
          <w:rtl/>
        </w:rPr>
        <w:t>ند.</w:t>
      </w:r>
      <w:r w:rsidR="00D44B97">
        <w:rPr>
          <w:rFonts w:ascii="Tahoma" w:hAnsi="Tahoma" w:cs="B Mitra" w:hint="cs"/>
          <w:sz w:val="28"/>
          <w:szCs w:val="28"/>
          <w:rtl/>
        </w:rPr>
        <w:t xml:space="preserve"> </w:t>
      </w:r>
      <w:r w:rsidR="00031836" w:rsidRPr="00CE1796">
        <w:rPr>
          <w:rFonts w:ascii="Tahoma" w:hAnsi="Tahoma" w:cs="B Mitra" w:hint="cs"/>
          <w:sz w:val="28"/>
          <w:szCs w:val="28"/>
          <w:rtl/>
        </w:rPr>
        <w:t>او</w:t>
      </w:r>
      <w:r w:rsidR="00031836" w:rsidRPr="00CE1796">
        <w:rPr>
          <w:rFonts w:ascii="Tahoma" w:hAnsi="Tahoma" w:cs="B Mitra"/>
          <w:sz w:val="28"/>
          <w:szCs w:val="28"/>
          <w:rtl/>
        </w:rPr>
        <w:t xml:space="preserve"> در بیست و هفتم ذیقعده</w:t>
      </w:r>
      <w:r w:rsidR="00031836" w:rsidRPr="00CE1796">
        <w:rPr>
          <w:rFonts w:ascii="Tahoma" w:hAnsi="Tahoma" w:cs="B Mitra" w:hint="cs"/>
          <w:sz w:val="28"/>
          <w:szCs w:val="28"/>
          <w:rtl/>
        </w:rPr>
        <w:t xml:space="preserve"> بنای کعبه را تکمیل </w:t>
      </w:r>
      <w:r w:rsidR="00031836" w:rsidRPr="00CE1796">
        <w:rPr>
          <w:rFonts w:ascii="Tahoma" w:hAnsi="Tahoma" w:cs="B Mitra"/>
          <w:sz w:val="28"/>
          <w:szCs w:val="28"/>
          <w:rtl/>
        </w:rPr>
        <w:t xml:space="preserve">و سپس حجرالاسود را که از سنگ‌های بهشتی است، بر دیواره آن نصب </w:t>
      </w:r>
      <w:r w:rsidR="00BB2B31">
        <w:rPr>
          <w:rFonts w:ascii="Tahoma" w:hAnsi="Tahoma" w:cs="B Mitra" w:hint="cs"/>
          <w:sz w:val="28"/>
          <w:szCs w:val="28"/>
          <w:rtl/>
        </w:rPr>
        <w:t>می‌</w:t>
      </w:r>
      <w:r w:rsidR="00031836" w:rsidRPr="00CE1796">
        <w:rPr>
          <w:rFonts w:ascii="Tahoma" w:hAnsi="Tahoma" w:cs="B Mitra" w:hint="cs"/>
          <w:sz w:val="28"/>
          <w:szCs w:val="28"/>
          <w:rtl/>
        </w:rPr>
        <w:t>کند.</w:t>
      </w:r>
      <w:r w:rsidR="00031836" w:rsidRPr="00CE1796">
        <w:rPr>
          <w:rStyle w:val="FootnoteReference"/>
          <w:rFonts w:ascii="Tahoma" w:hAnsi="Tahoma" w:cs="B Mitra"/>
          <w:sz w:val="28"/>
          <w:szCs w:val="28"/>
          <w:rtl/>
        </w:rPr>
        <w:footnoteReference w:id="8"/>
      </w:r>
      <w:r w:rsidR="00031836" w:rsidRPr="00CE1796">
        <w:rPr>
          <w:rFonts w:ascii="Tahoma" w:hAnsi="Tahoma" w:cs="B Mitra" w:hint="cs"/>
          <w:sz w:val="28"/>
          <w:szCs w:val="28"/>
          <w:rtl/>
        </w:rPr>
        <w:t xml:space="preserve"> قرآن این جریان را ضمن آیات 125</w:t>
      </w:r>
      <w:r w:rsidR="007649DF">
        <w:rPr>
          <w:rFonts w:ascii="Tahoma" w:hAnsi="Tahoma" w:cs="B Mitra" w:hint="cs"/>
          <w:sz w:val="28"/>
          <w:szCs w:val="28"/>
          <w:rtl/>
        </w:rPr>
        <w:t xml:space="preserve"> </w:t>
      </w:r>
      <w:r w:rsidR="00031836" w:rsidRPr="00CE1796">
        <w:rPr>
          <w:rFonts w:ascii="Tahoma" w:hAnsi="Tahoma" w:cs="B Mitra" w:hint="cs"/>
          <w:sz w:val="28"/>
          <w:szCs w:val="28"/>
          <w:rtl/>
        </w:rPr>
        <w:t>تا</w:t>
      </w:r>
      <w:r w:rsidR="007649DF">
        <w:rPr>
          <w:rFonts w:ascii="Tahoma" w:hAnsi="Tahoma" w:cs="B Mitra" w:hint="cs"/>
          <w:sz w:val="28"/>
          <w:szCs w:val="28"/>
          <w:rtl/>
        </w:rPr>
        <w:t xml:space="preserve"> </w:t>
      </w:r>
      <w:r w:rsidR="00031836" w:rsidRPr="00CE1796">
        <w:rPr>
          <w:rFonts w:ascii="Tahoma" w:hAnsi="Tahoma" w:cs="B Mitra" w:hint="cs"/>
          <w:sz w:val="28"/>
          <w:szCs w:val="28"/>
          <w:rtl/>
        </w:rPr>
        <w:t>127 بقره این</w:t>
      </w:r>
      <w:r w:rsidR="007649DF">
        <w:rPr>
          <w:rFonts w:ascii="Tahoma" w:hAnsi="Tahoma" w:cs="B Mitra" w:hint="cs"/>
          <w:sz w:val="28"/>
          <w:szCs w:val="28"/>
          <w:rtl/>
        </w:rPr>
        <w:t>‌</w:t>
      </w:r>
      <w:r w:rsidR="00031836" w:rsidRPr="00CE1796">
        <w:rPr>
          <w:rFonts w:ascii="Tahoma" w:hAnsi="Tahoma" w:cs="B Mitra" w:hint="cs"/>
          <w:sz w:val="28"/>
          <w:szCs w:val="28"/>
          <w:rtl/>
        </w:rPr>
        <w:t>گونه بیان فرموده است:</w:t>
      </w:r>
      <w:r w:rsidR="00E368E8" w:rsidRPr="00CE1796">
        <w:rPr>
          <w:rFonts w:ascii="Traditional Arabic" w:hAnsi="Traditional Arabic" w:cs="B Mitra" w:hint="cs"/>
          <w:sz w:val="28"/>
          <w:szCs w:val="28"/>
          <w:rtl/>
        </w:rPr>
        <w:t xml:space="preserve"> </w:t>
      </w:r>
      <w:r w:rsidR="007649DF">
        <w:rPr>
          <w:rFonts w:ascii="Traditional Arabic" w:hAnsi="Traditional Arabic" w:cs="B Mitra" w:hint="cs"/>
          <w:sz w:val="28"/>
          <w:szCs w:val="28"/>
          <w:rtl/>
        </w:rPr>
        <w:t>«</w:t>
      </w:r>
      <w:r w:rsidR="00E368E8" w:rsidRPr="00CE1796">
        <w:rPr>
          <w:rFonts w:ascii="Traditional Arabic" w:hAnsi="Traditional Arabic" w:cs="B Mitra" w:hint="cs"/>
          <w:sz w:val="28"/>
          <w:szCs w:val="28"/>
          <w:rtl/>
        </w:rPr>
        <w:t>وَ إِذْ جَعَلْنَا الْبَيْتَ مَثابَةً لِلنَّاسِ وَ أَمْناً وَ اتَّخِذُوا مِنْ مَقامِ إِبْراهيمَ مُصَلًّى وَ عَهِدْنا إِلى‏ إِبْراهيمَ وَ إِسْماعيلَ أَنْ طَهِّرا بَيْتِيَ لِلطَّائِفينَ وَ الْعاكِفينَ وَ الرُّكَّعِ السُّجُودِ (125)</w:t>
      </w:r>
      <w:r w:rsidR="007649DF">
        <w:rPr>
          <w:rFonts w:ascii="Traditional Arabic" w:hAnsi="Traditional Arabic" w:cs="B Mitra" w:hint="cs"/>
          <w:sz w:val="28"/>
          <w:szCs w:val="28"/>
          <w:rtl/>
        </w:rPr>
        <w:t xml:space="preserve"> </w:t>
      </w:r>
      <w:r w:rsidR="00E368E8" w:rsidRPr="00CE1796">
        <w:rPr>
          <w:rFonts w:ascii="Traditional Arabic" w:hAnsi="Traditional Arabic" w:cs="B Mitra" w:hint="cs"/>
          <w:sz w:val="28"/>
          <w:szCs w:val="28"/>
          <w:rtl/>
        </w:rPr>
        <w:t xml:space="preserve">وَ إِذْ قالَ إِبْراهيمُ رَبِّ اجْعَلْ هذا بَلَداً آمِناً وَ ارْزُقْ أَهْلَهُ مِنَ الثَّمَراتِ مَنْ آمَنَ مِنْهُمْ بِاللَّهِ وَ الْيَوْمِ الْآخِرِ قالَ وَ مَنْ كَفَرَ فَأُمَتِّعُهُ قَليلاً ثُمَّ أَضْطَرُّهُ إِلى‏ عَذابِ النَّارِ وَ بِئْسَ </w:t>
      </w:r>
      <w:r w:rsidR="00E368E8" w:rsidRPr="00CE1796">
        <w:rPr>
          <w:rFonts w:ascii="Traditional Arabic" w:hAnsi="Traditional Arabic" w:cs="B Mitra" w:hint="cs"/>
          <w:sz w:val="28"/>
          <w:szCs w:val="28"/>
          <w:rtl/>
        </w:rPr>
        <w:lastRenderedPageBreak/>
        <w:t>الْمَصيرُ (126)</w:t>
      </w:r>
      <w:r w:rsidR="00EB5C28">
        <w:rPr>
          <w:rFonts w:ascii="Traditional Arabic" w:hAnsi="Traditional Arabic" w:cs="B Mitra" w:hint="cs"/>
          <w:sz w:val="28"/>
          <w:szCs w:val="28"/>
          <w:rtl/>
        </w:rPr>
        <w:t xml:space="preserve"> </w:t>
      </w:r>
      <w:r w:rsidR="00E368E8" w:rsidRPr="00CE1796">
        <w:rPr>
          <w:rFonts w:ascii="Traditional Arabic" w:hAnsi="Traditional Arabic" w:cs="B Mitra" w:hint="cs"/>
          <w:sz w:val="28"/>
          <w:szCs w:val="28"/>
          <w:rtl/>
        </w:rPr>
        <w:t>وَ إِذْ يَرْفَعُ إِبْراهيمُ الْقَواعِدَ مِنَ الْبَيْتِ وَ إِسْماعيلُ رَبَّنا تَقَبَّلْ مِنَّا إِنَّكَ أَنْتَ السَّميعُ الْعَليمُ (127)</w:t>
      </w:r>
      <w:r w:rsidR="00F91381">
        <w:rPr>
          <w:rFonts w:ascii="Traditional Arabic" w:hAnsi="Traditional Arabic" w:cs="B Mitra" w:hint="cs"/>
          <w:sz w:val="28"/>
          <w:szCs w:val="28"/>
          <w:rtl/>
        </w:rPr>
        <w:t>»</w:t>
      </w:r>
      <w:r w:rsidR="00EB5C28">
        <w:rPr>
          <w:rFonts w:ascii="Traditional Arabic" w:hAnsi="Traditional Arabic" w:cs="B Mitra" w:hint="cs"/>
          <w:sz w:val="28"/>
          <w:szCs w:val="28"/>
          <w:rtl/>
        </w:rPr>
        <w:t>.</w:t>
      </w:r>
      <w:r w:rsidR="00F91381" w:rsidRPr="00CE1796">
        <w:rPr>
          <w:rStyle w:val="FootnoteReference"/>
          <w:rFonts w:cs="B Mitra"/>
          <w:sz w:val="28"/>
          <w:szCs w:val="28"/>
          <w:rtl/>
        </w:rPr>
        <w:footnoteReference w:id="9"/>
      </w:r>
      <w:r w:rsidR="00EB5C28">
        <w:rPr>
          <w:rFonts w:ascii="Traditional Arabic" w:hAnsi="Traditional Arabic" w:cs="B Mitra" w:hint="cs"/>
          <w:sz w:val="28"/>
          <w:szCs w:val="28"/>
          <w:rtl/>
        </w:rPr>
        <w:t xml:space="preserve"> </w:t>
      </w:r>
      <w:r w:rsidR="00031836" w:rsidRPr="00CE1796">
        <w:rPr>
          <w:rFonts w:ascii="Tahoma" w:hAnsi="Tahoma" w:cs="B Mitra" w:hint="cs"/>
          <w:sz w:val="28"/>
          <w:szCs w:val="28"/>
          <w:rtl/>
        </w:rPr>
        <w:t>نکته بسیار جالب اینجاست که</w:t>
      </w:r>
      <w:r w:rsidR="00EB5C28">
        <w:rPr>
          <w:rFonts w:ascii="Tahoma" w:hAnsi="Tahoma" w:cs="B Mitra" w:hint="cs"/>
          <w:sz w:val="28"/>
          <w:szCs w:val="28"/>
          <w:rtl/>
        </w:rPr>
        <w:t xml:space="preserve"> </w:t>
      </w:r>
      <w:r w:rsidR="00E368E8" w:rsidRPr="00CE1796">
        <w:rPr>
          <w:rFonts w:ascii="Tahoma" w:hAnsi="Tahoma" w:cs="B Mitra" w:hint="cs"/>
          <w:sz w:val="28"/>
          <w:szCs w:val="28"/>
          <w:rtl/>
        </w:rPr>
        <w:t>ابراهیم</w:t>
      </w:r>
      <w:r w:rsidR="00031836" w:rsidRPr="00CE1796">
        <w:rPr>
          <w:rFonts w:ascii="Tahoma" w:hAnsi="Tahoma" w:cs="B Mitra" w:hint="cs"/>
          <w:sz w:val="28"/>
          <w:szCs w:val="28"/>
          <w:rtl/>
        </w:rPr>
        <w:t xml:space="preserve"> زمانی به </w:t>
      </w:r>
      <w:r w:rsidR="00E368E8" w:rsidRPr="00CE1796">
        <w:rPr>
          <w:rFonts w:ascii="Tahoma" w:hAnsi="Tahoma" w:cs="B Mitra" w:hint="cs"/>
          <w:sz w:val="28"/>
          <w:szCs w:val="28"/>
          <w:rtl/>
        </w:rPr>
        <w:t>انجام این مهم</w:t>
      </w:r>
      <w:r w:rsidR="00031836" w:rsidRPr="00CE1796">
        <w:rPr>
          <w:rFonts w:ascii="Tahoma" w:hAnsi="Tahoma" w:cs="B Mitra" w:hint="cs"/>
          <w:sz w:val="28"/>
          <w:szCs w:val="28"/>
          <w:rtl/>
        </w:rPr>
        <w:t xml:space="preserve"> امر </w:t>
      </w:r>
      <w:r w:rsidR="00EB5C28">
        <w:rPr>
          <w:rFonts w:ascii="Tahoma" w:hAnsi="Tahoma" w:cs="B Mitra" w:hint="cs"/>
          <w:sz w:val="28"/>
          <w:szCs w:val="28"/>
          <w:rtl/>
        </w:rPr>
        <w:t>می‌</w:t>
      </w:r>
      <w:r w:rsidR="00031836" w:rsidRPr="00CE1796">
        <w:rPr>
          <w:rFonts w:ascii="Tahoma" w:hAnsi="Tahoma" w:cs="B Mitra" w:hint="cs"/>
          <w:sz w:val="28"/>
          <w:szCs w:val="28"/>
          <w:rtl/>
        </w:rPr>
        <w:t>شود که از امتحانات الهی سربلند بیرون آمده و به مقام امامت رسیده است.</w:t>
      </w:r>
      <w:r w:rsidR="00EB5C28">
        <w:rPr>
          <w:rFonts w:ascii="Tahoma" w:hAnsi="Tahoma" w:cs="B Mitra" w:hint="cs"/>
          <w:sz w:val="28"/>
          <w:szCs w:val="28"/>
          <w:rtl/>
        </w:rPr>
        <w:t xml:space="preserve"> </w:t>
      </w:r>
      <w:r w:rsidR="00E368E8" w:rsidRPr="00CE1796">
        <w:rPr>
          <w:rFonts w:ascii="Tahoma" w:hAnsi="Tahoma" w:cs="B Mitra" w:hint="cs"/>
          <w:sz w:val="28"/>
          <w:szCs w:val="28"/>
          <w:rtl/>
        </w:rPr>
        <w:t>شاید بتوان از این آیات اهمیت و ارزش مسجدسازی</w:t>
      </w:r>
      <w:r w:rsidR="00D34B21" w:rsidRPr="00CE1796">
        <w:rPr>
          <w:rFonts w:ascii="Tahoma" w:hAnsi="Tahoma" w:cs="B Mitra" w:hint="cs"/>
          <w:sz w:val="28"/>
          <w:szCs w:val="28"/>
          <w:rtl/>
        </w:rPr>
        <w:t xml:space="preserve"> و عمران خانه خدا</w:t>
      </w:r>
      <w:r w:rsidR="00E368E8" w:rsidRPr="00CE1796">
        <w:rPr>
          <w:rFonts w:ascii="Tahoma" w:hAnsi="Tahoma" w:cs="B Mitra" w:hint="cs"/>
          <w:sz w:val="28"/>
          <w:szCs w:val="28"/>
          <w:rtl/>
        </w:rPr>
        <w:t xml:space="preserve"> را فهمید.</w:t>
      </w:r>
      <w:r w:rsidR="00EB5C28">
        <w:rPr>
          <w:rFonts w:ascii="Tahoma" w:hAnsi="Tahoma" w:cs="B Mitra" w:hint="cs"/>
          <w:sz w:val="28"/>
          <w:szCs w:val="28"/>
          <w:rtl/>
        </w:rPr>
        <w:t xml:space="preserve"> نکته‌</w:t>
      </w:r>
      <w:r w:rsidR="00E368E8" w:rsidRPr="00CE1796">
        <w:rPr>
          <w:rFonts w:ascii="Tahoma" w:hAnsi="Tahoma" w:cs="B Mitra" w:hint="cs"/>
          <w:sz w:val="28"/>
          <w:szCs w:val="28"/>
          <w:rtl/>
        </w:rPr>
        <w:t xml:space="preserve">ای که باز هم قرآن کریم </w:t>
      </w:r>
      <w:r w:rsidR="00D34B21" w:rsidRPr="00CE1796">
        <w:rPr>
          <w:rFonts w:ascii="Tahoma" w:hAnsi="Tahoma" w:cs="B Mitra" w:hint="cs"/>
          <w:sz w:val="28"/>
          <w:szCs w:val="28"/>
          <w:rtl/>
        </w:rPr>
        <w:t xml:space="preserve">در جای دیگری </w:t>
      </w:r>
      <w:r w:rsidR="00E368E8" w:rsidRPr="00CE1796">
        <w:rPr>
          <w:rFonts w:ascii="Tahoma" w:hAnsi="Tahoma" w:cs="B Mitra" w:hint="cs"/>
          <w:sz w:val="28"/>
          <w:szCs w:val="28"/>
          <w:rtl/>
        </w:rPr>
        <w:t>به تصریح آن را بیان کرده و می فرماید:</w:t>
      </w:r>
      <w:r w:rsidR="00EB5C28">
        <w:rPr>
          <w:rFonts w:ascii="Tahoma" w:hAnsi="Tahoma" w:cs="B Mitra" w:hint="cs"/>
          <w:sz w:val="28"/>
          <w:szCs w:val="28"/>
          <w:rtl/>
        </w:rPr>
        <w:t xml:space="preserve"> «</w:t>
      </w:r>
      <w:r w:rsidR="00E368E8" w:rsidRPr="00CE1796">
        <w:rPr>
          <w:rFonts w:ascii="Traditional Arabic" w:hAnsi="Traditional Arabic" w:cs="B Mitra" w:hint="cs"/>
          <w:sz w:val="28"/>
          <w:szCs w:val="28"/>
          <w:rtl/>
        </w:rPr>
        <w:t xml:space="preserve">إِنَّما يَعْمُرُ مَساجِدَ اللَّهِ مَنْ‏ آمَنَ‏ بِاللَّهِ وَ الْيَوْمِ الْآخِرِ وَ أَقامَ الصَّلاةَ وَ آتَى الزَّكاةَ وَ لَمْ يَخْشَ إِلاَّ اللَّهَ فَعَسى‏ أُولئِكَ أَنْ يَكُونُوا مِنَ </w:t>
      </w:r>
      <w:r w:rsidR="00D34B21" w:rsidRPr="00CE1796">
        <w:rPr>
          <w:rFonts w:ascii="Traditional Arabic" w:hAnsi="Traditional Arabic" w:cs="B Mitra" w:hint="cs"/>
          <w:sz w:val="28"/>
          <w:szCs w:val="28"/>
          <w:rtl/>
        </w:rPr>
        <w:t>الْمُهْتَدينَ</w:t>
      </w:r>
      <w:r w:rsidR="00EB5C28">
        <w:rPr>
          <w:rFonts w:ascii="Traditional Arabic" w:hAnsi="Traditional Arabic" w:cs="B Mitra" w:hint="cs"/>
          <w:sz w:val="28"/>
          <w:szCs w:val="28"/>
          <w:rtl/>
        </w:rPr>
        <w:t>»</w:t>
      </w:r>
      <w:r w:rsidR="00F91381">
        <w:rPr>
          <w:rFonts w:ascii="Traditional Arabic" w:hAnsi="Traditional Arabic" w:cs="B Mitra" w:hint="cs"/>
          <w:sz w:val="28"/>
          <w:szCs w:val="28"/>
          <w:rtl/>
        </w:rPr>
        <w:t>.</w:t>
      </w:r>
      <w:r w:rsidR="00D34B21" w:rsidRPr="00CE1796">
        <w:rPr>
          <w:rStyle w:val="FootnoteReference"/>
          <w:rFonts w:ascii="Traditional Arabic" w:hAnsi="Traditional Arabic" w:cs="B Mitra"/>
          <w:sz w:val="28"/>
          <w:szCs w:val="28"/>
          <w:rtl/>
        </w:rPr>
        <w:footnoteReference w:id="10"/>
      </w:r>
      <w:r w:rsidR="00EB5C28">
        <w:rPr>
          <w:rFonts w:ascii="Traditional Arabic" w:hAnsi="Traditional Arabic" w:cs="B Mitra" w:hint="cs"/>
          <w:sz w:val="28"/>
          <w:szCs w:val="28"/>
          <w:rtl/>
        </w:rPr>
        <w:t xml:space="preserve"> </w:t>
      </w:r>
      <w:r w:rsidR="006222A6">
        <w:rPr>
          <w:rFonts w:ascii="Tahoma" w:hAnsi="Tahoma" w:cs="B Mitra" w:hint="cs"/>
          <w:sz w:val="28"/>
          <w:szCs w:val="28"/>
          <w:rtl/>
        </w:rPr>
        <w:t>می‌دانید چه کسانی می‌</w:t>
      </w:r>
      <w:r w:rsidR="00D34B21" w:rsidRPr="00CE1796">
        <w:rPr>
          <w:rFonts w:ascii="Tahoma" w:hAnsi="Tahoma" w:cs="B Mitra" w:hint="cs"/>
          <w:sz w:val="28"/>
          <w:szCs w:val="28"/>
          <w:rtl/>
        </w:rPr>
        <w:t>توانند عمران و آبادی مسجد را به عهده بگیرند؟</w:t>
      </w:r>
      <w:r w:rsidR="00D34B21" w:rsidRPr="00CE1796">
        <w:rPr>
          <w:rFonts w:ascii="Traditional Arabic" w:hAnsi="Traditional Arabic" w:cs="B Mitra" w:hint="cs"/>
          <w:sz w:val="28"/>
          <w:szCs w:val="28"/>
          <w:rtl/>
        </w:rPr>
        <w:t xml:space="preserve"> مساجد خدا را تنها كسانى آباد مى‏كنند كه به خدا و روز بازپسين ايمان آورده و نماز برپا داشته و زكات داده و جز از خدا نترسيده‏اند.</w:t>
      </w:r>
      <w:r w:rsidR="006222A6">
        <w:rPr>
          <w:rFonts w:ascii="Traditional Arabic" w:hAnsi="Traditional Arabic" w:cs="B Mitra" w:hint="cs"/>
          <w:sz w:val="28"/>
          <w:szCs w:val="28"/>
          <w:rtl/>
        </w:rPr>
        <w:t xml:space="preserve"> بنابر</w:t>
      </w:r>
      <w:r w:rsidR="00D34B21" w:rsidRPr="00CE1796">
        <w:rPr>
          <w:rFonts w:ascii="Traditional Arabic" w:hAnsi="Traditional Arabic" w:cs="B Mitra" w:hint="cs"/>
          <w:sz w:val="28"/>
          <w:szCs w:val="28"/>
          <w:rtl/>
        </w:rPr>
        <w:t>این این</w:t>
      </w:r>
      <w:r w:rsidR="006222A6">
        <w:rPr>
          <w:rFonts w:ascii="Traditional Arabic" w:hAnsi="Traditional Arabic" w:cs="B Mitra" w:hint="cs"/>
          <w:sz w:val="28"/>
          <w:szCs w:val="28"/>
          <w:rtl/>
        </w:rPr>
        <w:t>‌</w:t>
      </w:r>
      <w:r w:rsidR="00D34B21" w:rsidRPr="00CE1796">
        <w:rPr>
          <w:rFonts w:ascii="Traditional Arabic" w:hAnsi="Traditional Arabic" w:cs="B Mitra" w:hint="cs"/>
          <w:sz w:val="28"/>
          <w:szCs w:val="28"/>
          <w:rtl/>
        </w:rPr>
        <w:t>گونه نیست که هر کس توفیق انجام این وظیفه را پیدا کند.</w:t>
      </w:r>
    </w:p>
    <w:p w:rsidR="000A6316" w:rsidRPr="00CE1796" w:rsidRDefault="00D34B21" w:rsidP="00EB69B4">
      <w:pPr>
        <w:pStyle w:val="NormalWeb"/>
        <w:bidi/>
        <w:contextualSpacing/>
        <w:jc w:val="both"/>
        <w:rPr>
          <w:rFonts w:ascii="Traditional Arabic" w:hAnsi="Traditional Arabic" w:cs="B Mitra"/>
          <w:sz w:val="28"/>
          <w:szCs w:val="28"/>
          <w:rtl/>
        </w:rPr>
      </w:pPr>
      <w:r w:rsidRPr="00CE1796">
        <w:rPr>
          <w:rFonts w:ascii="Traditional Arabic" w:hAnsi="Traditional Arabic" w:cs="B Mitra" w:hint="cs"/>
          <w:sz w:val="28"/>
          <w:szCs w:val="28"/>
          <w:rtl/>
        </w:rPr>
        <w:t>اولین کسی که در اسلام اقدام به</w:t>
      </w:r>
      <w:r w:rsidR="006222A6">
        <w:rPr>
          <w:rFonts w:ascii="Traditional Arabic" w:hAnsi="Traditional Arabic" w:cs="B Mitra" w:hint="cs"/>
          <w:sz w:val="28"/>
          <w:szCs w:val="28"/>
          <w:rtl/>
        </w:rPr>
        <w:t xml:space="preserve"> ساخت مسجد می‌</w:t>
      </w:r>
      <w:r w:rsidR="0085546A" w:rsidRPr="00CE1796">
        <w:rPr>
          <w:rFonts w:ascii="Traditional Arabic" w:hAnsi="Traditional Arabic" w:cs="B Mitra" w:hint="cs"/>
          <w:sz w:val="28"/>
          <w:szCs w:val="28"/>
          <w:rtl/>
        </w:rPr>
        <w:t>کند</w:t>
      </w:r>
      <w:r w:rsidR="00BB2B31">
        <w:rPr>
          <w:rFonts w:ascii="Traditional Arabic" w:hAnsi="Traditional Arabic" w:cs="B Mitra" w:hint="cs"/>
          <w:sz w:val="28"/>
          <w:szCs w:val="28"/>
          <w:rtl/>
        </w:rPr>
        <w:t>،</w:t>
      </w:r>
      <w:r w:rsidR="0085546A" w:rsidRPr="00CE1796">
        <w:rPr>
          <w:rFonts w:ascii="Traditional Arabic" w:hAnsi="Traditional Arabic" w:cs="B Mitra" w:hint="cs"/>
          <w:sz w:val="28"/>
          <w:szCs w:val="28"/>
          <w:rtl/>
        </w:rPr>
        <w:t xml:space="preserve"> خود رسول خدا</w:t>
      </w:r>
      <w:r w:rsidRPr="00CE1796">
        <w:rPr>
          <w:rFonts w:ascii="Traditional Arabic" w:hAnsi="Traditional Arabic" w:cs="B Mitra" w:hint="cs"/>
          <w:sz w:val="28"/>
          <w:szCs w:val="28"/>
          <w:rtl/>
        </w:rPr>
        <w:t>ست.</w:t>
      </w:r>
      <w:r w:rsidRPr="00CE1796">
        <w:rPr>
          <w:rFonts w:cs="B Mitra" w:hint="cs"/>
          <w:sz w:val="28"/>
          <w:szCs w:val="28"/>
          <w:rtl/>
        </w:rPr>
        <w:t xml:space="preserve"> فشارها و تهدیدها به اوج خود رسیده و دیگر در مکه برای رسول خدا جایی نبود.</w:t>
      </w:r>
      <w:r w:rsidR="006222A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باید موقتا</w:t>
      </w:r>
      <w:r w:rsidR="006222A6">
        <w:rPr>
          <w:rFonts w:cs="B Mitra" w:hint="cs"/>
          <w:sz w:val="28"/>
          <w:szCs w:val="28"/>
          <w:rtl/>
        </w:rPr>
        <w:t>ً به مکان دیگری می‌</w:t>
      </w:r>
      <w:r w:rsidRPr="00CE1796">
        <w:rPr>
          <w:rFonts w:cs="B Mitra" w:hint="cs"/>
          <w:sz w:val="28"/>
          <w:szCs w:val="28"/>
          <w:rtl/>
        </w:rPr>
        <w:t>رفت تا در فرصت مناسب و با عِد</w:t>
      </w:r>
      <w:r w:rsidR="006222A6">
        <w:rPr>
          <w:rFonts w:cs="B Mitra" w:hint="cs"/>
          <w:sz w:val="28"/>
          <w:szCs w:val="28"/>
          <w:rtl/>
        </w:rPr>
        <w:t>ّ</w:t>
      </w:r>
      <w:r w:rsidRPr="00CE1796">
        <w:rPr>
          <w:rFonts w:cs="B Mitra" w:hint="cs"/>
          <w:sz w:val="28"/>
          <w:szCs w:val="28"/>
          <w:rtl/>
        </w:rPr>
        <w:t>ه و عُد</w:t>
      </w:r>
      <w:r w:rsidR="006222A6">
        <w:rPr>
          <w:rFonts w:cs="B Mitra" w:hint="cs"/>
          <w:sz w:val="28"/>
          <w:szCs w:val="28"/>
          <w:rtl/>
        </w:rPr>
        <w:t>ّ</w:t>
      </w:r>
      <w:r w:rsidRPr="00CE1796">
        <w:rPr>
          <w:rFonts w:cs="B Mitra" w:hint="cs"/>
          <w:sz w:val="28"/>
          <w:szCs w:val="28"/>
          <w:rtl/>
        </w:rPr>
        <w:t xml:space="preserve">ه بیشتری بازگردد و کار را </w:t>
      </w:r>
      <w:r w:rsidR="0085546A" w:rsidRPr="00CE1796">
        <w:rPr>
          <w:rFonts w:cs="B Mitra" w:hint="cs"/>
          <w:sz w:val="28"/>
          <w:szCs w:val="28"/>
          <w:rtl/>
        </w:rPr>
        <w:t>یکسره</w:t>
      </w:r>
      <w:r w:rsidRPr="00CE1796">
        <w:rPr>
          <w:rFonts w:cs="B Mitra" w:hint="cs"/>
          <w:sz w:val="28"/>
          <w:szCs w:val="28"/>
          <w:rtl/>
        </w:rPr>
        <w:t xml:space="preserve"> کند.</w:t>
      </w:r>
      <w:r w:rsidR="00EB69B4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ایشان شبانه مکه را به مقصد یثرب ترک می</w:t>
      </w:r>
      <w:r w:rsidR="00EB69B4">
        <w:rPr>
          <w:rFonts w:cs="B Mitra" w:hint="cs"/>
          <w:sz w:val="28"/>
          <w:szCs w:val="28"/>
          <w:rtl/>
        </w:rPr>
        <w:t>‌</w:t>
      </w:r>
      <w:r w:rsidRPr="00CE1796">
        <w:rPr>
          <w:rFonts w:cs="B Mitra" w:hint="cs"/>
          <w:sz w:val="28"/>
          <w:szCs w:val="28"/>
          <w:rtl/>
        </w:rPr>
        <w:t>کند.</w:t>
      </w:r>
      <w:r w:rsidR="00EB69B4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اندکی مانده به مدینه در میان طایفه بنی عمر</w:t>
      </w:r>
      <w:r w:rsidR="00EB69B4">
        <w:rPr>
          <w:rFonts w:cs="B Mitra" w:hint="cs"/>
          <w:sz w:val="28"/>
          <w:szCs w:val="28"/>
          <w:rtl/>
        </w:rPr>
        <w:t>و‌بن عوف</w:t>
      </w:r>
      <w:r w:rsidR="00BB2B31">
        <w:rPr>
          <w:rFonts w:cs="B Mitra" w:hint="cs"/>
          <w:sz w:val="28"/>
          <w:szCs w:val="28"/>
          <w:rtl/>
        </w:rPr>
        <w:t>،</w:t>
      </w:r>
      <w:r w:rsidR="00EB69B4">
        <w:rPr>
          <w:rFonts w:cs="B Mitra" w:hint="cs"/>
          <w:sz w:val="28"/>
          <w:szCs w:val="28"/>
          <w:rtl/>
        </w:rPr>
        <w:t xml:space="preserve"> منتظر علی و خانواده‌اش می‌</w:t>
      </w:r>
      <w:r w:rsidRPr="00CE1796">
        <w:rPr>
          <w:rFonts w:cs="B Mitra" w:hint="cs"/>
          <w:sz w:val="28"/>
          <w:szCs w:val="28"/>
          <w:rtl/>
        </w:rPr>
        <w:t>شود.</w:t>
      </w:r>
      <w:r w:rsidR="00EB69B4">
        <w:rPr>
          <w:rFonts w:cs="B Mitra" w:hint="cs"/>
          <w:sz w:val="28"/>
          <w:szCs w:val="28"/>
          <w:rtl/>
        </w:rPr>
        <w:t xml:space="preserve"> پیش از حضرت عده دیگری از مسلمان‌ها</w:t>
      </w:r>
      <w:r w:rsidRPr="00CE1796">
        <w:rPr>
          <w:rFonts w:cs="B Mitra" w:hint="cs"/>
          <w:sz w:val="28"/>
          <w:szCs w:val="28"/>
          <w:rtl/>
        </w:rPr>
        <w:t>، ا</w:t>
      </w:r>
      <w:r w:rsidR="00BB2B31">
        <w:rPr>
          <w:rFonts w:cs="B Mitra" w:hint="cs"/>
          <w:sz w:val="28"/>
          <w:szCs w:val="28"/>
          <w:rtl/>
        </w:rPr>
        <w:t>ز مکه به نیت یثرب گریخته و در آ</w:t>
      </w:r>
      <w:r w:rsidRPr="00CE1796">
        <w:rPr>
          <w:rFonts w:cs="B Mitra" w:hint="cs"/>
          <w:sz w:val="28"/>
          <w:szCs w:val="28"/>
          <w:rtl/>
        </w:rPr>
        <w:t>نجا سکنی گزیده بودند.</w:t>
      </w:r>
      <w:r w:rsidR="00EB69B4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 xml:space="preserve">پیامبر در اوج مبارزات خود و در مدتی که در این مکان یعنی قُبا به </w:t>
      </w:r>
      <w:r w:rsidR="00EB69B4">
        <w:rPr>
          <w:rFonts w:cs="B Mitra" w:hint="cs"/>
          <w:sz w:val="28"/>
          <w:szCs w:val="28"/>
          <w:rtl/>
        </w:rPr>
        <w:t>سر می برد تصمیم به ساخت مسجد می‌</w:t>
      </w:r>
      <w:r w:rsidRPr="00CE1796">
        <w:rPr>
          <w:rFonts w:cs="B Mitra" w:hint="cs"/>
          <w:sz w:val="28"/>
          <w:szCs w:val="28"/>
          <w:rtl/>
        </w:rPr>
        <w:t>گیرد.</w:t>
      </w:r>
      <w:r w:rsidR="00EB69B4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مسجدی که آن</w:t>
      </w:r>
      <w:r w:rsidR="00EB69B4">
        <w:rPr>
          <w:rFonts w:cs="B Mitra" w:hint="cs"/>
          <w:sz w:val="28"/>
          <w:szCs w:val="28"/>
          <w:rtl/>
        </w:rPr>
        <w:t>‌</w:t>
      </w:r>
      <w:r w:rsidRPr="00CE1796">
        <w:rPr>
          <w:rFonts w:cs="B Mitra" w:hint="cs"/>
          <w:sz w:val="28"/>
          <w:szCs w:val="28"/>
          <w:rtl/>
        </w:rPr>
        <w:t>چنان دارای مق</w:t>
      </w:r>
      <w:r w:rsidR="00EB69B4">
        <w:rPr>
          <w:rFonts w:cs="B Mitra" w:hint="cs"/>
          <w:sz w:val="28"/>
          <w:szCs w:val="28"/>
          <w:rtl/>
        </w:rPr>
        <w:t>ام است که در شأن آن آیه‌ای نازل می‌</w:t>
      </w:r>
      <w:r w:rsidRPr="00CE1796">
        <w:rPr>
          <w:rFonts w:cs="B Mitra" w:hint="cs"/>
          <w:sz w:val="28"/>
          <w:szCs w:val="28"/>
          <w:rtl/>
        </w:rPr>
        <w:t>شود</w:t>
      </w:r>
      <w:r w:rsidR="0085546A" w:rsidRPr="00CE1796">
        <w:rPr>
          <w:rFonts w:asciiTheme="minorHAnsi" w:hAnsiTheme="minorHAnsi" w:cs="B Mitra"/>
          <w:sz w:val="28"/>
          <w:szCs w:val="28"/>
        </w:rPr>
        <w:t>.</w:t>
      </w:r>
      <w:r w:rsidR="00EB69B4">
        <w:rPr>
          <w:rFonts w:asciiTheme="minorHAnsi" w:hAnsiTheme="minorHAnsi" w:cs="B Mitra" w:hint="cs"/>
          <w:sz w:val="28"/>
          <w:szCs w:val="28"/>
          <w:rtl/>
        </w:rPr>
        <w:t xml:space="preserve"> آیه‌ای که باعث می‌</w:t>
      </w:r>
      <w:r w:rsidR="0085546A" w:rsidRPr="00CE1796">
        <w:rPr>
          <w:rFonts w:asciiTheme="minorHAnsi" w:hAnsiTheme="minorHAnsi" w:cs="B Mitra" w:hint="cs"/>
          <w:sz w:val="28"/>
          <w:szCs w:val="28"/>
          <w:rtl/>
        </w:rPr>
        <w:t>شود تا مسلمانان از آن تاریخ  به بعد مسجد قبا را با نام مسجد تقوی یاد کنند.</w:t>
      </w:r>
      <w:r w:rsidR="00EB69B4">
        <w:rPr>
          <w:rFonts w:asciiTheme="minorHAnsi" w:hAnsiTheme="minorHAnsi" w:cs="B Mitra" w:hint="cs"/>
          <w:sz w:val="28"/>
          <w:szCs w:val="28"/>
          <w:rtl/>
        </w:rPr>
        <w:t xml:space="preserve"> قرآن در این باره می‌</w:t>
      </w:r>
      <w:r w:rsidR="0085546A" w:rsidRPr="00CE1796">
        <w:rPr>
          <w:rFonts w:asciiTheme="minorHAnsi" w:hAnsiTheme="minorHAnsi" w:cs="B Mitra" w:hint="cs"/>
          <w:sz w:val="28"/>
          <w:szCs w:val="28"/>
          <w:rtl/>
        </w:rPr>
        <w:t>فرماید:</w:t>
      </w:r>
      <w:r w:rsidR="0085546A" w:rsidRPr="00CE1796">
        <w:rPr>
          <w:rFonts w:ascii="Traditional Arabic" w:hAnsi="Traditional Arabic" w:cs="B Mitra" w:hint="cs"/>
          <w:sz w:val="28"/>
          <w:szCs w:val="28"/>
          <w:rtl/>
        </w:rPr>
        <w:t xml:space="preserve"> </w:t>
      </w:r>
      <w:r w:rsidR="00EB69B4">
        <w:rPr>
          <w:rFonts w:ascii="Traditional Arabic" w:hAnsi="Traditional Arabic" w:cs="B Mitra" w:hint="cs"/>
          <w:sz w:val="28"/>
          <w:szCs w:val="28"/>
          <w:rtl/>
        </w:rPr>
        <w:t>«</w:t>
      </w:r>
      <w:r w:rsidR="0085546A" w:rsidRPr="00CE1796">
        <w:rPr>
          <w:rFonts w:ascii="Traditional Arabic" w:hAnsi="Traditional Arabic" w:cs="B Mitra" w:hint="cs"/>
          <w:sz w:val="28"/>
          <w:szCs w:val="28"/>
          <w:rtl/>
        </w:rPr>
        <w:t>لا تَقُمْ فيهِ أَبَداً لَمَسْجِدٌ أُسِّسَ عَلَى التَّقْوى‏ مِنْ أَوَّلِ يَوْمٍ أَحَقُّ أَنْ تَقُومَ فيهِ فيهِ رِجالٌ يُحِبُّونَ أَنْ يَتَطَهَّرُوا وَ اللَّهُ يُحِبُّ الْمُطَّهِّرينَ</w:t>
      </w:r>
      <w:r w:rsidR="00EB69B4">
        <w:rPr>
          <w:rFonts w:ascii="Traditional Arabic" w:hAnsi="Traditional Arabic" w:cs="B Mitra" w:hint="cs"/>
          <w:sz w:val="28"/>
          <w:szCs w:val="28"/>
          <w:rtl/>
        </w:rPr>
        <w:t>».</w:t>
      </w:r>
      <w:r w:rsidR="0085546A" w:rsidRPr="00CE1796">
        <w:rPr>
          <w:rStyle w:val="FootnoteReference"/>
          <w:rFonts w:eastAsiaTheme="minorEastAsia" w:cs="B Mitra"/>
          <w:sz w:val="28"/>
          <w:szCs w:val="28"/>
          <w:rtl/>
        </w:rPr>
        <w:footnoteReference w:id="11"/>
      </w:r>
    </w:p>
    <w:p w:rsidR="000A6316" w:rsidRPr="00CE1796" w:rsidRDefault="00D34B21" w:rsidP="00EB69B4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CE1796">
        <w:rPr>
          <w:rFonts w:cs="B Mitra" w:hint="cs"/>
          <w:sz w:val="28"/>
          <w:szCs w:val="28"/>
          <w:rtl/>
        </w:rPr>
        <w:t>پس از پایان مسجد قبا، رسول خدا در میان غریو شادی مسلمانانی که چون خودِ ا</w:t>
      </w:r>
      <w:r w:rsidR="0085546A" w:rsidRPr="00CE1796">
        <w:rPr>
          <w:rFonts w:cs="B Mitra" w:hint="cs"/>
          <w:sz w:val="28"/>
          <w:szCs w:val="28"/>
          <w:rtl/>
        </w:rPr>
        <w:t xml:space="preserve">یشان مکه را به نیت </w:t>
      </w:r>
      <w:r w:rsidR="00EB69B4">
        <w:rPr>
          <w:rFonts w:cs="B Mitra" w:hint="cs"/>
          <w:sz w:val="28"/>
          <w:szCs w:val="28"/>
          <w:rtl/>
        </w:rPr>
        <w:t>یثرب‌، ترک گفته بودند وارد یثرب می‌</w:t>
      </w:r>
      <w:r w:rsidRPr="00CE1796">
        <w:rPr>
          <w:rFonts w:cs="B Mitra" w:hint="cs"/>
          <w:sz w:val="28"/>
          <w:szCs w:val="28"/>
          <w:rtl/>
        </w:rPr>
        <w:t>شود.</w:t>
      </w:r>
      <w:r w:rsidR="00EB69B4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 xml:space="preserve">یثربی که چندی بعد با نام مدینه النبی </w:t>
      </w:r>
      <w:r w:rsidR="00EB69B4">
        <w:rPr>
          <w:rFonts w:cs="B Mitra" w:hint="cs"/>
          <w:sz w:val="28"/>
          <w:szCs w:val="28"/>
          <w:rtl/>
        </w:rPr>
        <w:t>شناخته می‌</w:t>
      </w:r>
      <w:r w:rsidRPr="00CE1796">
        <w:rPr>
          <w:rFonts w:cs="B Mitra" w:hint="cs"/>
          <w:sz w:val="28"/>
          <w:szCs w:val="28"/>
          <w:rtl/>
        </w:rPr>
        <w:t>شود.</w:t>
      </w:r>
      <w:r w:rsidR="00EB69B4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اولین اقدام نبی اکرم پس از اسکان در منزل ابوایوب انصاری،</w:t>
      </w:r>
      <w:r w:rsidR="00EB69B4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اح</w:t>
      </w:r>
      <w:r w:rsidR="00EB69B4">
        <w:rPr>
          <w:rFonts w:cs="B Mitra" w:hint="cs"/>
          <w:sz w:val="28"/>
          <w:szCs w:val="28"/>
          <w:rtl/>
        </w:rPr>
        <w:t>داث مسجدی است که دیوارها و پایه‌</w:t>
      </w:r>
      <w:r w:rsidRPr="00CE1796">
        <w:rPr>
          <w:rFonts w:cs="B Mitra" w:hint="cs"/>
          <w:sz w:val="28"/>
          <w:szCs w:val="28"/>
          <w:rtl/>
        </w:rPr>
        <w:t>های</w:t>
      </w:r>
      <w:r w:rsidR="00EB69B4">
        <w:rPr>
          <w:rFonts w:cs="B Mitra" w:hint="cs"/>
          <w:sz w:val="28"/>
          <w:szCs w:val="28"/>
          <w:rtl/>
        </w:rPr>
        <w:t xml:space="preserve"> آن از خشت خام و سقف آن از شاخه‌</w:t>
      </w:r>
      <w:r w:rsidRPr="00CE1796">
        <w:rPr>
          <w:rFonts w:cs="B Mitra" w:hint="cs"/>
          <w:sz w:val="28"/>
          <w:szCs w:val="28"/>
          <w:rtl/>
        </w:rPr>
        <w:t>های خرما است.</w:t>
      </w:r>
      <w:r w:rsidR="00EB69B4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مسلمانان ه</w:t>
      </w:r>
      <w:r w:rsidR="00EB69B4">
        <w:rPr>
          <w:rFonts w:cs="B Mitra" w:hint="cs"/>
          <w:sz w:val="28"/>
          <w:szCs w:val="28"/>
          <w:rtl/>
        </w:rPr>
        <w:t>م‌</w:t>
      </w:r>
      <w:r w:rsidRPr="00CE1796">
        <w:rPr>
          <w:rFonts w:cs="B Mitra" w:hint="cs"/>
          <w:sz w:val="28"/>
          <w:szCs w:val="28"/>
          <w:rtl/>
        </w:rPr>
        <w:t>دوش</w:t>
      </w:r>
      <w:r w:rsidR="00EB69B4">
        <w:rPr>
          <w:rFonts w:cs="B Mitra" w:hint="cs"/>
          <w:sz w:val="28"/>
          <w:szCs w:val="28"/>
          <w:rtl/>
        </w:rPr>
        <w:t xml:space="preserve"> پیامبر اقدام به احداث مسجدی می‌</w:t>
      </w:r>
      <w:r w:rsidRPr="00CE1796">
        <w:rPr>
          <w:rFonts w:cs="B Mitra" w:hint="cs"/>
          <w:sz w:val="28"/>
          <w:szCs w:val="28"/>
          <w:rtl/>
        </w:rPr>
        <w:t>کنند</w:t>
      </w:r>
      <w:r w:rsidR="00EB69B4">
        <w:rPr>
          <w:rFonts w:cs="B Mitra" w:hint="cs"/>
          <w:sz w:val="28"/>
          <w:szCs w:val="28"/>
          <w:rtl/>
        </w:rPr>
        <w:t xml:space="preserve"> که تا سالیان دراز به عنوان مهم</w:t>
      </w:r>
      <w:r w:rsidRPr="00CE1796">
        <w:rPr>
          <w:rFonts w:cs="B Mitra" w:hint="cs"/>
          <w:sz w:val="28"/>
          <w:szCs w:val="28"/>
          <w:rtl/>
        </w:rPr>
        <w:t>ترین مرکز اجتماعی جام</w:t>
      </w:r>
      <w:r w:rsidR="00EB69B4">
        <w:rPr>
          <w:rFonts w:cs="B Mitra" w:hint="cs"/>
          <w:sz w:val="28"/>
          <w:szCs w:val="28"/>
          <w:rtl/>
        </w:rPr>
        <w:t>عه اسلامی شناخته می‌</w:t>
      </w:r>
      <w:r w:rsidRPr="00CE1796">
        <w:rPr>
          <w:rFonts w:cs="B Mitra" w:hint="cs"/>
          <w:sz w:val="28"/>
          <w:szCs w:val="28"/>
          <w:rtl/>
        </w:rPr>
        <w:t>شود.</w:t>
      </w:r>
      <w:r w:rsidR="00EB69B4">
        <w:rPr>
          <w:rFonts w:cs="B Mitra" w:hint="cs"/>
          <w:sz w:val="28"/>
          <w:szCs w:val="28"/>
          <w:rtl/>
        </w:rPr>
        <w:t xml:space="preserve"> مسجد‌</w:t>
      </w:r>
      <w:r w:rsidRPr="00CE1796">
        <w:rPr>
          <w:rFonts w:cs="B Mitra" w:hint="cs"/>
          <w:sz w:val="28"/>
          <w:szCs w:val="28"/>
          <w:rtl/>
        </w:rPr>
        <w:t>النبی نه فقط محلی برای اعتکاف و عبادت که جایی برای اجتماع مسلمانان به هنگ</w:t>
      </w:r>
      <w:r w:rsidR="00EB69B4">
        <w:rPr>
          <w:rFonts w:cs="B Mitra" w:hint="cs"/>
          <w:sz w:val="28"/>
          <w:szCs w:val="28"/>
          <w:rtl/>
        </w:rPr>
        <w:t>ام مشورت و کلاس درسی برای آموزش‌های دینی و اعتقادی محسوب می‌</w:t>
      </w:r>
      <w:r w:rsidRPr="00CE1796">
        <w:rPr>
          <w:rFonts w:cs="B Mitra" w:hint="cs"/>
          <w:sz w:val="28"/>
          <w:szCs w:val="28"/>
          <w:rtl/>
        </w:rPr>
        <w:t>شود.</w:t>
      </w:r>
    </w:p>
    <w:p w:rsidR="000A6316" w:rsidRPr="00CE1796" w:rsidRDefault="000A6316" w:rsidP="00F91381">
      <w:pPr>
        <w:pStyle w:val="NormalWeb"/>
        <w:bidi/>
        <w:contextualSpacing/>
        <w:jc w:val="both"/>
        <w:rPr>
          <w:rFonts w:ascii="Traditional Arabic" w:hAnsi="Traditional Arabic" w:cs="B Mitra"/>
          <w:sz w:val="28"/>
          <w:szCs w:val="28"/>
          <w:rtl/>
        </w:rPr>
      </w:pPr>
      <w:r w:rsidRPr="00CE1796">
        <w:rPr>
          <w:rFonts w:cs="B Mitra" w:hint="cs"/>
          <w:sz w:val="28"/>
          <w:szCs w:val="28"/>
          <w:rtl/>
        </w:rPr>
        <w:t xml:space="preserve">رهبر انقلاب داستان </w:t>
      </w:r>
      <w:r w:rsidR="006354F3" w:rsidRPr="00CE1796">
        <w:rPr>
          <w:rFonts w:cs="B Mitra" w:hint="cs"/>
          <w:sz w:val="28"/>
          <w:szCs w:val="28"/>
          <w:rtl/>
        </w:rPr>
        <w:t>بناء</w:t>
      </w:r>
      <w:r w:rsidRPr="00CE1796">
        <w:rPr>
          <w:rFonts w:cs="B Mitra" w:hint="cs"/>
          <w:sz w:val="28"/>
          <w:szCs w:val="28"/>
          <w:rtl/>
        </w:rPr>
        <w:t xml:space="preserve"> این مسجد را این</w:t>
      </w:r>
      <w:r w:rsidR="00EB69B4">
        <w:rPr>
          <w:rFonts w:cs="B Mitra" w:hint="cs"/>
          <w:sz w:val="28"/>
          <w:szCs w:val="28"/>
          <w:rtl/>
        </w:rPr>
        <w:t>‌</w:t>
      </w:r>
      <w:r w:rsidR="00F91381">
        <w:rPr>
          <w:rFonts w:cs="B Mitra" w:hint="cs"/>
          <w:sz w:val="28"/>
          <w:szCs w:val="28"/>
          <w:rtl/>
        </w:rPr>
        <w:t>گونه روایت می‌</w:t>
      </w:r>
      <w:r w:rsidRPr="00CE1796">
        <w:rPr>
          <w:rFonts w:cs="B Mitra" w:hint="cs"/>
          <w:sz w:val="28"/>
          <w:szCs w:val="28"/>
          <w:rtl/>
        </w:rPr>
        <w:t>کنند:</w:t>
      </w:r>
      <w:r w:rsidR="00EB69B4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ascii="Traditional Arabic" w:hAnsi="Traditional Arabic" w:cs="B Mitra" w:hint="cs"/>
          <w:sz w:val="28"/>
          <w:szCs w:val="28"/>
          <w:rtl/>
        </w:rPr>
        <w:t>جلوِ خانه‏ى ابى ايّوب انصارى، زمينِ افتاده‏اى بود.</w:t>
      </w:r>
      <w:r w:rsidR="00EB69B4">
        <w:rPr>
          <w:rFonts w:ascii="Traditional Arabic" w:hAnsi="Traditional Arabic" w:cs="B Mitra" w:hint="cs"/>
          <w:sz w:val="28"/>
          <w:szCs w:val="28"/>
          <w:rtl/>
        </w:rPr>
        <w:t xml:space="preserve"> </w:t>
      </w:r>
      <w:r w:rsidRPr="00CE1796">
        <w:rPr>
          <w:rFonts w:ascii="Traditional Arabic" w:hAnsi="Traditional Arabic" w:cs="B Mitra" w:hint="cs"/>
          <w:sz w:val="28"/>
          <w:szCs w:val="28"/>
          <w:rtl/>
        </w:rPr>
        <w:t xml:space="preserve">[پیامبر] فرمود اين زمين مال كيست؟ گفتند متعلّق به دو بچه‏ى يتيم است. پول از كيسه‏ى خود داد و آن زمين را خريد. بعد فرمود در اين زمين مسجد مى‏سازيم؛ يعنى يك مركز سياسى، عبادى، اجتماعى و حكومتى؛ يعنى مركز تجمّع مردم. جايى به عنوان مركزيّت لازم بود؛ لذا شروع به ساختن مسجد كردند. زمين مسجد را </w:t>
      </w:r>
      <w:r w:rsidR="008B035F" w:rsidRPr="00CE1796">
        <w:rPr>
          <w:rFonts w:ascii="Traditional Arabic" w:hAnsi="Traditional Arabic" w:cs="B Mitra" w:hint="cs"/>
          <w:sz w:val="28"/>
          <w:szCs w:val="28"/>
          <w:rtl/>
        </w:rPr>
        <w:t>با پول خود خريد.</w:t>
      </w:r>
      <w:r w:rsidR="00EB69B4">
        <w:rPr>
          <w:rFonts w:ascii="Traditional Arabic" w:hAnsi="Traditional Arabic" w:cs="B Mitra" w:hint="cs"/>
          <w:sz w:val="28"/>
          <w:szCs w:val="28"/>
          <w:rtl/>
        </w:rPr>
        <w:t xml:space="preserve"> </w:t>
      </w:r>
      <w:r w:rsidRPr="00CE1796">
        <w:rPr>
          <w:rFonts w:ascii="Traditional Arabic" w:hAnsi="Traditional Arabic" w:cs="B Mitra" w:hint="cs"/>
          <w:sz w:val="28"/>
          <w:szCs w:val="28"/>
          <w:rtl/>
        </w:rPr>
        <w:t>وقتى بنا شد مسجد بسازند، خود پيغمبر جزو اوّلين كسان يا اوّلين كسى بود كه آمد بيل را به دست گرفت و شروع به كندنِ پى مسجد كرد؛ نه به عنوان يك كار تشريفاتى، بلكه واقعاً شروع به كار كرد و عرق ريخت. طورى كار كرد كه بعضى از</w:t>
      </w:r>
      <w:r w:rsidR="00EB69B4">
        <w:rPr>
          <w:rFonts w:ascii="Traditional Arabic" w:hAnsi="Traditional Arabic" w:cs="B Mitra" w:hint="cs"/>
          <w:sz w:val="28"/>
          <w:szCs w:val="28"/>
          <w:rtl/>
        </w:rPr>
        <w:t xml:space="preserve"> </w:t>
      </w:r>
      <w:r w:rsidRPr="00CE1796">
        <w:rPr>
          <w:rFonts w:ascii="Traditional Arabic" w:hAnsi="Traditional Arabic" w:cs="B Mitra" w:hint="cs"/>
          <w:sz w:val="28"/>
          <w:szCs w:val="28"/>
          <w:rtl/>
        </w:rPr>
        <w:lastRenderedPageBreak/>
        <w:t>كسانى كه كنارى نشسته بودند، گفتند ما بنشينيم و پيغمبر اين‏طور كار كند!؟ پس ما هم مى‏رويم كار مى‏كنيم؛ لذا آمدند و مسجد را در مدت كوتاهى ساختند.</w:t>
      </w:r>
      <w:r w:rsidRPr="00CE1796">
        <w:rPr>
          <w:rStyle w:val="FootnoteReference"/>
          <w:rtl/>
        </w:rPr>
        <w:footnoteReference w:id="12"/>
      </w:r>
    </w:p>
    <w:p w:rsidR="007059F0" w:rsidRPr="00CE1796" w:rsidRDefault="00456B33" w:rsidP="00BB2B31">
      <w:pPr>
        <w:pStyle w:val="NormalWeb"/>
        <w:bidi/>
        <w:spacing w:before="0" w:beforeAutospacing="0" w:after="0" w:afterAutospacing="0"/>
        <w:jc w:val="both"/>
        <w:rPr>
          <w:rFonts w:cs="B Mitra"/>
          <w:sz w:val="28"/>
          <w:szCs w:val="28"/>
          <w:rtl/>
        </w:rPr>
      </w:pPr>
      <w:r w:rsidRPr="00CE1796">
        <w:rPr>
          <w:rFonts w:cs="B Mitra" w:hint="cs"/>
          <w:sz w:val="28"/>
          <w:szCs w:val="28"/>
          <w:rtl/>
        </w:rPr>
        <w:t>اما در اینجا لازم است یکی</w:t>
      </w:r>
      <w:r w:rsidR="006354F3" w:rsidRPr="00CE1796">
        <w:rPr>
          <w:rFonts w:cs="B Mitra" w:hint="cs"/>
          <w:sz w:val="28"/>
          <w:szCs w:val="28"/>
          <w:rtl/>
        </w:rPr>
        <w:t xml:space="preserve"> دیگر از تعمیرات مسجد که به دست پیامبر صورت</w:t>
      </w:r>
      <w:r w:rsidR="00EB69B4">
        <w:rPr>
          <w:rFonts w:cs="B Mitra" w:hint="cs"/>
          <w:sz w:val="28"/>
          <w:szCs w:val="28"/>
          <w:rtl/>
        </w:rPr>
        <w:t xml:space="preserve"> گرفت و برای امروز ما بسیار درس‌</w:t>
      </w:r>
      <w:r w:rsidR="006354F3" w:rsidRPr="00CE1796">
        <w:rPr>
          <w:rFonts w:cs="B Mitra" w:hint="cs"/>
          <w:sz w:val="28"/>
          <w:szCs w:val="28"/>
          <w:rtl/>
        </w:rPr>
        <w:t>آموز است</w:t>
      </w:r>
      <w:r w:rsidR="00BB2B31">
        <w:rPr>
          <w:rFonts w:cs="B Mitra" w:hint="cs"/>
          <w:sz w:val="28"/>
          <w:szCs w:val="28"/>
          <w:rtl/>
        </w:rPr>
        <w:t>،</w:t>
      </w:r>
      <w:r w:rsidR="006354F3" w:rsidRPr="00CE1796">
        <w:rPr>
          <w:rFonts w:cs="B Mitra" w:hint="cs"/>
          <w:sz w:val="28"/>
          <w:szCs w:val="28"/>
          <w:rtl/>
        </w:rPr>
        <w:t xml:space="preserve"> مرور کنیم.</w:t>
      </w:r>
      <w:r w:rsidR="00EB69B4">
        <w:rPr>
          <w:rFonts w:cs="B Mitra" w:hint="cs"/>
          <w:sz w:val="28"/>
          <w:szCs w:val="28"/>
          <w:rtl/>
        </w:rPr>
        <w:t xml:space="preserve"> </w:t>
      </w:r>
      <w:r w:rsidR="006354F3" w:rsidRPr="00CE1796">
        <w:rPr>
          <w:rFonts w:cs="B Mitra" w:hint="cs"/>
          <w:sz w:val="28"/>
          <w:szCs w:val="28"/>
          <w:rtl/>
        </w:rPr>
        <w:t>مقدمتا</w:t>
      </w:r>
      <w:r w:rsidR="00EB69B4">
        <w:rPr>
          <w:rFonts w:cs="B Mitra" w:hint="cs"/>
          <w:sz w:val="28"/>
          <w:szCs w:val="28"/>
          <w:rtl/>
        </w:rPr>
        <w:t>ً</w:t>
      </w:r>
      <w:r w:rsidR="006354F3" w:rsidRPr="00CE1796">
        <w:rPr>
          <w:rFonts w:cs="B Mitra" w:hint="cs"/>
          <w:sz w:val="28"/>
          <w:szCs w:val="28"/>
          <w:rtl/>
        </w:rPr>
        <w:t xml:space="preserve"> باید عرض کرد که عمران و آبادانی همیشه به معنای سنگ روی سنگ گذاردن و خشت و چوب به هم پیوند دادن نیست</w:t>
      </w:r>
      <w:r w:rsidR="006354F3" w:rsidRPr="00CE1796">
        <w:rPr>
          <w:rFonts w:cs="B Mitra"/>
          <w:sz w:val="28"/>
          <w:szCs w:val="28"/>
        </w:rPr>
        <w:t>.</w:t>
      </w:r>
      <w:r w:rsidR="00EB69B4">
        <w:rPr>
          <w:rFonts w:cs="B Mitra" w:hint="cs"/>
          <w:sz w:val="28"/>
          <w:szCs w:val="28"/>
          <w:rtl/>
        </w:rPr>
        <w:t xml:space="preserve"> </w:t>
      </w:r>
      <w:r w:rsidR="006354F3" w:rsidRPr="00CE1796">
        <w:rPr>
          <w:rFonts w:cs="B Mitra" w:hint="cs"/>
          <w:sz w:val="28"/>
          <w:szCs w:val="28"/>
          <w:rtl/>
        </w:rPr>
        <w:t xml:space="preserve">عمارت در مقابل خرابی قرار </w:t>
      </w:r>
      <w:r w:rsidR="00BB2B31">
        <w:rPr>
          <w:rFonts w:cs="B Mitra" w:hint="cs"/>
          <w:sz w:val="28"/>
          <w:szCs w:val="28"/>
          <w:rtl/>
        </w:rPr>
        <w:t>دارد و چنان‌که راغب در مفردات می‌</w:t>
      </w:r>
      <w:r w:rsidR="006354F3" w:rsidRPr="00CE1796">
        <w:rPr>
          <w:rFonts w:cs="B Mitra" w:hint="cs"/>
          <w:sz w:val="28"/>
          <w:szCs w:val="28"/>
          <w:rtl/>
        </w:rPr>
        <w:t>گوید منظور از عمارت گاهی حفظ بنا می باشد</w:t>
      </w:r>
      <w:r w:rsidR="00F91381">
        <w:rPr>
          <w:rFonts w:cs="B Mitra" w:hint="cs"/>
          <w:sz w:val="28"/>
          <w:szCs w:val="28"/>
          <w:rtl/>
        </w:rPr>
        <w:t>.</w:t>
      </w:r>
      <w:r w:rsidR="006354F3" w:rsidRPr="00CE1796">
        <w:rPr>
          <w:rStyle w:val="FootnoteReference"/>
          <w:rFonts w:cs="B Mitra"/>
          <w:sz w:val="28"/>
          <w:szCs w:val="28"/>
          <w:rtl/>
        </w:rPr>
        <w:footnoteReference w:id="13"/>
      </w:r>
      <w:r w:rsidR="00EB69B4">
        <w:rPr>
          <w:rFonts w:cs="B Mitra" w:hint="cs"/>
          <w:sz w:val="28"/>
          <w:szCs w:val="28"/>
          <w:rtl/>
        </w:rPr>
        <w:t xml:space="preserve"> </w:t>
      </w:r>
      <w:r w:rsidR="006354F3" w:rsidRPr="00CE1796">
        <w:rPr>
          <w:rFonts w:cs="B Mitra" w:hint="cs"/>
          <w:sz w:val="28"/>
          <w:szCs w:val="28"/>
          <w:rtl/>
        </w:rPr>
        <w:t xml:space="preserve">حال این حفظ گاهی </w:t>
      </w:r>
      <w:r w:rsidR="00EA5D9F" w:rsidRPr="00CE1796">
        <w:rPr>
          <w:rFonts w:cs="B Mitra" w:hint="cs"/>
          <w:sz w:val="28"/>
          <w:szCs w:val="28"/>
          <w:rtl/>
        </w:rPr>
        <w:t xml:space="preserve">مربوط به ساختمان و جسم مسجد است و گاهی مربوط به معنا و </w:t>
      </w:r>
      <w:r w:rsidR="00BB2B31">
        <w:rPr>
          <w:rFonts w:cs="B Mitra" w:hint="cs"/>
          <w:sz w:val="28"/>
          <w:szCs w:val="28"/>
          <w:rtl/>
        </w:rPr>
        <w:t>روح مسجد مربوط می‌</w:t>
      </w:r>
      <w:r w:rsidR="00A44C0F" w:rsidRPr="00CE1796">
        <w:rPr>
          <w:rFonts w:cs="B Mitra" w:hint="cs"/>
          <w:sz w:val="28"/>
          <w:szCs w:val="28"/>
          <w:rtl/>
        </w:rPr>
        <w:t>شود.</w:t>
      </w:r>
    </w:p>
    <w:p w:rsidR="007059F0" w:rsidRPr="00CE1796" w:rsidRDefault="00EB69B4" w:rsidP="00BB2B31">
      <w:pPr>
        <w:pStyle w:val="NormalWeb"/>
        <w:bidi/>
        <w:spacing w:before="0" w:beforeAutospacing="0" w:after="0" w:afterAutospacing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این واقعه</w:t>
      </w:r>
      <w:r w:rsidR="00BB2B31">
        <w:rPr>
          <w:rFonts w:cs="B Mitra" w:hint="cs"/>
          <w:sz w:val="28"/>
          <w:szCs w:val="28"/>
          <w:rtl/>
        </w:rPr>
        <w:t>‌ی</w:t>
      </w:r>
      <w:r>
        <w:rPr>
          <w:rFonts w:cs="B Mitra" w:hint="cs"/>
          <w:sz w:val="28"/>
          <w:szCs w:val="28"/>
          <w:rtl/>
        </w:rPr>
        <w:t xml:space="preserve"> درس‌</w:t>
      </w:r>
      <w:r w:rsidR="001210C8" w:rsidRPr="00CE1796">
        <w:rPr>
          <w:rFonts w:cs="B Mitra" w:hint="cs"/>
          <w:sz w:val="28"/>
          <w:szCs w:val="28"/>
          <w:rtl/>
        </w:rPr>
        <w:t>آموز مربوط به سال نهم هجری است.</w:t>
      </w:r>
      <w:r>
        <w:rPr>
          <w:rFonts w:cs="B Mitra" w:hint="cs"/>
          <w:sz w:val="28"/>
          <w:szCs w:val="28"/>
          <w:rtl/>
        </w:rPr>
        <w:t xml:space="preserve"> </w:t>
      </w:r>
      <w:r w:rsidR="007059F0" w:rsidRPr="00CE1796">
        <w:rPr>
          <w:rFonts w:ascii="Tahoma" w:hAnsi="Tahoma" w:cs="B Mitra" w:hint="cs"/>
          <w:sz w:val="28"/>
          <w:szCs w:val="28"/>
          <w:rtl/>
        </w:rPr>
        <w:t>خبر آتش گرفتن مسجدی به سرعت در شهر مدینه پیچید.</w:t>
      </w:r>
      <w:r>
        <w:rPr>
          <w:rFonts w:ascii="Tahoma" w:hAnsi="Tahoma" w:cs="B Mitra" w:hint="cs"/>
          <w:sz w:val="28"/>
          <w:szCs w:val="28"/>
          <w:rtl/>
        </w:rPr>
        <w:t xml:space="preserve"> </w:t>
      </w:r>
      <w:r w:rsidR="007059F0" w:rsidRPr="00CE1796">
        <w:rPr>
          <w:rFonts w:ascii="Tahoma" w:hAnsi="Tahoma" w:cs="B Mitra" w:hint="cs"/>
          <w:sz w:val="28"/>
          <w:szCs w:val="28"/>
          <w:rtl/>
        </w:rPr>
        <w:t>این خبر موج نگرانی در مردم ایجاد کرد</w:t>
      </w:r>
      <w:r w:rsidR="00BB2B31">
        <w:rPr>
          <w:rFonts w:ascii="Tahoma" w:hAnsi="Tahoma" w:cs="B Mitra" w:hint="cs"/>
          <w:sz w:val="28"/>
          <w:szCs w:val="28"/>
          <w:rtl/>
        </w:rPr>
        <w:t>؛</w:t>
      </w:r>
      <w:r w:rsidR="007059F0" w:rsidRPr="00CE1796">
        <w:rPr>
          <w:rFonts w:ascii="Tahoma" w:hAnsi="Tahoma" w:cs="B Mitra" w:hint="cs"/>
          <w:sz w:val="28"/>
          <w:szCs w:val="28"/>
          <w:rtl/>
        </w:rPr>
        <w:t xml:space="preserve"> اما این نگرانی وقتی دوچندان شد که مردم شنیدند رسول خدا دستور به آتش زدن مسجد داده است.</w:t>
      </w:r>
      <w:r>
        <w:rPr>
          <w:rFonts w:ascii="Tahoma" w:hAnsi="Tahoma" w:cs="B Mitra" w:hint="cs"/>
          <w:sz w:val="28"/>
          <w:szCs w:val="28"/>
          <w:rtl/>
        </w:rPr>
        <w:t xml:space="preserve"> </w:t>
      </w:r>
      <w:r w:rsidR="007059F0" w:rsidRPr="00CE1796">
        <w:rPr>
          <w:rFonts w:ascii="Tahoma" w:hAnsi="Tahoma" w:cs="B Mitra" w:hint="cs"/>
          <w:sz w:val="28"/>
          <w:szCs w:val="28"/>
          <w:rtl/>
        </w:rPr>
        <w:t xml:space="preserve">رسول خدا که خود در </w:t>
      </w:r>
      <w:r w:rsidR="00BB2B31">
        <w:rPr>
          <w:rFonts w:ascii="Tahoma" w:hAnsi="Tahoma" w:cs="B Mitra" w:hint="cs"/>
          <w:sz w:val="28"/>
          <w:szCs w:val="28"/>
          <w:rtl/>
        </w:rPr>
        <w:t>سخنان</w:t>
      </w:r>
      <w:r w:rsidR="007059F0" w:rsidRPr="00CE1796">
        <w:rPr>
          <w:rFonts w:ascii="Tahoma" w:hAnsi="Tahoma" w:cs="B Mitra" w:hint="cs"/>
          <w:sz w:val="28"/>
          <w:szCs w:val="28"/>
          <w:rtl/>
        </w:rPr>
        <w:t xml:space="preserve"> گوناگون مسل</w:t>
      </w:r>
      <w:r>
        <w:rPr>
          <w:rFonts w:ascii="Tahoma" w:hAnsi="Tahoma" w:cs="B Mitra" w:hint="cs"/>
          <w:sz w:val="28"/>
          <w:szCs w:val="28"/>
          <w:rtl/>
        </w:rPr>
        <w:t>مانان را تشویق به احداث مسجد می‌</w:t>
      </w:r>
      <w:r w:rsidR="007059F0" w:rsidRPr="00CE1796">
        <w:rPr>
          <w:rFonts w:ascii="Tahoma" w:hAnsi="Tahoma" w:cs="B Mitra" w:hint="cs"/>
          <w:sz w:val="28"/>
          <w:szCs w:val="28"/>
          <w:rtl/>
        </w:rPr>
        <w:t>نمود و حتی برای نشان دادن ارزش این کار خود اقدام به ساخت مسجد نموده بود</w:t>
      </w:r>
      <w:r w:rsidR="00BB2B31">
        <w:rPr>
          <w:rFonts w:ascii="Tahoma" w:hAnsi="Tahoma" w:cs="B Mitra" w:hint="cs"/>
          <w:sz w:val="28"/>
          <w:szCs w:val="28"/>
          <w:rtl/>
        </w:rPr>
        <w:t>،</w:t>
      </w:r>
      <w:r w:rsidR="007059F0" w:rsidRPr="00CE1796">
        <w:rPr>
          <w:rFonts w:ascii="Tahoma" w:hAnsi="Tahoma" w:cs="B Mitra" w:hint="cs"/>
          <w:sz w:val="28"/>
          <w:szCs w:val="28"/>
          <w:rtl/>
        </w:rPr>
        <w:t xml:space="preserve"> حالا فرمان داده بود مسجدی را آتش بزنند</w:t>
      </w:r>
      <w:r w:rsidR="00BB2B31">
        <w:rPr>
          <w:rFonts w:ascii="Tahoma" w:hAnsi="Tahoma" w:cs="B Mitra" w:hint="cs"/>
          <w:sz w:val="28"/>
          <w:szCs w:val="28"/>
          <w:rtl/>
        </w:rPr>
        <w:t>.</w:t>
      </w:r>
      <w:r w:rsidR="007059F0" w:rsidRPr="00CE1796">
        <w:rPr>
          <w:rFonts w:ascii="Tahoma" w:hAnsi="Tahoma" w:cs="B Mitra" w:hint="cs"/>
          <w:sz w:val="28"/>
          <w:szCs w:val="28"/>
          <w:rtl/>
        </w:rPr>
        <w:t xml:space="preserve"> چرا؟</w:t>
      </w:r>
    </w:p>
    <w:p w:rsidR="004D1D50" w:rsidRPr="00CE1796" w:rsidRDefault="007059F0" w:rsidP="00C16EBC">
      <w:pPr>
        <w:pStyle w:val="NormalWeb"/>
        <w:bidi/>
        <w:spacing w:before="0" w:beforeAutospacing="0" w:after="0" w:afterAutospacing="0"/>
        <w:jc w:val="both"/>
        <w:rPr>
          <w:rFonts w:ascii="Tahoma" w:hAnsi="Tahoma" w:cs="B Mitra"/>
          <w:sz w:val="28"/>
          <w:szCs w:val="28"/>
          <w:rtl/>
        </w:rPr>
      </w:pPr>
      <w:r w:rsidRPr="00CE1796">
        <w:rPr>
          <w:rFonts w:cs="B Mitra" w:hint="cs"/>
          <w:sz w:val="28"/>
          <w:szCs w:val="28"/>
          <w:rtl/>
        </w:rPr>
        <w:t>داستان مربوط می شود به زمانی که گروهی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از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افراد به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ظاهر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مسلمان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 xml:space="preserve">اجازه ساخت </w:t>
      </w:r>
      <w:r w:rsidR="004D1D50" w:rsidRPr="00CE1796">
        <w:rPr>
          <w:rFonts w:cs="B Mitra" w:hint="cs"/>
          <w:sz w:val="28"/>
          <w:szCs w:val="28"/>
          <w:rtl/>
        </w:rPr>
        <w:t>م</w:t>
      </w:r>
      <w:r w:rsidRPr="00CE1796">
        <w:rPr>
          <w:rFonts w:cs="B Mitra" w:hint="cs"/>
          <w:sz w:val="28"/>
          <w:szCs w:val="28"/>
          <w:rtl/>
        </w:rPr>
        <w:t>سجدی را از رسول خدا گرفتند</w:t>
      </w:r>
      <w:r w:rsidR="008B035F" w:rsidRPr="00CE1796">
        <w:rPr>
          <w:rFonts w:cs="B Mitra" w:hint="cs"/>
          <w:sz w:val="28"/>
          <w:szCs w:val="28"/>
          <w:rtl/>
        </w:rPr>
        <w:t>.</w:t>
      </w:r>
      <w:r w:rsidRPr="00CE1796">
        <w:rPr>
          <w:rFonts w:cs="B Mitra" w:hint="cs"/>
          <w:sz w:val="28"/>
          <w:szCs w:val="28"/>
          <w:rtl/>
        </w:rPr>
        <w:t xml:space="preserve"> به این بهانه که به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ما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اجازه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دهید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مسجدی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در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میان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قبیله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بنی‌سالم،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نزدیک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مسجد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قبا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بسازیم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تا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افراد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ناتوان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و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بیمار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و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پیران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ازکارافتاده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در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آن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عبادات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خود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را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انجام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دهند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و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در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شب‌های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بارانی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که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گروهی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از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مردم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توانایی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آمدن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به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مسجد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شما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را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ندارند،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فریضه‌ی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نماز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را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آن‌جا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انجام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دهند</w:t>
      </w:r>
      <w:r w:rsidRPr="00CE1796">
        <w:rPr>
          <w:rFonts w:cs="B Mitra"/>
          <w:sz w:val="28"/>
          <w:szCs w:val="28"/>
          <w:rtl/>
        </w:rPr>
        <w:t>.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پیامبر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که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با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گروهی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از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مسلمانان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عازم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جنگ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تبوک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بودند،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به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آن‌ها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مجوز ساخت داد</w:t>
      </w:r>
      <w:r w:rsidR="004D1D50" w:rsidRPr="00CE1796">
        <w:rPr>
          <w:rFonts w:cs="B Mitra" w:hint="cs"/>
          <w:sz w:val="28"/>
          <w:szCs w:val="28"/>
          <w:rtl/>
        </w:rPr>
        <w:t>.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پس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از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بازگشت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پیامبر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از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تبوک،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آن‌ها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مجدداً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نزد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پیامبر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آمده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و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="004D1D50" w:rsidRPr="00CE1796">
        <w:rPr>
          <w:rFonts w:cs="B Mitra" w:hint="cs"/>
          <w:sz w:val="28"/>
          <w:szCs w:val="28"/>
          <w:rtl/>
        </w:rPr>
        <w:t>تقاضا کردند که خود پیامبر با اقامه نماز در این مسجد آن را افتتاح کند.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="004D1D50" w:rsidRPr="00CE1796">
        <w:rPr>
          <w:rFonts w:cs="B Mitra" w:hint="cs"/>
          <w:sz w:val="28"/>
          <w:szCs w:val="28"/>
          <w:rtl/>
        </w:rPr>
        <w:t xml:space="preserve">اینجا بود که پیش از ورود رسول خدا به </w:t>
      </w:r>
      <w:r w:rsidRPr="00CE1796">
        <w:rPr>
          <w:rFonts w:cs="B Mitra" w:hint="cs"/>
          <w:sz w:val="28"/>
          <w:szCs w:val="28"/>
          <w:rtl/>
        </w:rPr>
        <w:t>دروازه‌های</w:t>
      </w:r>
      <w:r w:rsidR="00C16EBC">
        <w:rPr>
          <w:rFonts w:cs="B Mitra" w:hint="cs"/>
          <w:sz w:val="28"/>
          <w:szCs w:val="28"/>
          <w:rtl/>
        </w:rPr>
        <w:t xml:space="preserve"> مسجد،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فرشته‌ی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وحی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نازل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گشت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و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آیات</w:t>
      </w:r>
      <w:r w:rsidRPr="00CE1796">
        <w:rPr>
          <w:rFonts w:cs="B Mitra"/>
          <w:sz w:val="28"/>
          <w:szCs w:val="28"/>
          <w:rtl/>
        </w:rPr>
        <w:t xml:space="preserve"> 107 </w:t>
      </w:r>
      <w:r w:rsidRPr="00CE1796">
        <w:rPr>
          <w:rFonts w:cs="B Mitra" w:hint="cs"/>
          <w:sz w:val="28"/>
          <w:szCs w:val="28"/>
          <w:rtl/>
        </w:rPr>
        <w:t>تا</w:t>
      </w:r>
      <w:r w:rsidRPr="00CE1796">
        <w:rPr>
          <w:rFonts w:cs="B Mitra"/>
          <w:sz w:val="28"/>
          <w:szCs w:val="28"/>
          <w:rtl/>
        </w:rPr>
        <w:t xml:space="preserve"> 110 </w:t>
      </w:r>
      <w:r w:rsidRPr="00CE1796">
        <w:rPr>
          <w:rFonts w:cs="B Mitra" w:hint="cs"/>
          <w:sz w:val="28"/>
          <w:szCs w:val="28"/>
          <w:rtl/>
        </w:rPr>
        <w:t>سوره‌ی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توبه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را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بر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پیامبر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نازل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کرد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و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پرده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از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اسرار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Pr="00CE1796">
        <w:rPr>
          <w:rFonts w:cs="B Mitra" w:hint="cs"/>
          <w:sz w:val="28"/>
          <w:szCs w:val="28"/>
          <w:rtl/>
        </w:rPr>
        <w:t>کار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="004D1D50" w:rsidRPr="00CE1796">
        <w:rPr>
          <w:rFonts w:cs="B Mitra" w:hint="cs"/>
          <w:sz w:val="28"/>
          <w:szCs w:val="28"/>
          <w:rtl/>
        </w:rPr>
        <w:t>این منافقان برداشت.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="004D1D50" w:rsidRPr="00CE1796">
        <w:rPr>
          <w:rFonts w:cs="B Mitra" w:hint="cs"/>
          <w:sz w:val="28"/>
          <w:szCs w:val="28"/>
          <w:rtl/>
        </w:rPr>
        <w:t>قرآن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="004D1D50" w:rsidRPr="00CE1796">
        <w:rPr>
          <w:rFonts w:cs="B Mitra" w:hint="cs"/>
          <w:sz w:val="28"/>
          <w:szCs w:val="28"/>
          <w:rtl/>
        </w:rPr>
        <w:t>در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="004D1D50" w:rsidRPr="00CE1796">
        <w:rPr>
          <w:rFonts w:cs="B Mitra" w:hint="cs"/>
          <w:sz w:val="28"/>
          <w:szCs w:val="28"/>
          <w:rtl/>
        </w:rPr>
        <w:t>این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="004D1D50" w:rsidRPr="00CE1796">
        <w:rPr>
          <w:rFonts w:cs="B Mitra" w:hint="cs"/>
          <w:sz w:val="28"/>
          <w:szCs w:val="28"/>
          <w:rtl/>
        </w:rPr>
        <w:t>‌باره</w:t>
      </w:r>
      <w:r w:rsidR="00DD44AE" w:rsidRPr="00CE1796">
        <w:rPr>
          <w:rFonts w:cs="B Mitra" w:hint="cs"/>
          <w:sz w:val="28"/>
          <w:szCs w:val="28"/>
          <w:rtl/>
        </w:rPr>
        <w:t xml:space="preserve"> </w:t>
      </w:r>
      <w:r w:rsidR="004D1D50" w:rsidRPr="00CE1796">
        <w:rPr>
          <w:rFonts w:cs="B Mitra" w:hint="cs"/>
          <w:sz w:val="28"/>
          <w:szCs w:val="28"/>
          <w:rtl/>
        </w:rPr>
        <w:t>می‌فرماید</w:t>
      </w:r>
      <w:r w:rsidR="004D1D50" w:rsidRPr="00CE1796">
        <w:rPr>
          <w:rFonts w:cs="B Mitra"/>
          <w:rtl/>
        </w:rPr>
        <w:t>:</w:t>
      </w:r>
      <w:r w:rsidR="00DD44AE" w:rsidRPr="00CE1796">
        <w:rPr>
          <w:rFonts w:cs="B Mitra" w:hint="cs"/>
          <w:rtl/>
        </w:rPr>
        <w:t xml:space="preserve"> </w:t>
      </w:r>
      <w:r w:rsidR="00C16EBC">
        <w:rPr>
          <w:rFonts w:cs="B Mitra" w:hint="cs"/>
          <w:rtl/>
        </w:rPr>
        <w:t>«</w:t>
      </w:r>
      <w:r w:rsidR="004D1D50" w:rsidRPr="00CE1796">
        <w:rPr>
          <w:rFonts w:ascii="Traditional Arabic" w:hAnsi="Traditional Arabic" w:cs="B Mitra" w:hint="cs"/>
          <w:sz w:val="28"/>
          <w:szCs w:val="28"/>
          <w:rtl/>
        </w:rPr>
        <w:t>وَ الَّذينَ اتَّخَذُوا مَسْجِداً ضِراراً وَ كُفْراً وَ تَفْريقاً بَيْنَ الْمُؤْمِنينَ وَ إِرْصاداً لِمَنْ حارَبَ اللَّهَ وَ رَسُولَهُ مِنْ قَبْلُ وَ لَيَحْلِفُنَّ إِنْ أَرَدْنا إِلاَّ الْحُسْنى‏ وَ اللَّهُ يَشْهَدُ إِنَّهُمْ لَكاذِبُونَ (107)</w:t>
      </w:r>
      <w:r w:rsidR="00C16EBC">
        <w:rPr>
          <w:rFonts w:ascii="Traditional Arabic" w:hAnsi="Traditional Arabic" w:cs="B Mitra" w:hint="cs"/>
          <w:sz w:val="28"/>
          <w:szCs w:val="28"/>
          <w:rtl/>
        </w:rPr>
        <w:t xml:space="preserve"> </w:t>
      </w:r>
      <w:r w:rsidR="004D1D50" w:rsidRPr="00CE1796">
        <w:rPr>
          <w:rFonts w:ascii="Traditional Arabic" w:hAnsi="Traditional Arabic" w:cs="B Mitra" w:hint="cs"/>
          <w:sz w:val="28"/>
          <w:szCs w:val="28"/>
          <w:rtl/>
        </w:rPr>
        <w:t>لا تَقُمْ فيهِ أَبَداً لَمَسْجِدٌ أُسِّسَ عَلَى التَّقْوى‏ مِنْ أَوَّلِ يَوْمٍ أَحَقُّ أَنْ تَقُومَ فيهِ فيهِ رِجالٌ يُحِبُّونَ أَنْ يَتَطَهَّرُوا وَ اللَّهُ يُحِبُّ الْمُطَّهِّرينَ (108)</w:t>
      </w:r>
      <w:r w:rsidR="00F91381">
        <w:rPr>
          <w:rFonts w:ascii="Traditional Arabic" w:hAnsi="Traditional Arabic" w:cs="B Mitra" w:hint="cs"/>
          <w:sz w:val="28"/>
          <w:szCs w:val="28"/>
          <w:rtl/>
        </w:rPr>
        <w:t>».</w:t>
      </w:r>
      <w:r w:rsidR="004D1D50" w:rsidRPr="00CE1796">
        <w:rPr>
          <w:rStyle w:val="FootnoteReference"/>
          <w:rFonts w:cs="B Mitra"/>
          <w:rtl/>
        </w:rPr>
        <w:footnoteReference w:id="14"/>
      </w:r>
    </w:p>
    <w:p w:rsidR="00A44C0F" w:rsidRDefault="004D1D50" w:rsidP="00C16EBC">
      <w:pPr>
        <w:pStyle w:val="NormalWeb"/>
        <w:bidi/>
        <w:spacing w:before="0" w:beforeAutospacing="0" w:after="0" w:afterAutospacing="0"/>
        <w:jc w:val="both"/>
        <w:rPr>
          <w:rFonts w:cs="B Mitra"/>
          <w:sz w:val="28"/>
          <w:szCs w:val="28"/>
          <w:rtl/>
        </w:rPr>
      </w:pPr>
      <w:r w:rsidRPr="00CE1796">
        <w:rPr>
          <w:rFonts w:ascii="Tahoma" w:hAnsi="Tahoma" w:cs="B Mitra" w:hint="cs"/>
          <w:sz w:val="28"/>
          <w:szCs w:val="28"/>
          <w:rtl/>
        </w:rPr>
        <w:t>نقل شده است</w:t>
      </w:r>
      <w:r w:rsidRPr="00CE1796">
        <w:rPr>
          <w:rFonts w:ascii="Tahoma" w:hAnsi="Tahoma" w:cs="B Mitra"/>
          <w:sz w:val="28"/>
          <w:szCs w:val="28"/>
          <w:rtl/>
        </w:rPr>
        <w:t xml:space="preserve"> که رسول خدا عاصم بن عوف عجلانی و مالک بن دخشم را که از قبیله‌ی بنی عمرو بن عوف بود، فرستاد و به ایشان فرمود: به این مسجد که مردمی ظالم آن را ساخته‌اند بروید و خرابش نموده آن را آتش بزنید. در روایت دیگری آمده که پیامبر، عمار یاسر و یکی دیگر از یاران خویش را فرستاد و آن دو</w:t>
      </w:r>
      <w:r w:rsidR="00C16EBC">
        <w:rPr>
          <w:rFonts w:ascii="Tahoma" w:hAnsi="Tahoma" w:cs="B Mitra" w:hint="cs"/>
          <w:sz w:val="28"/>
          <w:szCs w:val="28"/>
          <w:rtl/>
        </w:rPr>
        <w:t>،</w:t>
      </w:r>
      <w:r w:rsidRPr="00CE1796">
        <w:rPr>
          <w:rFonts w:ascii="Tahoma" w:hAnsi="Tahoma" w:cs="B Mitra"/>
          <w:sz w:val="28"/>
          <w:szCs w:val="28"/>
          <w:rtl/>
        </w:rPr>
        <w:t xml:space="preserve"> آن مسجد را آتش زدند. سپس دستور داد تا جای آن را خاکروبه‌دان نموده، کثافات محل را در آن‌جا بریزند.</w:t>
      </w:r>
      <w:r w:rsidR="00C16EBC">
        <w:rPr>
          <w:rFonts w:ascii="Tahoma" w:hAnsi="Tahoma" w:cs="B Mitra" w:hint="cs"/>
          <w:sz w:val="28"/>
          <w:szCs w:val="28"/>
          <w:rtl/>
        </w:rPr>
        <w:t xml:space="preserve"> </w:t>
      </w:r>
      <w:r w:rsidR="00C16EBC">
        <w:rPr>
          <w:rFonts w:cs="B Mitra" w:hint="cs"/>
          <w:sz w:val="28"/>
          <w:szCs w:val="28"/>
          <w:rtl/>
        </w:rPr>
        <w:t>این برای ما امروز ما بسیار درس‌</w:t>
      </w:r>
      <w:r w:rsidRPr="00CE1796">
        <w:rPr>
          <w:rFonts w:cs="B Mitra" w:hint="cs"/>
          <w:sz w:val="28"/>
          <w:szCs w:val="28"/>
          <w:rtl/>
        </w:rPr>
        <w:t xml:space="preserve">آموز است. </w:t>
      </w:r>
      <w:r w:rsidR="00A44C0F" w:rsidRPr="00CE1796">
        <w:rPr>
          <w:rFonts w:cs="B Mitra" w:hint="cs"/>
          <w:sz w:val="28"/>
          <w:szCs w:val="28"/>
          <w:rtl/>
        </w:rPr>
        <w:t>نباید فکر کنیم که اگر مسجدی از لحاظ ظاهری و بافت و بنا زیبا ساخته شد همه چیز تمام است.</w:t>
      </w:r>
      <w:r w:rsidR="00F91381">
        <w:rPr>
          <w:rFonts w:cs="B Mitra" w:hint="cs"/>
          <w:sz w:val="28"/>
          <w:szCs w:val="28"/>
          <w:rtl/>
        </w:rPr>
        <w:t xml:space="preserve"> </w:t>
      </w:r>
      <w:r w:rsidR="00A44C0F" w:rsidRPr="00CE1796">
        <w:rPr>
          <w:rFonts w:cs="B Mitra" w:hint="cs"/>
          <w:sz w:val="28"/>
          <w:szCs w:val="28"/>
          <w:rtl/>
        </w:rPr>
        <w:t>مسجد روح دارد و روح مسجد توحید است.</w:t>
      </w:r>
      <w:r w:rsidR="00C16EBC">
        <w:rPr>
          <w:rFonts w:cs="B Mitra" w:hint="cs"/>
          <w:sz w:val="28"/>
          <w:szCs w:val="28"/>
          <w:rtl/>
        </w:rPr>
        <w:t xml:space="preserve"> </w:t>
      </w:r>
      <w:r w:rsidR="00A44C0F" w:rsidRPr="00CE1796">
        <w:rPr>
          <w:rFonts w:cs="B Mitra" w:hint="cs"/>
          <w:sz w:val="28"/>
          <w:szCs w:val="28"/>
          <w:rtl/>
        </w:rPr>
        <w:t xml:space="preserve">اگر مسجد روح توحید نداشته باشد </w:t>
      </w:r>
      <w:r w:rsidR="001210C8" w:rsidRPr="00CE1796">
        <w:rPr>
          <w:rFonts w:cs="B Mitra" w:hint="cs"/>
          <w:sz w:val="28"/>
          <w:szCs w:val="28"/>
          <w:rtl/>
        </w:rPr>
        <w:t>هیچ فرقی با دیگر ساختمان</w:t>
      </w:r>
      <w:r w:rsidR="00C16EBC">
        <w:rPr>
          <w:rFonts w:cs="B Mitra" w:hint="cs"/>
          <w:sz w:val="28"/>
          <w:szCs w:val="28"/>
          <w:rtl/>
        </w:rPr>
        <w:t>‌ها</w:t>
      </w:r>
      <w:r w:rsidR="001210C8" w:rsidRPr="00CE1796">
        <w:rPr>
          <w:rFonts w:cs="B Mitra" w:hint="cs"/>
          <w:sz w:val="28"/>
          <w:szCs w:val="28"/>
          <w:rtl/>
        </w:rPr>
        <w:t xml:space="preserve"> ندارد بلکه از آن</w:t>
      </w:r>
      <w:r w:rsidR="00C16EBC">
        <w:rPr>
          <w:rFonts w:cs="B Mitra" w:hint="cs"/>
          <w:sz w:val="28"/>
          <w:szCs w:val="28"/>
          <w:rtl/>
        </w:rPr>
        <w:t xml:space="preserve"> جهت که مردم را منحرف می‌</w:t>
      </w:r>
      <w:r w:rsidR="001210C8" w:rsidRPr="00CE1796">
        <w:rPr>
          <w:rFonts w:cs="B Mitra" w:hint="cs"/>
          <w:sz w:val="28"/>
          <w:szCs w:val="28"/>
          <w:rtl/>
        </w:rPr>
        <w:t xml:space="preserve">کند باید </w:t>
      </w:r>
      <w:r w:rsidRPr="00CE1796">
        <w:rPr>
          <w:rFonts w:cs="B Mitra" w:hint="cs"/>
          <w:sz w:val="28"/>
          <w:szCs w:val="28"/>
          <w:rtl/>
        </w:rPr>
        <w:t xml:space="preserve">تخریب و </w:t>
      </w:r>
      <w:r w:rsidR="001210C8" w:rsidRPr="00CE1796">
        <w:rPr>
          <w:rFonts w:cs="B Mitra" w:hint="cs"/>
          <w:sz w:val="28"/>
          <w:szCs w:val="28"/>
          <w:rtl/>
        </w:rPr>
        <w:t>سوزانده شود.</w:t>
      </w:r>
    </w:p>
    <w:p w:rsidR="00C16EBC" w:rsidRPr="00CE1796" w:rsidRDefault="00C16EBC" w:rsidP="00C16EBC">
      <w:pPr>
        <w:pStyle w:val="NormalWeb"/>
        <w:bidi/>
        <w:spacing w:before="0" w:beforeAutospacing="0" w:after="0" w:afterAutospacing="0"/>
        <w:jc w:val="both"/>
        <w:rPr>
          <w:rFonts w:cs="B Mitra"/>
          <w:sz w:val="28"/>
          <w:szCs w:val="28"/>
          <w:rtl/>
        </w:rPr>
      </w:pPr>
    </w:p>
    <w:p w:rsidR="00154241" w:rsidRPr="00B01FA1" w:rsidRDefault="00154241" w:rsidP="00EB69B4">
      <w:pPr>
        <w:pStyle w:val="NoSpacing"/>
        <w:contextualSpacing/>
        <w:jc w:val="both"/>
        <w:rPr>
          <w:rFonts w:asciiTheme="minorHAnsi" w:hAnsiTheme="minorHAnsi" w:cs="B Mitra"/>
          <w:b/>
          <w:bCs/>
          <w:rtl/>
        </w:rPr>
      </w:pPr>
      <w:r w:rsidRPr="00B01FA1">
        <w:rPr>
          <w:rFonts w:asciiTheme="minorHAnsi" w:hAnsiTheme="minorHAnsi" w:cs="B Mitra" w:hint="cs"/>
          <w:b/>
          <w:bCs/>
          <w:rtl/>
        </w:rPr>
        <w:t>تحریک احساسات</w:t>
      </w:r>
    </w:p>
    <w:p w:rsidR="00154241" w:rsidRPr="00CE1796" w:rsidRDefault="00582613" w:rsidP="00582613">
      <w:pPr>
        <w:pStyle w:val="NoSpacing"/>
        <w:contextualSpacing/>
        <w:jc w:val="both"/>
        <w:rPr>
          <w:rFonts w:asciiTheme="minorHAnsi" w:hAnsiTheme="minorHAnsi" w:cs="B Mitra"/>
          <w:rtl/>
        </w:rPr>
      </w:pPr>
      <w:r>
        <w:rPr>
          <w:rFonts w:asciiTheme="minorHAnsi" w:hAnsiTheme="minorHAnsi" w:cs="B Mitra" w:hint="cs"/>
          <w:rtl/>
        </w:rPr>
        <w:t>بنابراین نباید ظاهر</w:t>
      </w:r>
      <w:r w:rsidR="00B01FA1">
        <w:rPr>
          <w:rFonts w:asciiTheme="minorHAnsi" w:hAnsiTheme="minorHAnsi" w:cs="B Mitra" w:hint="cs"/>
          <w:rtl/>
        </w:rPr>
        <w:t>بین بود و</w:t>
      </w:r>
      <w:r>
        <w:rPr>
          <w:rFonts w:asciiTheme="minorHAnsi" w:hAnsiTheme="minorHAnsi" w:cs="B Mitra" w:hint="cs"/>
          <w:rtl/>
        </w:rPr>
        <w:t xml:space="preserve"> </w:t>
      </w:r>
      <w:r w:rsidR="005222AB" w:rsidRPr="00CE1796">
        <w:rPr>
          <w:rFonts w:asciiTheme="minorHAnsi" w:hAnsiTheme="minorHAnsi" w:cs="B Mitra" w:hint="cs"/>
          <w:rtl/>
        </w:rPr>
        <w:t>باید باطن هر عملی را دید.</w:t>
      </w:r>
      <w:r>
        <w:rPr>
          <w:rFonts w:asciiTheme="minorHAnsi" w:hAnsiTheme="minorHAnsi" w:cs="B Mitra" w:hint="cs"/>
          <w:rtl/>
        </w:rPr>
        <w:t xml:space="preserve"> مؤ</w:t>
      </w:r>
      <w:r w:rsidR="00B01FA1">
        <w:rPr>
          <w:rFonts w:asciiTheme="minorHAnsi" w:hAnsiTheme="minorHAnsi" w:cs="B Mitra" w:hint="cs"/>
          <w:rtl/>
        </w:rPr>
        <w:t>من تیزبین است،</w:t>
      </w:r>
      <w:r>
        <w:rPr>
          <w:rFonts w:asciiTheme="minorHAnsi" w:hAnsiTheme="minorHAnsi" w:cs="B Mitra" w:hint="cs"/>
          <w:rtl/>
        </w:rPr>
        <w:t xml:space="preserve"> عمق قضیه را می‌</w:t>
      </w:r>
      <w:r w:rsidR="005222AB" w:rsidRPr="00CE1796">
        <w:rPr>
          <w:rFonts w:asciiTheme="minorHAnsi" w:hAnsiTheme="minorHAnsi" w:cs="B Mitra" w:hint="cs"/>
          <w:rtl/>
        </w:rPr>
        <w:t>بیند.</w:t>
      </w:r>
      <w:r>
        <w:rPr>
          <w:rFonts w:asciiTheme="minorHAnsi" w:hAnsiTheme="minorHAnsi" w:cs="B Mitra" w:hint="cs"/>
          <w:rtl/>
        </w:rPr>
        <w:t xml:space="preserve"> </w:t>
      </w:r>
      <w:r w:rsidR="005222AB" w:rsidRPr="00CE1796">
        <w:rPr>
          <w:rFonts w:asciiTheme="minorHAnsi" w:hAnsiTheme="minorHAnsi" w:cs="B Mitra" w:hint="cs"/>
          <w:rtl/>
        </w:rPr>
        <w:t xml:space="preserve">همین است که اصحاب سیدالشهداء </w:t>
      </w:r>
      <w:r w:rsidRPr="00CE1796">
        <w:rPr>
          <w:rFonts w:asciiTheme="minorHAnsi" w:hAnsiTheme="minorHAnsi" w:cs="B Mitra" w:hint="cs"/>
          <w:rtl/>
        </w:rPr>
        <w:t>به وضو گرفتن و</w:t>
      </w:r>
      <w:r>
        <w:rPr>
          <w:rFonts w:asciiTheme="minorHAnsi" w:hAnsiTheme="minorHAnsi" w:cs="B Mitra" w:hint="cs"/>
          <w:rtl/>
        </w:rPr>
        <w:t xml:space="preserve"> نماز خواندن سپاه بنی‌</w:t>
      </w:r>
      <w:r w:rsidRPr="00CE1796">
        <w:rPr>
          <w:rFonts w:asciiTheme="minorHAnsi" w:hAnsiTheme="minorHAnsi" w:cs="B Mitra" w:hint="cs"/>
          <w:rtl/>
        </w:rPr>
        <w:t xml:space="preserve">امیه </w:t>
      </w:r>
      <w:r>
        <w:rPr>
          <w:rFonts w:asciiTheme="minorHAnsi" w:hAnsiTheme="minorHAnsi" w:cs="B Mitra" w:hint="cs"/>
          <w:rtl/>
        </w:rPr>
        <w:t>توجه نمی‌</w:t>
      </w:r>
      <w:r w:rsidR="005222AB" w:rsidRPr="00CE1796">
        <w:rPr>
          <w:rFonts w:asciiTheme="minorHAnsi" w:hAnsiTheme="minorHAnsi" w:cs="B Mitra" w:hint="cs"/>
          <w:rtl/>
        </w:rPr>
        <w:t>کردند.</w:t>
      </w:r>
      <w:r>
        <w:rPr>
          <w:rFonts w:asciiTheme="minorHAnsi" w:hAnsiTheme="minorHAnsi" w:cs="B Mitra" w:hint="cs"/>
          <w:rtl/>
        </w:rPr>
        <w:t xml:space="preserve"> </w:t>
      </w:r>
      <w:r w:rsidR="005222AB" w:rsidRPr="00CE1796">
        <w:rPr>
          <w:rFonts w:asciiTheme="minorHAnsi" w:hAnsiTheme="minorHAnsi" w:cs="B Mitra" w:hint="cs"/>
          <w:rtl/>
        </w:rPr>
        <w:t xml:space="preserve">آنها نگاهشان به امام بود </w:t>
      </w:r>
      <w:r w:rsidR="008B035F" w:rsidRPr="00CE1796">
        <w:rPr>
          <w:rFonts w:asciiTheme="minorHAnsi" w:hAnsiTheme="minorHAnsi" w:cs="B Mitra" w:hint="cs"/>
          <w:rtl/>
        </w:rPr>
        <w:t>و ا</w:t>
      </w:r>
      <w:r>
        <w:rPr>
          <w:rFonts w:asciiTheme="minorHAnsi" w:hAnsiTheme="minorHAnsi" w:cs="B Mitra" w:hint="cs"/>
          <w:rtl/>
        </w:rPr>
        <w:t>و را معنا و مفهوم نماز و دعا می‌</w:t>
      </w:r>
      <w:r w:rsidR="008B035F" w:rsidRPr="00CE1796">
        <w:rPr>
          <w:rFonts w:asciiTheme="minorHAnsi" w:hAnsiTheme="minorHAnsi" w:cs="B Mitra" w:hint="cs"/>
          <w:rtl/>
        </w:rPr>
        <w:t>دانستند.</w:t>
      </w:r>
      <w:r>
        <w:rPr>
          <w:rFonts w:asciiTheme="minorHAnsi" w:hAnsiTheme="minorHAnsi" w:cs="B Mitra" w:hint="cs"/>
          <w:rtl/>
        </w:rPr>
        <w:t xml:space="preserve"> </w:t>
      </w:r>
      <w:r w:rsidR="005222AB" w:rsidRPr="00CE1796">
        <w:rPr>
          <w:rFonts w:asciiTheme="minorHAnsi" w:hAnsiTheme="minorHAnsi" w:cs="B Mitra" w:hint="cs"/>
          <w:rtl/>
        </w:rPr>
        <w:t>به همین دلیل تا آخرین قطره خون در راه حفظ جان او ایستادند</w:t>
      </w:r>
      <w:r w:rsidR="00B01FA1">
        <w:rPr>
          <w:rFonts w:asciiTheme="minorHAnsi" w:hAnsiTheme="minorHAnsi" w:cs="B Mitra" w:hint="cs"/>
          <w:rtl/>
        </w:rPr>
        <w:t>؛</w:t>
      </w:r>
      <w:bookmarkStart w:id="0" w:name="_GoBack"/>
      <w:bookmarkEnd w:id="0"/>
      <w:r w:rsidR="005222AB" w:rsidRPr="00CE1796">
        <w:rPr>
          <w:rFonts w:asciiTheme="minorHAnsi" w:hAnsiTheme="minorHAnsi" w:cs="B Mitra" w:hint="cs"/>
          <w:rtl/>
        </w:rPr>
        <w:t xml:space="preserve"> تا جایی که امام نگاه کرد دید تنهای تنها شده است.</w:t>
      </w:r>
      <w:r>
        <w:rPr>
          <w:rFonts w:asciiTheme="minorHAnsi" w:hAnsiTheme="minorHAnsi" w:cs="B Mitra" w:hint="cs"/>
          <w:rtl/>
        </w:rPr>
        <w:t xml:space="preserve"> همه رفته‌</w:t>
      </w:r>
      <w:r w:rsidR="005222AB" w:rsidRPr="00CE1796">
        <w:rPr>
          <w:rFonts w:asciiTheme="minorHAnsi" w:hAnsiTheme="minorHAnsi" w:cs="B Mitra" w:hint="cs"/>
          <w:rtl/>
        </w:rPr>
        <w:t>اند و هیچ یار دیگری برای او نمانده است.</w:t>
      </w:r>
    </w:p>
    <w:sectPr w:rsidR="00154241" w:rsidRPr="00CE1796" w:rsidSect="0080492B">
      <w:footnotePr>
        <w:numRestart w:val="eachPage"/>
      </w:footnote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ECA" w:rsidRDefault="009E2ECA" w:rsidP="00D751ED">
      <w:pPr>
        <w:spacing w:line="240" w:lineRule="auto"/>
      </w:pPr>
      <w:r>
        <w:separator/>
      </w:r>
    </w:p>
  </w:endnote>
  <w:endnote w:type="continuationSeparator" w:id="0">
    <w:p w:rsidR="009E2ECA" w:rsidRDefault="009E2ECA" w:rsidP="00D75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ECA" w:rsidRDefault="009E2ECA" w:rsidP="00D751ED">
      <w:pPr>
        <w:spacing w:line="240" w:lineRule="auto"/>
      </w:pPr>
      <w:r>
        <w:separator/>
      </w:r>
    </w:p>
  </w:footnote>
  <w:footnote w:type="continuationSeparator" w:id="0">
    <w:p w:rsidR="009E2ECA" w:rsidRDefault="009E2ECA" w:rsidP="00D751ED">
      <w:pPr>
        <w:spacing w:line="240" w:lineRule="auto"/>
      </w:pPr>
      <w:r>
        <w:continuationSeparator/>
      </w:r>
    </w:p>
  </w:footnote>
  <w:footnote w:id="1">
    <w:p w:rsidR="00456B33" w:rsidRPr="00C16EBC" w:rsidRDefault="00456B33" w:rsidP="00C16EBC">
      <w:pPr>
        <w:pStyle w:val="FootnoteText"/>
        <w:jc w:val="both"/>
        <w:rPr>
          <w:rFonts w:cs="B Mitra"/>
          <w:rtl/>
        </w:rPr>
      </w:pPr>
      <w:r w:rsidRPr="00C16EBC">
        <w:rPr>
          <w:rStyle w:val="FootnoteReference"/>
          <w:rFonts w:cs="B Mitra"/>
          <w:vertAlign w:val="baseline"/>
        </w:rPr>
        <w:footnoteRef/>
      </w:r>
      <w:r w:rsidR="00BB2B31">
        <w:rPr>
          <w:rFonts w:cs="B Mitra" w:hint="cs"/>
          <w:rtl/>
        </w:rPr>
        <w:t xml:space="preserve">. </w:t>
      </w:r>
      <w:r w:rsidRPr="00C16EBC">
        <w:rPr>
          <w:rFonts w:cs="B Mitra" w:hint="cs"/>
          <w:rtl/>
        </w:rPr>
        <w:t>کهف</w:t>
      </w:r>
      <w:r w:rsidR="007649DF" w:rsidRPr="00C16EBC">
        <w:rPr>
          <w:rFonts w:cs="B Mitra" w:hint="cs"/>
          <w:rtl/>
        </w:rPr>
        <w:t xml:space="preserve">: </w:t>
      </w:r>
      <w:r w:rsidRPr="00C16EBC">
        <w:rPr>
          <w:rFonts w:cs="B Mitra" w:hint="cs"/>
          <w:rtl/>
        </w:rPr>
        <w:t>46</w:t>
      </w:r>
      <w:r w:rsidR="007649DF" w:rsidRPr="00C16EBC">
        <w:rPr>
          <w:rFonts w:cs="B Mitra" w:hint="cs"/>
          <w:rtl/>
        </w:rPr>
        <w:t>.</w:t>
      </w:r>
    </w:p>
  </w:footnote>
  <w:footnote w:id="2">
    <w:p w:rsidR="00456B33" w:rsidRPr="00C16EBC" w:rsidRDefault="00456B33" w:rsidP="00C16EBC">
      <w:pPr>
        <w:pStyle w:val="FootnoteText"/>
        <w:jc w:val="both"/>
        <w:rPr>
          <w:rFonts w:cs="B Mitra"/>
          <w:rtl/>
        </w:rPr>
      </w:pPr>
      <w:r w:rsidRPr="00C16EBC">
        <w:rPr>
          <w:rStyle w:val="FootnoteReference"/>
          <w:rFonts w:cs="B Mitra"/>
          <w:vertAlign w:val="baseline"/>
        </w:rPr>
        <w:footnoteRef/>
      </w:r>
      <w:r w:rsidR="007649DF" w:rsidRPr="00C16EBC">
        <w:rPr>
          <w:rFonts w:cs="B Mitra" w:hint="cs"/>
          <w:rtl/>
        </w:rPr>
        <w:t xml:space="preserve">. </w:t>
      </w:r>
      <w:r w:rsidRPr="00C16EBC">
        <w:rPr>
          <w:rFonts w:cs="B Mitra" w:hint="cs"/>
          <w:rtl/>
        </w:rPr>
        <w:t>مریم</w:t>
      </w:r>
      <w:r w:rsidR="007649DF" w:rsidRPr="00C16EBC">
        <w:rPr>
          <w:rFonts w:cs="B Mitra" w:hint="cs"/>
          <w:rtl/>
        </w:rPr>
        <w:t xml:space="preserve">: </w:t>
      </w:r>
      <w:r w:rsidRPr="00C16EBC">
        <w:rPr>
          <w:rFonts w:cs="B Mitra" w:hint="cs"/>
          <w:rtl/>
        </w:rPr>
        <w:t>76</w:t>
      </w:r>
      <w:r w:rsidR="007649DF" w:rsidRPr="00C16EBC">
        <w:rPr>
          <w:rFonts w:cs="B Mitra" w:hint="cs"/>
          <w:rtl/>
        </w:rPr>
        <w:t>.</w:t>
      </w:r>
    </w:p>
  </w:footnote>
  <w:footnote w:id="3">
    <w:p w:rsidR="00456B33" w:rsidRPr="00C16EBC" w:rsidRDefault="00456B33" w:rsidP="00C16EBC">
      <w:pPr>
        <w:pStyle w:val="FootnoteText"/>
        <w:jc w:val="both"/>
        <w:rPr>
          <w:rFonts w:cs="B Mitra"/>
        </w:rPr>
      </w:pPr>
      <w:r w:rsidRPr="00C16EBC">
        <w:rPr>
          <w:rStyle w:val="FootnoteReference"/>
          <w:rFonts w:cs="B Mitra"/>
          <w:vertAlign w:val="baseline"/>
        </w:rPr>
        <w:footnoteRef/>
      </w:r>
      <w:r w:rsidR="007649DF" w:rsidRPr="00C16EBC">
        <w:rPr>
          <w:rFonts w:cs="B Mitra" w:hint="cs"/>
          <w:rtl/>
        </w:rPr>
        <w:t xml:space="preserve">. </w:t>
      </w:r>
      <w:r w:rsidRPr="00C16EBC">
        <w:rPr>
          <w:rFonts w:cs="B Mitra" w:hint="cs"/>
          <w:rtl/>
        </w:rPr>
        <w:t>نحل</w:t>
      </w:r>
      <w:r w:rsidR="007649DF" w:rsidRPr="00C16EBC">
        <w:rPr>
          <w:rFonts w:cs="B Mitra" w:hint="cs"/>
          <w:rtl/>
        </w:rPr>
        <w:t xml:space="preserve">: </w:t>
      </w:r>
      <w:r w:rsidRPr="00C16EBC">
        <w:rPr>
          <w:rFonts w:cs="B Mitra" w:hint="cs"/>
          <w:rtl/>
        </w:rPr>
        <w:t>96</w:t>
      </w:r>
      <w:r w:rsidR="007649DF" w:rsidRPr="00C16EBC">
        <w:rPr>
          <w:rFonts w:cs="B Mitra" w:hint="cs"/>
          <w:rtl/>
        </w:rPr>
        <w:t>.</w:t>
      </w:r>
    </w:p>
  </w:footnote>
  <w:footnote w:id="4">
    <w:p w:rsidR="00456B33" w:rsidRPr="00C16EBC" w:rsidRDefault="00456B33" w:rsidP="00BB2B31">
      <w:pPr>
        <w:pStyle w:val="FootnoteText"/>
        <w:jc w:val="both"/>
        <w:rPr>
          <w:rFonts w:cs="B Mitra"/>
          <w:rtl/>
        </w:rPr>
      </w:pPr>
      <w:r w:rsidRPr="00C16EBC">
        <w:rPr>
          <w:rStyle w:val="FootnoteReference"/>
          <w:rFonts w:cs="B Mitra"/>
          <w:vertAlign w:val="baseline"/>
        </w:rPr>
        <w:footnoteRef/>
      </w:r>
      <w:r w:rsidR="007649DF" w:rsidRPr="00C16EBC">
        <w:rPr>
          <w:rFonts w:ascii="Traditional Arabic" w:hAnsi="Traditional Arabic" w:cs="B Mitra" w:hint="cs"/>
          <w:color w:val="000000"/>
          <w:rtl/>
        </w:rPr>
        <w:t>.</w:t>
      </w:r>
      <w:r w:rsidRPr="00C16EBC">
        <w:rPr>
          <w:rFonts w:ascii="Traditional Arabic" w:hAnsi="Traditional Arabic" w:cs="B Mitra" w:hint="cs"/>
          <w:color w:val="000000"/>
          <w:rtl/>
        </w:rPr>
        <w:t xml:space="preserve"> </w:t>
      </w:r>
      <w:r w:rsidR="007649DF" w:rsidRPr="00C16EBC">
        <w:rPr>
          <w:rFonts w:cs="B Mitra" w:hint="cs"/>
          <w:rtl/>
        </w:rPr>
        <w:t>ممتحنه: 6.</w:t>
      </w:r>
    </w:p>
  </w:footnote>
  <w:footnote w:id="5">
    <w:p w:rsidR="00456B33" w:rsidRPr="00C16EBC" w:rsidRDefault="00456B33" w:rsidP="00BB2B31">
      <w:pPr>
        <w:pStyle w:val="FootnoteText"/>
        <w:jc w:val="both"/>
        <w:rPr>
          <w:rFonts w:cs="B Mitra"/>
          <w:rtl/>
        </w:rPr>
      </w:pPr>
      <w:r w:rsidRPr="00C16EBC">
        <w:rPr>
          <w:rStyle w:val="FootnoteReference"/>
          <w:rFonts w:cs="B Mitra"/>
          <w:vertAlign w:val="baseline"/>
        </w:rPr>
        <w:footnoteRef/>
      </w:r>
      <w:r w:rsidR="007649DF" w:rsidRPr="00C16EBC">
        <w:rPr>
          <w:rFonts w:cs="B Mitra" w:hint="cs"/>
          <w:rtl/>
        </w:rPr>
        <w:t xml:space="preserve">. </w:t>
      </w:r>
      <w:r w:rsidR="00BB2B31">
        <w:rPr>
          <w:rFonts w:cs="B Mitra" w:hint="cs"/>
          <w:rtl/>
        </w:rPr>
        <w:t>همان</w:t>
      </w:r>
      <w:r w:rsidR="007649DF" w:rsidRPr="00C16EBC">
        <w:rPr>
          <w:rFonts w:cs="B Mitra" w:hint="cs"/>
          <w:rtl/>
        </w:rPr>
        <w:t xml:space="preserve">: </w:t>
      </w:r>
      <w:r w:rsidRPr="00C16EBC">
        <w:rPr>
          <w:rFonts w:cs="B Mitra" w:hint="cs"/>
          <w:rtl/>
        </w:rPr>
        <w:t>4</w:t>
      </w:r>
      <w:r w:rsidR="007649DF" w:rsidRPr="00C16EBC">
        <w:rPr>
          <w:rFonts w:cs="B Mitra" w:hint="cs"/>
          <w:rtl/>
        </w:rPr>
        <w:t>.</w:t>
      </w:r>
    </w:p>
  </w:footnote>
  <w:footnote w:id="6">
    <w:p w:rsidR="00456B33" w:rsidRPr="00C16EBC" w:rsidRDefault="00456B33" w:rsidP="00C16EBC">
      <w:pPr>
        <w:pStyle w:val="FootnoteText"/>
        <w:jc w:val="both"/>
        <w:rPr>
          <w:rFonts w:cs="B Mitra"/>
          <w:rtl/>
        </w:rPr>
      </w:pPr>
      <w:r w:rsidRPr="00C16EBC">
        <w:rPr>
          <w:rStyle w:val="FootnoteReference"/>
          <w:rFonts w:cs="B Mitra"/>
          <w:vertAlign w:val="baseline"/>
        </w:rPr>
        <w:footnoteRef/>
      </w:r>
      <w:r w:rsidR="007649DF" w:rsidRPr="00C16EBC">
        <w:rPr>
          <w:rFonts w:cs="B Mitra" w:hint="cs"/>
          <w:rtl/>
        </w:rPr>
        <w:t xml:space="preserve">. </w:t>
      </w:r>
      <w:r w:rsidRPr="00C16EBC">
        <w:rPr>
          <w:rFonts w:cs="B Mitra" w:hint="cs"/>
          <w:rtl/>
        </w:rPr>
        <w:t>احزاب</w:t>
      </w:r>
      <w:r w:rsidR="007649DF" w:rsidRPr="00C16EBC">
        <w:rPr>
          <w:rFonts w:cs="B Mitra" w:hint="cs"/>
          <w:rtl/>
        </w:rPr>
        <w:t xml:space="preserve">: </w:t>
      </w:r>
      <w:r w:rsidRPr="00C16EBC">
        <w:rPr>
          <w:rFonts w:cs="B Mitra" w:hint="cs"/>
          <w:rtl/>
        </w:rPr>
        <w:t>21</w:t>
      </w:r>
      <w:r w:rsidR="007649DF" w:rsidRPr="00C16EBC">
        <w:rPr>
          <w:rFonts w:cs="B Mitra" w:hint="cs"/>
          <w:rtl/>
        </w:rPr>
        <w:t>.</w:t>
      </w:r>
    </w:p>
  </w:footnote>
  <w:footnote w:id="7">
    <w:p w:rsidR="00456B33" w:rsidRPr="00C16EBC" w:rsidRDefault="00456B33" w:rsidP="00C16EBC">
      <w:pPr>
        <w:pStyle w:val="FootnoteText"/>
        <w:jc w:val="both"/>
        <w:rPr>
          <w:rFonts w:cs="B Mitra"/>
        </w:rPr>
      </w:pPr>
      <w:r w:rsidRPr="00C16EBC">
        <w:rPr>
          <w:rStyle w:val="FootnoteReference"/>
          <w:rFonts w:cs="B Mitra"/>
          <w:vertAlign w:val="baseline"/>
        </w:rPr>
        <w:footnoteRef/>
      </w:r>
      <w:r w:rsidR="007649DF" w:rsidRPr="00C16EBC">
        <w:rPr>
          <w:rFonts w:ascii="Tahoma" w:hAnsi="Tahoma" w:cs="B Mitra" w:hint="cs"/>
          <w:rtl/>
        </w:rPr>
        <w:t xml:space="preserve">. </w:t>
      </w:r>
      <w:r w:rsidRPr="00C16EBC">
        <w:rPr>
          <w:rFonts w:ascii="Tahoma" w:hAnsi="Tahoma" w:cs="B Mitra"/>
          <w:rtl/>
        </w:rPr>
        <w:t>تفسیر عیاشی، ج</w:t>
      </w:r>
      <w:r w:rsidR="00E06192">
        <w:rPr>
          <w:rFonts w:ascii="Tahoma" w:hAnsi="Tahoma" w:cs="B Mitra" w:hint="cs"/>
          <w:rtl/>
        </w:rPr>
        <w:t xml:space="preserve"> </w:t>
      </w:r>
      <w:r w:rsidRPr="00C16EBC">
        <w:rPr>
          <w:rFonts w:ascii="Tahoma" w:hAnsi="Tahoma" w:cs="B Mitra"/>
          <w:rtl/>
        </w:rPr>
        <w:t>2، ص</w:t>
      </w:r>
      <w:r w:rsidR="00E06192">
        <w:rPr>
          <w:rFonts w:ascii="Tahoma" w:hAnsi="Tahoma" w:cs="B Mitra" w:hint="cs"/>
          <w:rtl/>
        </w:rPr>
        <w:t xml:space="preserve"> </w:t>
      </w:r>
      <w:r w:rsidRPr="00C16EBC">
        <w:rPr>
          <w:rFonts w:ascii="Tahoma" w:hAnsi="Tahoma" w:cs="B Mitra"/>
          <w:rtl/>
        </w:rPr>
        <w:t>144.</w:t>
      </w:r>
    </w:p>
  </w:footnote>
  <w:footnote w:id="8">
    <w:p w:rsidR="00456B33" w:rsidRPr="00C16EBC" w:rsidRDefault="00456B33" w:rsidP="00E06192">
      <w:pPr>
        <w:pStyle w:val="FootnoteText"/>
        <w:jc w:val="both"/>
        <w:rPr>
          <w:rFonts w:cs="B Mitra"/>
          <w:rtl/>
        </w:rPr>
      </w:pPr>
      <w:r w:rsidRPr="00C16EBC">
        <w:rPr>
          <w:rStyle w:val="FootnoteReference"/>
          <w:rFonts w:cs="B Mitra"/>
          <w:vertAlign w:val="baseline"/>
        </w:rPr>
        <w:footnoteRef/>
      </w:r>
      <w:r w:rsidR="007649DF" w:rsidRPr="00C16EBC">
        <w:rPr>
          <w:rFonts w:ascii="Tahoma" w:hAnsi="Tahoma" w:cs="B Mitra" w:hint="cs"/>
          <w:rtl/>
        </w:rPr>
        <w:t xml:space="preserve">. </w:t>
      </w:r>
      <w:r w:rsidR="00E06192">
        <w:rPr>
          <w:rFonts w:ascii="Tahoma" w:hAnsi="Tahoma" w:cs="B Mitra"/>
          <w:rtl/>
        </w:rPr>
        <w:t>وقایع الایام، شیخ عباس قمی، ص</w:t>
      </w:r>
      <w:r w:rsidRPr="00C16EBC">
        <w:rPr>
          <w:rFonts w:ascii="Tahoma" w:hAnsi="Tahoma" w:cs="B Mitra"/>
          <w:rtl/>
        </w:rPr>
        <w:t xml:space="preserve"> 88</w:t>
      </w:r>
      <w:r w:rsidR="007649DF" w:rsidRPr="00C16EBC">
        <w:rPr>
          <w:rFonts w:ascii="Tahoma" w:hAnsi="Tahoma" w:cs="B Mitra" w:hint="cs"/>
          <w:rtl/>
        </w:rPr>
        <w:t>.</w:t>
      </w:r>
    </w:p>
  </w:footnote>
  <w:footnote w:id="9">
    <w:p w:rsidR="00F91381" w:rsidRPr="00C16EBC" w:rsidRDefault="00F91381" w:rsidP="00F91381">
      <w:pPr>
        <w:pStyle w:val="NormalWeb"/>
        <w:bidi/>
        <w:spacing w:before="0" w:beforeAutospacing="0" w:after="0" w:afterAutospacing="0"/>
        <w:jc w:val="both"/>
        <w:rPr>
          <w:rFonts w:cs="B Mitra"/>
          <w:sz w:val="20"/>
          <w:szCs w:val="20"/>
          <w:rtl/>
        </w:rPr>
      </w:pPr>
      <w:r w:rsidRPr="00C16EBC">
        <w:rPr>
          <w:rStyle w:val="FootnoteReference"/>
          <w:rFonts w:cs="B Mitra"/>
          <w:sz w:val="20"/>
          <w:szCs w:val="20"/>
          <w:vertAlign w:val="baseline"/>
        </w:rPr>
        <w:footnoteRef/>
      </w:r>
      <w:r w:rsidRPr="00C16EBC">
        <w:rPr>
          <w:rFonts w:ascii="Traditional Arabic" w:hAnsi="Traditional Arabic" w:cs="B Mitra" w:hint="cs"/>
          <w:color w:val="000000"/>
          <w:sz w:val="20"/>
          <w:szCs w:val="20"/>
          <w:rtl/>
        </w:rPr>
        <w:t xml:space="preserve">. و چون خانه [كعبه‏] را براى مردم محل اجتماع و [جاى‏] امنى قرار داديم، [و فرموديم:] «در مقام ابراهيم، نمازگاهى براى خود اختيار كنيد»، و به ابراهيم و اسماعيل فرمان داديم كه: «خانه مرا براى طواف‏كنندگان و معتكفان و ركوع و سجودكنندگان پاكيزه كنيد.» و چون ابراهيم گفت: «پروردگارا، اين [سرزمين‏] را شهرى امن گردان، و مردمش را </w:t>
      </w:r>
      <w:r w:rsidR="00626C12">
        <w:rPr>
          <w:rFonts w:ascii="Traditional Arabic" w:hAnsi="Traditional Arabic" w:cs="B Mitra" w:hint="cs"/>
          <w:color w:val="000000"/>
          <w:sz w:val="20"/>
          <w:szCs w:val="20"/>
          <w:rtl/>
        </w:rPr>
        <w:t>ـ</w:t>
      </w:r>
      <w:r w:rsidRPr="00C16EBC">
        <w:rPr>
          <w:rFonts w:ascii="Traditional Arabic" w:hAnsi="Traditional Arabic" w:cs="B Mitra" w:hint="cs"/>
          <w:color w:val="000000"/>
          <w:sz w:val="20"/>
          <w:szCs w:val="20"/>
          <w:rtl/>
        </w:rPr>
        <w:t xml:space="preserve"> هر كس از آنان كه به خدا و روز بازپسين ايمان بياورد </w:t>
      </w:r>
      <w:r w:rsidR="00626C12">
        <w:rPr>
          <w:rFonts w:ascii="Traditional Arabic" w:hAnsi="Traditional Arabic" w:cs="B Mitra" w:hint="cs"/>
          <w:color w:val="000000"/>
          <w:sz w:val="20"/>
          <w:szCs w:val="20"/>
          <w:rtl/>
        </w:rPr>
        <w:t>ـ</w:t>
      </w:r>
      <w:r w:rsidRPr="00C16EBC">
        <w:rPr>
          <w:rFonts w:ascii="Traditional Arabic" w:hAnsi="Traditional Arabic" w:cs="B Mitra" w:hint="cs"/>
          <w:color w:val="000000"/>
          <w:sz w:val="20"/>
          <w:szCs w:val="20"/>
          <w:rtl/>
        </w:rPr>
        <w:t xml:space="preserve"> از فرآورده‏ها روزى بخش»، فرمود: « و[لى‏] هركس كفر بورزد، اندكى برخوردارش مى‏كنم، سپس او را با خوارى به سوى عذاب آتش [دوزخ‏] مى‏كشانم، و چه بد سرانجامى است.» و هنگامى كه ابراهيم و اسماعيل پايه‏هاى خانه [كعبه‏] را بالا مى‏بردند، [مى‏گفتند:] «اى پروردگار ما، از ما بپذير كه در حقيقت، تو شنواى دانايى».</w:t>
      </w:r>
    </w:p>
  </w:footnote>
  <w:footnote w:id="10">
    <w:p w:rsidR="00456B33" w:rsidRPr="00C16EBC" w:rsidRDefault="00456B33" w:rsidP="00C16EBC">
      <w:pPr>
        <w:pStyle w:val="FootnoteText"/>
        <w:jc w:val="both"/>
        <w:rPr>
          <w:rFonts w:cs="B Mitra"/>
        </w:rPr>
      </w:pPr>
      <w:r w:rsidRPr="00C16EBC">
        <w:rPr>
          <w:rStyle w:val="FootnoteReference"/>
          <w:rFonts w:cs="B Mitra"/>
          <w:vertAlign w:val="baseline"/>
        </w:rPr>
        <w:footnoteRef/>
      </w:r>
      <w:r w:rsidR="00EB69B4" w:rsidRPr="00C16EBC">
        <w:rPr>
          <w:rFonts w:cs="B Mitra" w:hint="cs"/>
          <w:rtl/>
        </w:rPr>
        <w:t xml:space="preserve">. </w:t>
      </w:r>
      <w:r w:rsidRPr="00C16EBC">
        <w:rPr>
          <w:rFonts w:cs="B Mitra" w:hint="cs"/>
          <w:rtl/>
        </w:rPr>
        <w:t>توبه</w:t>
      </w:r>
      <w:r w:rsidR="00EB69B4" w:rsidRPr="00C16EBC">
        <w:rPr>
          <w:rFonts w:cs="B Mitra" w:hint="cs"/>
          <w:rtl/>
        </w:rPr>
        <w:t xml:space="preserve">: </w:t>
      </w:r>
      <w:r w:rsidRPr="00C16EBC">
        <w:rPr>
          <w:rFonts w:cs="B Mitra" w:hint="cs"/>
          <w:rtl/>
        </w:rPr>
        <w:t>18</w:t>
      </w:r>
      <w:r w:rsidR="00EB69B4" w:rsidRPr="00C16EBC">
        <w:rPr>
          <w:rFonts w:cs="B Mitra" w:hint="cs"/>
          <w:rtl/>
        </w:rPr>
        <w:t>.</w:t>
      </w:r>
    </w:p>
  </w:footnote>
  <w:footnote w:id="11">
    <w:p w:rsidR="00456B33" w:rsidRPr="00C16EBC" w:rsidRDefault="00456B33" w:rsidP="00C16EBC">
      <w:pPr>
        <w:pStyle w:val="FootnoteText"/>
        <w:jc w:val="both"/>
        <w:rPr>
          <w:rFonts w:cs="B Mitra"/>
          <w:rtl/>
        </w:rPr>
      </w:pPr>
      <w:r w:rsidRPr="00C16EBC">
        <w:rPr>
          <w:rStyle w:val="FootnoteReference"/>
          <w:rFonts w:cs="B Mitra"/>
          <w:vertAlign w:val="baseline"/>
        </w:rPr>
        <w:footnoteRef/>
      </w:r>
      <w:r w:rsidR="00EB69B4" w:rsidRPr="00C16EBC">
        <w:rPr>
          <w:rFonts w:cs="B Mitra" w:hint="cs"/>
          <w:rtl/>
        </w:rPr>
        <w:t xml:space="preserve">. </w:t>
      </w:r>
      <w:r w:rsidRPr="00C16EBC">
        <w:rPr>
          <w:rFonts w:cs="B Mitra" w:hint="cs"/>
          <w:rtl/>
        </w:rPr>
        <w:t>توبه</w:t>
      </w:r>
      <w:r w:rsidR="00EB69B4" w:rsidRPr="00C16EBC">
        <w:rPr>
          <w:rFonts w:cs="B Mitra" w:hint="cs"/>
          <w:rtl/>
        </w:rPr>
        <w:t xml:space="preserve">: </w:t>
      </w:r>
      <w:r w:rsidRPr="00C16EBC">
        <w:rPr>
          <w:rFonts w:cs="B Mitra" w:hint="cs"/>
          <w:rtl/>
        </w:rPr>
        <w:t>108</w:t>
      </w:r>
      <w:r w:rsidR="00EB69B4" w:rsidRPr="00C16EBC">
        <w:rPr>
          <w:rFonts w:cs="B Mitra" w:hint="cs"/>
          <w:rtl/>
        </w:rPr>
        <w:t>.</w:t>
      </w:r>
    </w:p>
  </w:footnote>
  <w:footnote w:id="12">
    <w:p w:rsidR="00456B33" w:rsidRPr="00C16EBC" w:rsidRDefault="00456B33" w:rsidP="00C16EBC">
      <w:pPr>
        <w:pStyle w:val="NormalWeb"/>
        <w:bidi/>
        <w:spacing w:before="0" w:beforeAutospacing="0" w:after="0" w:afterAutospacing="0"/>
        <w:jc w:val="both"/>
        <w:rPr>
          <w:rFonts w:cs="B Mitra"/>
          <w:sz w:val="20"/>
          <w:szCs w:val="20"/>
        </w:rPr>
      </w:pPr>
      <w:r w:rsidRPr="00C16EBC">
        <w:rPr>
          <w:rStyle w:val="FootnoteReference"/>
          <w:rFonts w:cs="B Mitra"/>
          <w:sz w:val="20"/>
          <w:szCs w:val="20"/>
          <w:vertAlign w:val="baseline"/>
        </w:rPr>
        <w:footnoteRef/>
      </w:r>
      <w:r w:rsidR="00C16EBC">
        <w:rPr>
          <w:rFonts w:ascii="Traditional Arabic" w:hAnsi="Traditional Arabic" w:cs="B Mitra" w:hint="cs"/>
          <w:color w:val="552B2B"/>
          <w:sz w:val="20"/>
          <w:szCs w:val="20"/>
          <w:rtl/>
        </w:rPr>
        <w:t xml:space="preserve">. </w:t>
      </w:r>
      <w:r w:rsidRPr="00C16EBC">
        <w:rPr>
          <w:rFonts w:ascii="Traditional Arabic" w:hAnsi="Traditional Arabic" w:cs="B Mitra" w:hint="cs"/>
          <w:color w:val="552B2B"/>
          <w:sz w:val="20"/>
          <w:szCs w:val="20"/>
          <w:rtl/>
        </w:rPr>
        <w:t>بیانات در خطبه‏هاى نماز جمعه‏ى تهران سال1380</w:t>
      </w:r>
      <w:r w:rsidR="00E06192">
        <w:rPr>
          <w:rFonts w:ascii="Traditional Arabic" w:hAnsi="Traditional Arabic" w:cs="B Mitra" w:hint="cs"/>
          <w:color w:val="552B2B"/>
          <w:sz w:val="20"/>
          <w:szCs w:val="20"/>
          <w:rtl/>
        </w:rPr>
        <w:t xml:space="preserve"> </w:t>
      </w:r>
      <w:r w:rsidR="00C16EBC">
        <w:rPr>
          <w:rFonts w:ascii="Traditional Arabic" w:hAnsi="Traditional Arabic" w:cs="B Mitra" w:hint="cs"/>
          <w:color w:val="552B2B"/>
          <w:sz w:val="20"/>
          <w:szCs w:val="20"/>
          <w:rtl/>
        </w:rPr>
        <w:t>.</w:t>
      </w:r>
    </w:p>
  </w:footnote>
  <w:footnote w:id="13">
    <w:p w:rsidR="006354F3" w:rsidRPr="00C16EBC" w:rsidRDefault="006354F3" w:rsidP="00C16EBC">
      <w:pPr>
        <w:pStyle w:val="FootnoteText"/>
        <w:jc w:val="both"/>
        <w:rPr>
          <w:rFonts w:cs="B Mitra"/>
        </w:rPr>
      </w:pPr>
      <w:r w:rsidRPr="00C16EBC">
        <w:rPr>
          <w:rStyle w:val="FootnoteReference"/>
          <w:rFonts w:cs="B Mitra"/>
          <w:vertAlign w:val="baseline"/>
        </w:rPr>
        <w:footnoteRef/>
      </w:r>
      <w:r w:rsidR="00C16EBC">
        <w:rPr>
          <w:rFonts w:cs="B Mitra" w:hint="cs"/>
          <w:rtl/>
        </w:rPr>
        <w:t xml:space="preserve">. </w:t>
      </w:r>
      <w:r w:rsidRPr="00C16EBC">
        <w:rPr>
          <w:rFonts w:cs="B Mitra" w:hint="cs"/>
          <w:rtl/>
        </w:rPr>
        <w:t>مفردات راغب</w:t>
      </w:r>
      <w:r w:rsidR="00C16EBC">
        <w:rPr>
          <w:rFonts w:cs="B Mitra" w:hint="cs"/>
          <w:rtl/>
        </w:rPr>
        <w:t>،</w:t>
      </w:r>
      <w:r w:rsidRPr="00C16EBC">
        <w:rPr>
          <w:rFonts w:cs="B Mitra" w:hint="cs"/>
          <w:rtl/>
        </w:rPr>
        <w:t xml:space="preserve"> ج</w:t>
      </w:r>
      <w:r w:rsidR="00E06192">
        <w:rPr>
          <w:rFonts w:cs="B Mitra" w:hint="cs"/>
          <w:rtl/>
        </w:rPr>
        <w:t xml:space="preserve"> </w:t>
      </w:r>
      <w:r w:rsidRPr="00C16EBC">
        <w:rPr>
          <w:rFonts w:cs="B Mitra" w:hint="cs"/>
          <w:rtl/>
        </w:rPr>
        <w:t>1</w:t>
      </w:r>
      <w:r w:rsidR="00C16EBC">
        <w:rPr>
          <w:rFonts w:cs="B Mitra" w:hint="cs"/>
          <w:rtl/>
        </w:rPr>
        <w:t xml:space="preserve">، </w:t>
      </w:r>
      <w:r w:rsidRPr="00C16EBC">
        <w:rPr>
          <w:rFonts w:cs="B Mitra" w:hint="cs"/>
          <w:rtl/>
        </w:rPr>
        <w:t>ص</w:t>
      </w:r>
      <w:r w:rsidR="00E06192">
        <w:rPr>
          <w:rFonts w:cs="B Mitra" w:hint="cs"/>
          <w:rtl/>
        </w:rPr>
        <w:t xml:space="preserve"> </w:t>
      </w:r>
      <w:r w:rsidRPr="00C16EBC">
        <w:rPr>
          <w:rFonts w:cs="B Mitra" w:hint="cs"/>
          <w:rtl/>
        </w:rPr>
        <w:t>586</w:t>
      </w:r>
      <w:r w:rsidR="00C16EBC">
        <w:rPr>
          <w:rFonts w:cs="B Mitra" w:hint="cs"/>
          <w:rtl/>
        </w:rPr>
        <w:t>.</w:t>
      </w:r>
    </w:p>
  </w:footnote>
  <w:footnote w:id="14">
    <w:p w:rsidR="004D1D50" w:rsidRPr="00C16EBC" w:rsidRDefault="004D1D50" w:rsidP="00C16EBC">
      <w:pPr>
        <w:pStyle w:val="NormalWeb"/>
        <w:bidi/>
        <w:spacing w:before="0" w:beforeAutospacing="0"/>
        <w:jc w:val="both"/>
        <w:rPr>
          <w:rFonts w:cs="B Mitra"/>
          <w:sz w:val="20"/>
          <w:szCs w:val="20"/>
          <w:rtl/>
        </w:rPr>
      </w:pPr>
      <w:r w:rsidRPr="00C16EBC">
        <w:rPr>
          <w:rStyle w:val="FootnoteReference"/>
          <w:rFonts w:cs="B Mitra"/>
          <w:sz w:val="20"/>
          <w:szCs w:val="20"/>
          <w:vertAlign w:val="baseline"/>
        </w:rPr>
        <w:footnoteRef/>
      </w:r>
      <w:r w:rsidR="00C16EBC">
        <w:rPr>
          <w:rFonts w:ascii="Traditional Arabic" w:hAnsi="Traditional Arabic" w:cs="B Mitra" w:hint="cs"/>
          <w:color w:val="000000"/>
          <w:sz w:val="20"/>
          <w:szCs w:val="20"/>
          <w:rtl/>
        </w:rPr>
        <w:t xml:space="preserve">. </w:t>
      </w:r>
      <w:r w:rsidRPr="00C16EBC">
        <w:rPr>
          <w:rFonts w:ascii="Traditional Arabic" w:hAnsi="Traditional Arabic" w:cs="B Mitra" w:hint="cs"/>
          <w:color w:val="000000"/>
          <w:sz w:val="20"/>
          <w:szCs w:val="20"/>
          <w:rtl/>
        </w:rPr>
        <w:t>و آنهايى كه مسجدى اختيار كردند كه مايه زيان و كفر و پراكندگى ميان مؤمنان است، و [نيز] كمينگاهى است براى كسى كه قبلاً با خدا و پيامبر او به جنگ برخاسته بود، و سخت سوگند ياد مى‏كنند كه جز نيكى قصدى نداشتيم. و[لى‏] خدا گواهى مى‏دهد كه آنان قطعاً دروغگو هستند.</w:t>
      </w:r>
      <w:r w:rsidR="00C16EBC">
        <w:rPr>
          <w:rFonts w:ascii="Traditional Arabic" w:hAnsi="Traditional Arabic" w:cs="B Mitra" w:hint="cs"/>
          <w:color w:val="000000"/>
          <w:sz w:val="20"/>
          <w:szCs w:val="20"/>
          <w:rtl/>
        </w:rPr>
        <w:t xml:space="preserve"> هرگز در آن جا ن</w:t>
      </w:r>
      <w:r w:rsidRPr="00C16EBC">
        <w:rPr>
          <w:rFonts w:ascii="Traditional Arabic" w:hAnsi="Traditional Arabic" w:cs="B Mitra" w:hint="cs"/>
          <w:color w:val="000000"/>
          <w:sz w:val="20"/>
          <w:szCs w:val="20"/>
          <w:rtl/>
        </w:rPr>
        <w:t>ايست، چرا كه مسجدى كه از روز نخستين بر پايه تقوا بنا شده، سزاوارتر است كه در آن [به نماز] ايستى. [و] در آن، مردانى‏اند كه دوست دارند خود را پاك سازند، و خدا كسانى را كه خواهان پاكى‏اند دوست مى‏دارد.</w:t>
      </w:r>
    </w:p>
    <w:p w:rsidR="004D1D50" w:rsidRPr="00C16EBC" w:rsidRDefault="004D1D50" w:rsidP="00C16EBC">
      <w:pPr>
        <w:pStyle w:val="FootnoteText"/>
        <w:jc w:val="both"/>
        <w:rPr>
          <w:rFonts w:cs="B Mitra"/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241"/>
    <w:rsid w:val="00031836"/>
    <w:rsid w:val="000A6316"/>
    <w:rsid w:val="001210C8"/>
    <w:rsid w:val="00154241"/>
    <w:rsid w:val="002D163D"/>
    <w:rsid w:val="00456B33"/>
    <w:rsid w:val="004C02CF"/>
    <w:rsid w:val="004D1D50"/>
    <w:rsid w:val="004F0149"/>
    <w:rsid w:val="005222AB"/>
    <w:rsid w:val="00582613"/>
    <w:rsid w:val="006222A6"/>
    <w:rsid w:val="00626C12"/>
    <w:rsid w:val="006354F3"/>
    <w:rsid w:val="007059F0"/>
    <w:rsid w:val="007649DF"/>
    <w:rsid w:val="0080492B"/>
    <w:rsid w:val="0085546A"/>
    <w:rsid w:val="008970C0"/>
    <w:rsid w:val="008B035F"/>
    <w:rsid w:val="008B2ED4"/>
    <w:rsid w:val="008D3D66"/>
    <w:rsid w:val="00976B2C"/>
    <w:rsid w:val="009E2ECA"/>
    <w:rsid w:val="00A44C0F"/>
    <w:rsid w:val="00B01FA1"/>
    <w:rsid w:val="00B246E7"/>
    <w:rsid w:val="00BB2B31"/>
    <w:rsid w:val="00BC70EF"/>
    <w:rsid w:val="00BF1AE2"/>
    <w:rsid w:val="00C16EBC"/>
    <w:rsid w:val="00CB4516"/>
    <w:rsid w:val="00CE1796"/>
    <w:rsid w:val="00D34B21"/>
    <w:rsid w:val="00D44B97"/>
    <w:rsid w:val="00D751ED"/>
    <w:rsid w:val="00DD44AE"/>
    <w:rsid w:val="00E06192"/>
    <w:rsid w:val="00E368E8"/>
    <w:rsid w:val="00EA5D9F"/>
    <w:rsid w:val="00EB5C28"/>
    <w:rsid w:val="00EB69B4"/>
    <w:rsid w:val="00F56097"/>
    <w:rsid w:val="00F91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3652C1-2CB2-4F0F-82C7-F4A540A1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154241"/>
    <w:pPr>
      <w:bidi/>
      <w:spacing w:after="0" w:line="360" w:lineRule="auto"/>
    </w:pPr>
    <w:rPr>
      <w:rFonts w:ascii="B Nazanin" w:eastAsiaTheme="minorEastAsia" w:hAnsi="B Nazanin" w:cs="B 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4241"/>
    <w:pPr>
      <w:bidi/>
      <w:spacing w:after="0" w:line="240" w:lineRule="auto"/>
    </w:pPr>
    <w:rPr>
      <w:rFonts w:ascii="B Nazanin" w:eastAsiaTheme="minorEastAsia" w:hAnsi="B Nazanin" w:cs="B Nazanin"/>
      <w:sz w:val="28"/>
      <w:szCs w:val="28"/>
    </w:rPr>
  </w:style>
  <w:style w:type="paragraph" w:styleId="NormalWeb">
    <w:name w:val="Normal (Web)"/>
    <w:basedOn w:val="Normal"/>
    <w:uiPriority w:val="99"/>
    <w:unhideWhenUsed/>
    <w:rsid w:val="00D751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51E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51ED"/>
    <w:rPr>
      <w:rFonts w:ascii="B Nazanin" w:eastAsiaTheme="minorEastAsia" w:hAnsi="B Nazani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51E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35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</dc:creator>
  <cp:lastModifiedBy>dabirkhane</cp:lastModifiedBy>
  <cp:revision>15</cp:revision>
  <dcterms:created xsi:type="dcterms:W3CDTF">2012-05-30T07:13:00Z</dcterms:created>
  <dcterms:modified xsi:type="dcterms:W3CDTF">2014-06-01T04:16:00Z</dcterms:modified>
</cp:coreProperties>
</file>