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9B" w:rsidRPr="00B7029B" w:rsidRDefault="00B7029B" w:rsidP="00B7029B">
      <w:pPr>
        <w:spacing w:after="0" w:line="320" w:lineRule="atLeast"/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B7029B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t>علائم و منزلت لیلة القدر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  <w:rtl/>
        </w:rPr>
      </w:pPr>
    </w:p>
    <w:p w:rsidR="00B7029B" w:rsidRPr="00B7029B" w:rsidRDefault="00B7029B" w:rsidP="00B7029B">
      <w:pPr>
        <w:spacing w:after="15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حدیث</w:t>
      </w:r>
      <w:r w:rsidRPr="00B7029B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 الباقران علیهما السلام</w:t>
      </w:r>
      <w:r w:rsidRPr="00B7029B">
        <w:rPr>
          <w:rFonts w:ascii="Tahoma" w:eastAsia="Times New Roman" w:hAnsi="Tahoma" w:cs="Tahoma"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سالته عن علامة لیلة القدر، فقال: علامتها ان یطیب ریحها، و ان كانت فى برد دفئت، و ان كانت فى حر بردت فطابت. (1</w:t>
      </w:r>
      <w:r>
        <w:rPr>
          <w:rFonts w:ascii="Tahoma" w:eastAsia="Times New Roman" w:hAnsi="Tahoma" w:cs="Tahoma"/>
          <w:sz w:val="20"/>
          <w:szCs w:val="20"/>
        </w:rPr>
        <w:t>(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ترجمه: (محمد بن مسلم) از علامت لیلة القدر پرسید؟ پس امام (ع) فرمود: علامت لیلة القدر این است كه بوى خوشى از آن پخش مى‏شود، اگر در سرماى (زمستان) باشد گرم و ملایم مى‏گردد، و اگر لیلة القدر در گرماى (تابستان) باشد خنک و معتدل و نیكو مى‏گردد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توضیح</w:t>
      </w:r>
      <w:r w:rsidRPr="00B7029B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علامه طباطبائى در علایم شب قدر مى‏گوید: روایات در معنى و خصایص و فضایل شب قدر بسیار است، در بعضى از آن روایات علامت هایى براى شب قدر ذكر كرده از قبیل اینكه شب قدر، صبح آن شب آفتاب بدون شعاع طلوع مى‏كند و هواى آن روز معتدل است. (المیزان، ج 40، ص 332</w:t>
      </w:r>
      <w:r>
        <w:rPr>
          <w:rFonts w:ascii="Tahoma" w:eastAsia="Times New Roman" w:hAnsi="Tahoma" w:cs="Tahoma"/>
          <w:sz w:val="20"/>
          <w:szCs w:val="20"/>
        </w:rPr>
        <w:t>(</w:t>
      </w:r>
    </w:p>
    <w:p w:rsidR="00B7029B" w:rsidRPr="00B7029B" w:rsidRDefault="00B7029B" w:rsidP="00B7029B">
      <w:pPr>
        <w:spacing w:after="150" w:line="320" w:lineRule="atLeast"/>
        <w:jc w:val="center"/>
        <w:rPr>
          <w:rFonts w:ascii="Tahoma" w:eastAsia="Times New Roman" w:hAnsi="Tahoma" w:cs="Tahoma" w:hint="cs"/>
          <w:sz w:val="20"/>
          <w:szCs w:val="20"/>
        </w:rPr>
      </w:pP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حدیث</w:t>
      </w:r>
      <w:r w:rsidRPr="00B7029B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 ابو عبد الله علیه السلام</w:t>
      </w:r>
      <w:r w:rsidRPr="00B7029B">
        <w:rPr>
          <w:rFonts w:ascii="Tahoma" w:eastAsia="Times New Roman" w:hAnsi="Tahoma" w:cs="Tahoma"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لیلة القدر فى كل سنة و یومها مثل لیلتها. (2</w:t>
      </w:r>
      <w:r>
        <w:rPr>
          <w:rFonts w:ascii="Tahoma" w:eastAsia="Times New Roman" w:hAnsi="Tahoma" w:cs="Tahoma"/>
          <w:sz w:val="20"/>
          <w:szCs w:val="20"/>
        </w:rPr>
        <w:t>(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ترجمه: شب قدر در هر سال است و روز آن مثل شب آن مى‏باشد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</w:rPr>
      </w:pP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حدیث</w:t>
      </w:r>
      <w:r w:rsidRPr="00B7029B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  <w:rtl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 النبى (صلى الله علیه و آله</w:t>
      </w:r>
      <w:r>
        <w:rPr>
          <w:rFonts w:ascii="Tahoma" w:eastAsia="Times New Roman" w:hAnsi="Tahoma" w:cs="Tahoma" w:hint="cs"/>
          <w:sz w:val="20"/>
          <w:szCs w:val="20"/>
          <w:rtl/>
        </w:rPr>
        <w:t>):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ان انا ادركت لیلة القدر فما اسال ربى؟ قال (ص): «العافیة‏». (3</w:t>
      </w:r>
      <w:r>
        <w:rPr>
          <w:rFonts w:ascii="Tahoma" w:eastAsia="Times New Roman" w:hAnsi="Tahoma" w:cs="Tahoma"/>
          <w:sz w:val="20"/>
          <w:szCs w:val="20"/>
        </w:rPr>
        <w:t>(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  <w:rtl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ترجمه: به پیامبر(ص) گفته شد: اگر شب قدر را دریابم از خدا چه چیزى را مسئلت كنم؟ فرمود: «عافیت را</w:t>
      </w:r>
      <w:r>
        <w:rPr>
          <w:rFonts w:ascii="Tahoma" w:eastAsia="Times New Roman" w:hAnsi="Tahoma" w:cs="Tahoma" w:hint="cs"/>
          <w:sz w:val="20"/>
          <w:szCs w:val="20"/>
          <w:rtl/>
        </w:rPr>
        <w:t>.»</w:t>
      </w:r>
    </w:p>
    <w:p w:rsid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</w:rPr>
      </w:pP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حدیث</w:t>
      </w:r>
      <w:r w:rsidRPr="00B7029B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 موسى (علیه السلام): الهى ارید قربك، قال: قربى لمن استیقظ لیلة القدر،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قال: الهى ارید رحمتك، قال: رحمتى لمن رحم المساكین لیلة القدر،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قال: الهى ارید الجواز على الصراط، قال: ذلك لمن تصدق بصدقة فى لیلة القدر،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قال: الهى ارید من اشجار الجنة و ثمارها، قال: ذلك لمن سبح تسبیحه فى لیلة القدر،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قال: الهى ارید النجاة من النار، قال: ذلك لمن استغفر فى لیلة القدر،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قال: الهى ارید رضاك، قال: رضاى لمن صلى ركعتین فى لیلة القدر. (4</w:t>
      </w:r>
      <w:r>
        <w:rPr>
          <w:rFonts w:ascii="Tahoma" w:eastAsia="Times New Roman" w:hAnsi="Tahoma" w:cs="Tahoma"/>
          <w:sz w:val="20"/>
          <w:szCs w:val="20"/>
        </w:rPr>
        <w:t>(</w:t>
      </w:r>
    </w:p>
    <w:p w:rsid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  <w:rtl/>
        </w:rPr>
      </w:pP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ترجمه</w:t>
      </w:r>
      <w:r w:rsidRPr="00B7029B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Pr="00B7029B">
        <w:rPr>
          <w:rFonts w:ascii="Tahoma" w:eastAsia="Times New Roman" w:hAnsi="Tahoma" w:cs="Tahoma"/>
          <w:sz w:val="20"/>
          <w:szCs w:val="20"/>
          <w:rtl/>
        </w:rPr>
        <w:t>موسی (علیه السلام)گفت</w:t>
      </w:r>
      <w:r w:rsidRPr="00B7029B">
        <w:rPr>
          <w:rFonts w:ascii="Tahoma" w:eastAsia="Times New Roman" w:hAnsi="Tahoma" w:cs="Tahoma"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خداوندا! مى‏خواهم به تو نزدیك شوم، فرمود: قرب من از آن كسى است كه شب قدر بیدار شود،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گفت: خداوندا! رحمتت را مى‏خواهم، فرمود: رحمتم از آن كسى است كه در شب قدر به مسكینان رحمت كند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گفت: خداوندا! جواز گذشتن از صراط را از تو مى‏خواهم فرمود: آن، از آن كسى است كه در شب قدر صدقه‏اى بدهد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گفت‏: خداوندا! از درختان بهشت و از میوه‏هایش مى‏خواهم، فرمود: آنها از آن كسى است كه در شب قدر تسبیحش را انجام دهد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گفت: خداوندا! رهایى از جهنم را مى‏خواهم، فرمود: آن، از آن كسى است كه در شب قدر استغفار كند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lastRenderedPageBreak/>
        <w:t>گفت‏: خداوندا خشنودى تو را مى‏خواهم، فرمود: خشنودى من از آن كسى است كه در شب قدر دو ركعت نماز بگذارد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توضیح</w:t>
      </w:r>
      <w:r w:rsidRPr="00B7029B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لیلة القدر شبى است كه قرآن نازل شده است و ظاهراً مراد به قدر، تقدیر و اندازه‏گیرى است. خداى تعالى در آن شب حوادث یكسال را یعنى از آن شب تا شب قدر سال آینده را تقدیر مى‏نماید، زندگى و مرگ، رزق، سعادت، و شقاوت و چیزهایى از این قبیل را مقدر مى‏سازد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</w:rPr>
      </w:pP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رمضان، تجلى معبود (ره توشه راهیان نور) ص 95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جمعى از نویسندگان</w:t>
      </w:r>
    </w:p>
    <w:p w:rsidR="00B7029B" w:rsidRPr="00B7029B" w:rsidRDefault="00B7029B" w:rsidP="00B7029B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b/>
          <w:bCs/>
          <w:sz w:val="20"/>
          <w:szCs w:val="20"/>
          <w:rtl/>
        </w:rPr>
        <w:t>پى نوشتها</w:t>
      </w:r>
      <w:r w:rsidRPr="00B7029B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B7029B" w:rsidRDefault="00B7029B" w:rsidP="00B7029B">
      <w:pPr>
        <w:pStyle w:val="ListParagraph"/>
        <w:numPr>
          <w:ilvl w:val="0"/>
          <w:numId w:val="1"/>
        </w:num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وسائل الشیعه، ج 7 صفحه 256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Default="00B7029B" w:rsidP="00B7029B">
      <w:pPr>
        <w:pStyle w:val="ListParagraph"/>
        <w:numPr>
          <w:ilvl w:val="0"/>
          <w:numId w:val="1"/>
        </w:num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وسائل الشیعه، ج 7 صفحه 262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Default="00B7029B" w:rsidP="00B7029B">
      <w:pPr>
        <w:pStyle w:val="ListParagraph"/>
        <w:numPr>
          <w:ilvl w:val="0"/>
          <w:numId w:val="1"/>
        </w:num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مستدرك الوسائل، ج 7 صفحه 458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</w:p>
    <w:p w:rsidR="00B7029B" w:rsidRPr="00B7029B" w:rsidRDefault="00B7029B" w:rsidP="00B7029B">
      <w:pPr>
        <w:pStyle w:val="ListParagraph"/>
        <w:numPr>
          <w:ilvl w:val="0"/>
          <w:numId w:val="1"/>
        </w:num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7029B">
        <w:rPr>
          <w:rFonts w:ascii="Tahoma" w:eastAsia="Times New Roman" w:hAnsi="Tahoma" w:cs="Tahoma"/>
          <w:sz w:val="20"/>
          <w:szCs w:val="20"/>
          <w:rtl/>
        </w:rPr>
        <w:t>مستدرك الوسائل، ج 7 صفحه 456</w:t>
      </w:r>
      <w:r w:rsidRPr="00B7029B">
        <w:rPr>
          <w:rFonts w:ascii="Tahoma" w:eastAsia="Times New Roman" w:hAnsi="Tahoma" w:cs="Tahoma"/>
          <w:sz w:val="20"/>
          <w:szCs w:val="20"/>
        </w:rPr>
        <w:t>.</w:t>
      </w:r>
      <w:bookmarkStart w:id="0" w:name="_GoBack"/>
      <w:bookmarkEnd w:id="0"/>
    </w:p>
    <w:sectPr w:rsidR="00B7029B" w:rsidRPr="00B7029B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072B"/>
    <w:multiLevelType w:val="hybridMultilevel"/>
    <w:tmpl w:val="310AA8C0"/>
    <w:lvl w:ilvl="0" w:tplc="E4A66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9B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029B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7029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02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2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7029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02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2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2015-06-18T07:50:00Z</dcterms:created>
  <dcterms:modified xsi:type="dcterms:W3CDTF">2015-06-18T07:53:00Z</dcterms:modified>
</cp:coreProperties>
</file>