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bookmarkStart w:id="0" w:name="_GoBack"/>
      <w:r w:rsidRPr="00E90718">
        <w:rPr>
          <w:rFonts w:ascii="Tahoma" w:hAnsi="Tahoma" w:cs="Tahoma"/>
          <w:color w:val="000000"/>
          <w:sz w:val="20"/>
          <w:szCs w:val="20"/>
        </w:rPr>
        <w:t xml:space="preserve">16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مهرماه سال 1341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جلسه مهم حضرت امام خمینى (ره) با مراجع قم در رابطه با انجمنهاى ایالتى و ولایتى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11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آذر ماه سال 1341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لغو تصویبنامه ساختگى انجمنهاى ایالتى و ولایتى به دنبال مبارزات پیگیر حضرت امام خمینى (ره) و صدور پیام حضرت امام خمینى (ره) در مورد ختم این غائله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2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بهمن سال 1341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تحریم رفراندوم غیر قانونى و قلابى شاه از سوى حضرت امام خمینى (ره</w:t>
      </w:r>
      <w:r w:rsidRPr="00E90718">
        <w:rPr>
          <w:rFonts w:ascii="Tahoma" w:hAnsi="Tahoma" w:cs="Tahoma"/>
          <w:color w:val="000000"/>
          <w:sz w:val="20"/>
          <w:szCs w:val="20"/>
        </w:rPr>
        <w:t>)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2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فروردین ماه سال 1342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فاجعه خونین مدرسه فیضیه به دست عمال رژیم شاه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15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خرداد سال 1342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دستگیرى شبانه حضرت امام خمینى (ره</w:t>
      </w:r>
      <w:proofErr w:type="gramStart"/>
      <w:r w:rsidRPr="00E90718">
        <w:rPr>
          <w:rFonts w:ascii="Tahoma" w:hAnsi="Tahoma" w:cs="Tahoma"/>
          <w:color w:val="000000"/>
          <w:sz w:val="20"/>
          <w:szCs w:val="20"/>
          <w:rtl/>
        </w:rPr>
        <w:t>) .</w:t>
      </w:r>
      <w:proofErr w:type="gramEnd"/>
      <w:r w:rsidRPr="00E90718">
        <w:rPr>
          <w:rFonts w:ascii="Tahoma" w:hAnsi="Tahoma" w:cs="Tahoma"/>
          <w:color w:val="000000"/>
          <w:sz w:val="20"/>
          <w:szCs w:val="20"/>
          <w:rtl/>
        </w:rPr>
        <w:t xml:space="preserve"> قیام تاریخى ملت ایران در اعتراض به دستگیرى حضرت امام (ره</w:t>
      </w:r>
      <w:r w:rsidRPr="00E90718">
        <w:rPr>
          <w:rFonts w:ascii="Tahoma" w:hAnsi="Tahoma" w:cs="Tahoma"/>
          <w:color w:val="000000"/>
          <w:sz w:val="20"/>
          <w:szCs w:val="20"/>
        </w:rPr>
        <w:t>)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4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تیرماه سال 1342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انتقال حضرت امام خمینى (ره) از پادگان قصر به سلولى در عشرت آباد</w:t>
      </w:r>
      <w:r w:rsidRPr="00E90718">
        <w:rPr>
          <w:rFonts w:ascii="Tahoma" w:hAnsi="Tahoma" w:cs="Tahoma"/>
          <w:color w:val="000000"/>
          <w:sz w:val="20"/>
          <w:szCs w:val="20"/>
        </w:rPr>
        <w:t>.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21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فرودین سال 1343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سخنرانى تاریخى حضرت امام خمینى (ره) در مسجد اعظم قم پس از آزادى از حبس و حصر</w:t>
      </w:r>
      <w:r w:rsidRPr="00E90718">
        <w:rPr>
          <w:rFonts w:ascii="Tahoma" w:hAnsi="Tahoma" w:cs="Tahoma"/>
          <w:color w:val="000000"/>
          <w:sz w:val="20"/>
          <w:szCs w:val="20"/>
        </w:rPr>
        <w:t>.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4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آبان 1343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سخنرانى كوبنده حضرت امام خمینى (ره) به مناسبت طرح اسارتبار كاپیتولاسیون</w:t>
      </w:r>
      <w:r w:rsidRPr="00E90718">
        <w:rPr>
          <w:rFonts w:ascii="Tahoma" w:hAnsi="Tahoma" w:cs="Tahoma"/>
          <w:color w:val="000000"/>
          <w:sz w:val="20"/>
          <w:szCs w:val="20"/>
        </w:rPr>
        <w:t>.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13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آبان 1343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بازداشت و تبعید حضرت امام خمینى (ره) به تركیه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21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آبان سال 1343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انتقال حضرت امام خمینى (ره) از آنكارا به بورساى تركیه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13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مهرماه سال 1344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انتقال حضرت امام خمینى (ره) از تركیه به بغداد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16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مهرماه 1344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حركت امام خمینى (ره) از سامرا به كربلا بعد از تبعید به عراق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23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مهرماه 1344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ورود و استقرار حضرت امام خمینى در نجف بعد از تبعید به عراق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23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آبان 1344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شروع درسهاى حوزه‏اى حضرت امام خمینى در نجف پس از تبعید به عراق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12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اردیبهشت 1356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پیام حضرت امام خمینى (ره) به مناسبت چهلم شهداى قم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2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مهرماه 1357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محاصره منزل حضرت امام خمینى (ره) توسط نیروهاى بعثى عراق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10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مهرماه 1357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هجرت حضرت امام خمینى (ره) از عراق به سوى كویت</w:t>
      </w:r>
    </w:p>
    <w:p w:rsidR="00E90718" w:rsidRP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t xml:space="preserve">13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مهرماه 1357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هجرت حضرت امام خمینى (ره) از عراق به فرانسه</w:t>
      </w:r>
    </w:p>
    <w:p w:rsid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 w:rsidRPr="00E90718">
        <w:rPr>
          <w:rFonts w:ascii="Tahoma" w:hAnsi="Tahoma" w:cs="Tahoma"/>
          <w:color w:val="000000"/>
          <w:sz w:val="20"/>
          <w:szCs w:val="20"/>
        </w:rPr>
        <w:lastRenderedPageBreak/>
        <w:t xml:space="preserve">12 </w:t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بهمن 1357</w:t>
      </w:r>
      <w:r w:rsidRPr="00E90718">
        <w:rPr>
          <w:rStyle w:val="apple-converted-space"/>
          <w:rFonts w:ascii="Tahoma" w:hAnsi="Tahoma" w:cs="Tahoma"/>
          <w:color w:val="000000"/>
          <w:sz w:val="20"/>
          <w:szCs w:val="20"/>
          <w:rtl/>
        </w:rPr>
        <w:t> </w:t>
      </w:r>
      <w:r w:rsidRPr="00E90718">
        <w:rPr>
          <w:rFonts w:ascii="Tahoma" w:hAnsi="Tahoma" w:cs="Tahoma"/>
          <w:color w:val="000000"/>
          <w:sz w:val="20"/>
          <w:szCs w:val="20"/>
        </w:rPr>
        <w:br/>
      </w:r>
      <w:r w:rsidRPr="00E90718">
        <w:rPr>
          <w:rFonts w:ascii="Tahoma" w:hAnsi="Tahoma" w:cs="Tahoma"/>
          <w:color w:val="000000"/>
          <w:sz w:val="20"/>
          <w:szCs w:val="20"/>
          <w:rtl/>
        </w:rPr>
        <w:t>بازگشت امام خمینى (ره) به میهن اسلامى پس از 15 سال تبعید</w:t>
      </w:r>
      <w:r w:rsidRPr="00E90718">
        <w:rPr>
          <w:rFonts w:ascii="Tahoma" w:hAnsi="Tahoma" w:cs="Tahoma"/>
          <w:color w:val="000000"/>
          <w:sz w:val="20"/>
          <w:szCs w:val="20"/>
        </w:rPr>
        <w:t>.</w:t>
      </w:r>
    </w:p>
    <w:p w:rsidR="00E90718" w:rsidRDefault="00E90718" w:rsidP="00E90718">
      <w:pPr>
        <w:pStyle w:val="NormalWeb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bookmarkEnd w:id="0"/>
    <w:p w:rsidR="00C979FE" w:rsidRDefault="00E90718" w:rsidP="00E90718">
      <w:pPr>
        <w:rPr>
          <w:rFonts w:hint="cs"/>
        </w:rPr>
      </w:pPr>
    </w:p>
    <w:sectPr w:rsidR="00C979FE" w:rsidSect="00423F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18"/>
    <w:rsid w:val="00423FDB"/>
    <w:rsid w:val="00683893"/>
    <w:rsid w:val="00E9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D873B-3B4D-4257-8582-C51BE4CD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7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2016-05-31T06:11:00Z</dcterms:created>
  <dcterms:modified xsi:type="dcterms:W3CDTF">2016-05-31T06:14:00Z</dcterms:modified>
</cp:coreProperties>
</file>